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69"/>
        <w:gridCol w:w="4617"/>
      </w:tblGrid>
      <w:tr w:rsidR="008E4FD5" w:rsidRPr="00D23DA5" w:rsidTr="00BF7057">
        <w:trPr>
          <w:trHeight w:val="387"/>
        </w:trPr>
        <w:tc>
          <w:tcPr>
            <w:tcW w:w="4785" w:type="dxa"/>
          </w:tcPr>
          <w:p w:rsidR="008E4FD5" w:rsidRPr="00D23DA5" w:rsidRDefault="008E4FD5" w:rsidP="00D23DA5">
            <w:pPr>
              <w:tabs>
                <w:tab w:val="right" w:pos="9355"/>
              </w:tabs>
              <w:spacing w:after="0" w:line="240" w:lineRule="auto"/>
              <w:rPr>
                <w:rFonts w:ascii="Times New Roman" w:hAnsi="Times New Roman"/>
                <w:bCs/>
                <w:color w:val="000000"/>
              </w:rPr>
            </w:pPr>
            <w:r w:rsidRPr="00D23DA5">
              <w:rPr>
                <w:rFonts w:ascii="Times New Roman" w:hAnsi="Times New Roman"/>
              </w:rPr>
              <w:t>УДК 339.</w:t>
            </w:r>
            <w:r>
              <w:rPr>
                <w:rFonts w:ascii="Times New Roman" w:hAnsi="Times New Roman"/>
              </w:rPr>
              <w:t>5</w:t>
            </w:r>
          </w:p>
        </w:tc>
        <w:tc>
          <w:tcPr>
            <w:tcW w:w="4786" w:type="dxa"/>
          </w:tcPr>
          <w:p w:rsidR="008E4FD5" w:rsidRPr="00D23DA5" w:rsidRDefault="008E4FD5" w:rsidP="00D23DA5">
            <w:pPr>
              <w:tabs>
                <w:tab w:val="right" w:pos="9355"/>
              </w:tabs>
              <w:spacing w:after="0" w:line="240" w:lineRule="auto"/>
              <w:rPr>
                <w:rFonts w:ascii="Times New Roman" w:hAnsi="Times New Roman"/>
                <w:lang w:val="en-US"/>
              </w:rPr>
            </w:pPr>
            <w:r w:rsidRPr="00D23DA5">
              <w:rPr>
                <w:rFonts w:ascii="Times New Roman" w:hAnsi="Times New Roman"/>
                <w:lang w:val="en-US"/>
              </w:rPr>
              <w:t xml:space="preserve">UDC </w:t>
            </w:r>
            <w:r>
              <w:rPr>
                <w:rFonts w:ascii="Times New Roman" w:hAnsi="Times New Roman"/>
              </w:rPr>
              <w:t>339.5</w:t>
            </w:r>
          </w:p>
          <w:p w:rsidR="008E4FD5" w:rsidRPr="00D23DA5" w:rsidRDefault="008E4FD5" w:rsidP="00D23DA5">
            <w:pPr>
              <w:tabs>
                <w:tab w:val="right" w:pos="9355"/>
              </w:tabs>
              <w:spacing w:after="0" w:line="240" w:lineRule="auto"/>
              <w:rPr>
                <w:rFonts w:ascii="Times New Roman" w:hAnsi="Times New Roman"/>
                <w:lang w:val="en-US"/>
              </w:rPr>
            </w:pPr>
          </w:p>
        </w:tc>
      </w:tr>
      <w:tr w:rsidR="008E4FD5" w:rsidRPr="00AA1014" w:rsidTr="00BF7057">
        <w:trPr>
          <w:trHeight w:val="941"/>
        </w:trPr>
        <w:tc>
          <w:tcPr>
            <w:tcW w:w="4785" w:type="dxa"/>
          </w:tcPr>
          <w:p w:rsidR="008E4FD5" w:rsidRPr="00673027" w:rsidRDefault="008E4FD5" w:rsidP="00A40305">
            <w:pPr>
              <w:autoSpaceDE w:val="0"/>
              <w:autoSpaceDN w:val="0"/>
              <w:adjustRightInd w:val="0"/>
              <w:spacing w:after="0" w:line="288" w:lineRule="auto"/>
              <w:ind w:right="-108" w:firstLine="1"/>
              <w:rPr>
                <w:rFonts w:ascii="Times New Roman" w:hAnsi="Times New Roman"/>
                <w:b/>
              </w:rPr>
            </w:pPr>
            <w:r w:rsidRPr="0040414D">
              <w:rPr>
                <w:rFonts w:ascii="Times New Roman" w:hAnsi="Times New Roman"/>
                <w:b/>
              </w:rPr>
              <w:t>СТРАТЕГИЧЕСКИЕ ОРИЕНТИРЫ РАЗВИТИЯ МИРОВОГО АГРОПРОМЫШЛЕННОГО РЫ</w:t>
            </w:r>
            <w:r w:rsidRPr="0040414D">
              <w:rPr>
                <w:rFonts w:ascii="Times New Roman" w:hAnsi="Times New Roman"/>
                <w:b/>
              </w:rPr>
              <w:t>Н</w:t>
            </w:r>
            <w:r w:rsidRPr="0040414D">
              <w:rPr>
                <w:rFonts w:ascii="Times New Roman" w:hAnsi="Times New Roman"/>
                <w:b/>
              </w:rPr>
              <w:t>КА ЧЕРЕЗ ПРИЗМУ ГЛОБАЛЬНОГО ВАЛЮ</w:t>
            </w:r>
            <w:r w:rsidRPr="0040414D">
              <w:rPr>
                <w:rFonts w:ascii="Times New Roman" w:hAnsi="Times New Roman"/>
                <w:b/>
              </w:rPr>
              <w:t>Т</w:t>
            </w:r>
            <w:r w:rsidRPr="0040414D">
              <w:rPr>
                <w:rFonts w:ascii="Times New Roman" w:hAnsi="Times New Roman"/>
                <w:b/>
              </w:rPr>
              <w:t>НО-ФИНАНСОВОГО КРИЗИСА</w:t>
            </w:r>
          </w:p>
          <w:p w:rsidR="008E4FD5" w:rsidRPr="00673027" w:rsidRDefault="008E4FD5" w:rsidP="00A40305">
            <w:pPr>
              <w:autoSpaceDE w:val="0"/>
              <w:autoSpaceDN w:val="0"/>
              <w:adjustRightInd w:val="0"/>
              <w:spacing w:after="0" w:line="288" w:lineRule="auto"/>
              <w:ind w:right="-108" w:firstLine="1"/>
              <w:rPr>
                <w:rFonts w:ascii="Times New Roman" w:hAnsi="Times New Roman"/>
                <w:b/>
              </w:rPr>
            </w:pPr>
          </w:p>
        </w:tc>
        <w:tc>
          <w:tcPr>
            <w:tcW w:w="4786" w:type="dxa"/>
          </w:tcPr>
          <w:p w:rsidR="008E4FD5" w:rsidRPr="00F7417F" w:rsidRDefault="008E4FD5" w:rsidP="00673027">
            <w:pPr>
              <w:spacing w:after="0" w:line="240" w:lineRule="auto"/>
              <w:rPr>
                <w:rFonts w:ascii="Times New Roman" w:hAnsi="Times New Roman"/>
                <w:b/>
                <w:lang w:val="en-US"/>
              </w:rPr>
            </w:pPr>
            <w:r w:rsidRPr="00F7417F">
              <w:rPr>
                <w:rFonts w:ascii="Times New Roman" w:hAnsi="Times New Roman"/>
                <w:b/>
                <w:lang w:val="en-US"/>
              </w:rPr>
              <w:t xml:space="preserve">STRATEGIC DIRECTIONS OF </w:t>
            </w:r>
            <w:r>
              <w:rPr>
                <w:rFonts w:ascii="Times New Roman" w:hAnsi="Times New Roman"/>
                <w:b/>
                <w:lang w:val="en-US"/>
              </w:rPr>
              <w:t xml:space="preserve">THE </w:t>
            </w:r>
            <w:r w:rsidRPr="00F7417F">
              <w:rPr>
                <w:rFonts w:ascii="Times New Roman" w:hAnsi="Times New Roman"/>
                <w:b/>
                <w:lang w:val="en-US"/>
              </w:rPr>
              <w:t>WORLD AGRICULTURE GLOBAL MARKET THROUG</w:t>
            </w:r>
            <w:r w:rsidRPr="00F7417F">
              <w:rPr>
                <w:rFonts w:ascii="Times New Roman" w:hAnsi="Times New Roman"/>
                <w:b/>
                <w:lang w:val="en-US"/>
              </w:rPr>
              <w:t>H</w:t>
            </w:r>
            <w:r>
              <w:rPr>
                <w:rFonts w:ascii="Times New Roman" w:hAnsi="Times New Roman"/>
                <w:b/>
                <w:lang w:val="en-US"/>
              </w:rPr>
              <w:t xml:space="preserve"> </w:t>
            </w:r>
            <w:r w:rsidRPr="00F7417F">
              <w:rPr>
                <w:rFonts w:ascii="Times New Roman" w:hAnsi="Times New Roman"/>
                <w:b/>
                <w:lang w:val="en-US"/>
              </w:rPr>
              <w:t>MONETARY AND FINANCIAL CRISIS</w:t>
            </w:r>
          </w:p>
        </w:tc>
      </w:tr>
      <w:tr w:rsidR="008E4FD5" w:rsidRPr="00AA1014" w:rsidTr="00BF7057">
        <w:trPr>
          <w:trHeight w:val="1197"/>
        </w:trPr>
        <w:tc>
          <w:tcPr>
            <w:tcW w:w="4785" w:type="dxa"/>
          </w:tcPr>
          <w:p w:rsidR="008E4FD5" w:rsidRPr="0040414D" w:rsidRDefault="008E4FD5" w:rsidP="00D23DA5">
            <w:pPr>
              <w:spacing w:after="0" w:line="240" w:lineRule="auto"/>
              <w:rPr>
                <w:rFonts w:ascii="Times New Roman" w:hAnsi="Times New Roman"/>
                <w:lang w:val="en-US"/>
              </w:rPr>
            </w:pPr>
          </w:p>
          <w:p w:rsidR="008E4FD5" w:rsidRPr="0040414D" w:rsidRDefault="008E4FD5" w:rsidP="00D23DA5">
            <w:pPr>
              <w:spacing w:after="0" w:line="240" w:lineRule="auto"/>
              <w:rPr>
                <w:rFonts w:ascii="Times New Roman" w:hAnsi="Times New Roman"/>
              </w:rPr>
            </w:pPr>
            <w:r w:rsidRPr="0040414D">
              <w:rPr>
                <w:rFonts w:ascii="Times New Roman" w:hAnsi="Times New Roman"/>
              </w:rPr>
              <w:t>Ковач Юрий Михайлович</w:t>
            </w:r>
          </w:p>
          <w:p w:rsidR="008E4FD5" w:rsidRPr="0040414D" w:rsidRDefault="008E4FD5" w:rsidP="008B24C0">
            <w:pPr>
              <w:spacing w:after="0" w:line="240" w:lineRule="auto"/>
              <w:rPr>
                <w:rFonts w:ascii="Times New Roman" w:hAnsi="Times New Roman"/>
              </w:rPr>
            </w:pPr>
            <w:r w:rsidRPr="0040414D">
              <w:rPr>
                <w:rFonts w:ascii="Times New Roman" w:hAnsi="Times New Roman"/>
              </w:rPr>
              <w:t>начальник отдела экспорта службы импортных</w:t>
            </w:r>
          </w:p>
          <w:p w:rsidR="008E4FD5" w:rsidRPr="0040414D" w:rsidRDefault="008E4FD5" w:rsidP="008B24C0">
            <w:pPr>
              <w:spacing w:after="0" w:line="240" w:lineRule="auto"/>
              <w:rPr>
                <w:rFonts w:ascii="Times New Roman" w:hAnsi="Times New Roman"/>
              </w:rPr>
            </w:pPr>
            <w:r w:rsidRPr="0040414D">
              <w:rPr>
                <w:rFonts w:ascii="Times New Roman" w:hAnsi="Times New Roman"/>
              </w:rPr>
              <w:t>закупок департамента импорта закупок фреш</w:t>
            </w:r>
          </w:p>
          <w:p w:rsidR="008E4FD5" w:rsidRPr="000551C2" w:rsidRDefault="008E4FD5" w:rsidP="008B24C0">
            <w:pPr>
              <w:spacing w:after="0" w:line="240" w:lineRule="auto"/>
              <w:rPr>
                <w:rFonts w:ascii="Times New Roman" w:hAnsi="Times New Roman"/>
                <w:i/>
              </w:rPr>
            </w:pPr>
            <w:r w:rsidRPr="0040414D">
              <w:rPr>
                <w:rFonts w:ascii="Times New Roman" w:hAnsi="Times New Roman"/>
                <w:i/>
              </w:rPr>
              <w:t>г. Краснодар, Россия</w:t>
            </w:r>
          </w:p>
          <w:p w:rsidR="008E4FD5" w:rsidRPr="000551C2" w:rsidRDefault="008E4FD5" w:rsidP="008B24C0">
            <w:pPr>
              <w:spacing w:after="0" w:line="240" w:lineRule="auto"/>
              <w:rPr>
                <w:rFonts w:ascii="Times New Roman" w:hAnsi="Times New Roman"/>
                <w:i/>
              </w:rPr>
            </w:pPr>
          </w:p>
        </w:tc>
        <w:tc>
          <w:tcPr>
            <w:tcW w:w="4786" w:type="dxa"/>
          </w:tcPr>
          <w:p w:rsidR="008E4FD5" w:rsidRPr="0040414D" w:rsidRDefault="008E4FD5" w:rsidP="00D23DA5">
            <w:pPr>
              <w:pStyle w:val="Subtitle"/>
              <w:tabs>
                <w:tab w:val="left" w:pos="2835"/>
              </w:tabs>
              <w:jc w:val="left"/>
              <w:rPr>
                <w:b w:val="0"/>
                <w:sz w:val="20"/>
                <w:szCs w:val="20"/>
              </w:rPr>
            </w:pPr>
          </w:p>
          <w:p w:rsidR="008E4FD5" w:rsidRPr="0040414D" w:rsidRDefault="008E4FD5" w:rsidP="00D23DA5">
            <w:pPr>
              <w:pStyle w:val="Subtitle"/>
              <w:tabs>
                <w:tab w:val="left" w:pos="2835"/>
              </w:tabs>
              <w:jc w:val="left"/>
              <w:rPr>
                <w:b w:val="0"/>
                <w:sz w:val="20"/>
                <w:szCs w:val="20"/>
                <w:lang w:val="en-US"/>
              </w:rPr>
            </w:pPr>
            <w:r w:rsidRPr="0040414D">
              <w:rPr>
                <w:b w:val="0"/>
                <w:sz w:val="20"/>
                <w:szCs w:val="20"/>
                <w:lang w:val="en-US"/>
              </w:rPr>
              <w:t>Kovach Y</w:t>
            </w:r>
            <w:r>
              <w:rPr>
                <w:b w:val="0"/>
                <w:sz w:val="20"/>
                <w:szCs w:val="20"/>
                <w:lang w:val="en-US"/>
              </w:rPr>
              <w:t>uri Mirkhailovich</w:t>
            </w:r>
          </w:p>
          <w:p w:rsidR="008E4FD5" w:rsidRPr="0040414D" w:rsidRDefault="008E4FD5" w:rsidP="00E6169E">
            <w:pPr>
              <w:pStyle w:val="Subtitle"/>
              <w:tabs>
                <w:tab w:val="left" w:pos="2835"/>
              </w:tabs>
              <w:jc w:val="left"/>
              <w:rPr>
                <w:sz w:val="20"/>
                <w:szCs w:val="20"/>
                <w:lang w:val="en-US"/>
              </w:rPr>
            </w:pPr>
            <w:r w:rsidRPr="0040414D">
              <w:rPr>
                <w:b w:val="0"/>
                <w:bCs w:val="0"/>
                <w:color w:val="222222"/>
                <w:sz w:val="20"/>
                <w:szCs w:val="20"/>
                <w:lang w:val="en-US"/>
              </w:rPr>
              <w:t xml:space="preserve">Head of </w:t>
            </w:r>
            <w:r>
              <w:rPr>
                <w:b w:val="0"/>
                <w:bCs w:val="0"/>
                <w:color w:val="222222"/>
                <w:sz w:val="20"/>
                <w:szCs w:val="20"/>
                <w:lang w:val="en-US"/>
              </w:rPr>
              <w:t xml:space="preserve">the </w:t>
            </w:r>
            <w:r w:rsidRPr="0040414D">
              <w:rPr>
                <w:b w:val="0"/>
                <w:bCs w:val="0"/>
                <w:color w:val="222222"/>
                <w:sz w:val="20"/>
                <w:szCs w:val="20"/>
                <w:lang w:val="en-US"/>
              </w:rPr>
              <w:t>export</w:t>
            </w:r>
            <w:r>
              <w:rPr>
                <w:b w:val="0"/>
                <w:bCs w:val="0"/>
                <w:color w:val="222222"/>
                <w:sz w:val="20"/>
                <w:szCs w:val="20"/>
                <w:lang w:val="en-US"/>
              </w:rPr>
              <w:t xml:space="preserve"> and</w:t>
            </w:r>
            <w:r w:rsidRPr="0040414D">
              <w:rPr>
                <w:b w:val="0"/>
                <w:bCs w:val="0"/>
                <w:color w:val="222222"/>
                <w:sz w:val="20"/>
                <w:szCs w:val="20"/>
                <w:lang w:val="en-US"/>
              </w:rPr>
              <w:t xml:space="preserve"> impor</w:t>
            </w:r>
            <w:r>
              <w:rPr>
                <w:b w:val="0"/>
                <w:bCs w:val="0"/>
                <w:color w:val="222222"/>
                <w:sz w:val="20"/>
                <w:szCs w:val="20"/>
                <w:lang w:val="en-US"/>
              </w:rPr>
              <w:t>t service</w:t>
            </w:r>
            <w:r w:rsidRPr="0040414D">
              <w:rPr>
                <w:b w:val="0"/>
                <w:bCs w:val="0"/>
                <w:color w:val="222222"/>
                <w:sz w:val="20"/>
                <w:szCs w:val="20"/>
                <w:lang w:val="en-US"/>
              </w:rPr>
              <w:t xml:space="preserve"> Department</w:t>
            </w:r>
            <w:r w:rsidRPr="0040414D">
              <w:rPr>
                <w:b w:val="0"/>
                <w:bCs w:val="0"/>
                <w:color w:val="222222"/>
                <w:sz w:val="20"/>
                <w:szCs w:val="20"/>
                <w:lang w:val="en-US"/>
              </w:rPr>
              <w:br/>
            </w:r>
            <w:r w:rsidRPr="006D3BE1">
              <w:rPr>
                <w:b w:val="0"/>
                <w:bCs w:val="0"/>
                <w:i/>
                <w:color w:val="222222"/>
                <w:sz w:val="20"/>
                <w:szCs w:val="20"/>
                <w:lang w:val="en-US"/>
              </w:rPr>
              <w:t>Krasnodar, Russia</w:t>
            </w:r>
          </w:p>
        </w:tc>
      </w:tr>
      <w:tr w:rsidR="008E4FD5" w:rsidRPr="00AA1014" w:rsidTr="00BF7057">
        <w:trPr>
          <w:trHeight w:val="3018"/>
        </w:trPr>
        <w:tc>
          <w:tcPr>
            <w:tcW w:w="4785" w:type="dxa"/>
          </w:tcPr>
          <w:p w:rsidR="008E4FD5" w:rsidRPr="0040414D" w:rsidRDefault="008E4FD5" w:rsidP="0040414D">
            <w:pPr>
              <w:spacing w:after="0" w:line="240" w:lineRule="auto"/>
              <w:jc w:val="both"/>
              <w:rPr>
                <w:rFonts w:ascii="Times New Roman" w:hAnsi="Times New Roman"/>
              </w:rPr>
            </w:pPr>
            <w:r w:rsidRPr="0040414D">
              <w:rPr>
                <w:rFonts w:ascii="Times New Roman" w:hAnsi="Times New Roman"/>
              </w:rPr>
              <w:t>В статье автор выявляет современное состояние м</w:t>
            </w:r>
            <w:r w:rsidRPr="0040414D">
              <w:rPr>
                <w:rFonts w:ascii="Times New Roman" w:hAnsi="Times New Roman"/>
              </w:rPr>
              <w:t>и</w:t>
            </w:r>
            <w:r w:rsidRPr="0040414D">
              <w:rPr>
                <w:rFonts w:ascii="Times New Roman" w:hAnsi="Times New Roman"/>
              </w:rPr>
              <w:t>рового агропромышленного рынка; ана</w:t>
            </w:r>
            <w:r>
              <w:rPr>
                <w:rFonts w:ascii="Times New Roman" w:hAnsi="Times New Roman"/>
              </w:rPr>
              <w:t>лизирует м</w:t>
            </w:r>
            <w:r>
              <w:rPr>
                <w:rFonts w:ascii="Times New Roman" w:hAnsi="Times New Roman"/>
              </w:rPr>
              <w:t>е</w:t>
            </w:r>
            <w:r>
              <w:rPr>
                <w:rFonts w:ascii="Times New Roman" w:hAnsi="Times New Roman"/>
              </w:rPr>
              <w:t xml:space="preserve">ждународный </w:t>
            </w:r>
            <w:r w:rsidRPr="0040414D">
              <w:rPr>
                <w:rFonts w:ascii="Times New Roman" w:hAnsi="Times New Roman"/>
              </w:rPr>
              <w:t>агропромышленный рынок через призму глобальной продовольственной проблемы;</w:t>
            </w:r>
            <w:r>
              <w:rPr>
                <w:rFonts w:ascii="Times New Roman" w:hAnsi="Times New Roman"/>
              </w:rPr>
              <w:t xml:space="preserve"> определ</w:t>
            </w:r>
            <w:bookmarkStart w:id="0" w:name="_GoBack"/>
            <w:bookmarkEnd w:id="0"/>
            <w:r>
              <w:rPr>
                <w:rFonts w:ascii="Times New Roman" w:hAnsi="Times New Roman"/>
              </w:rPr>
              <w:t>яет</w:t>
            </w:r>
            <w:r w:rsidRPr="0040414D">
              <w:rPr>
                <w:rFonts w:ascii="Times New Roman" w:hAnsi="Times New Roman"/>
              </w:rPr>
              <w:t xml:space="preserve"> основные направления в преодолении глобального продовольственного кризиса. Автор приходит к выводу, что обеспечение продовольс</w:t>
            </w:r>
            <w:r w:rsidRPr="0040414D">
              <w:rPr>
                <w:rFonts w:ascii="Times New Roman" w:hAnsi="Times New Roman"/>
              </w:rPr>
              <w:t>т</w:t>
            </w:r>
            <w:r w:rsidRPr="0040414D">
              <w:rPr>
                <w:rFonts w:ascii="Times New Roman" w:hAnsi="Times New Roman"/>
              </w:rPr>
              <w:t>венной безопасности отдельных стран и регионов возможно при значительном усилении роли гос</w:t>
            </w:r>
            <w:r w:rsidRPr="0040414D">
              <w:rPr>
                <w:rFonts w:ascii="Times New Roman" w:hAnsi="Times New Roman"/>
              </w:rPr>
              <w:t>у</w:t>
            </w:r>
            <w:r w:rsidRPr="0040414D">
              <w:rPr>
                <w:rFonts w:ascii="Times New Roman" w:hAnsi="Times New Roman"/>
              </w:rPr>
              <w:t>дарства в развитии агропромышленной отрасли за счёт создания благоприятной экономической ср</w:t>
            </w:r>
            <w:r w:rsidRPr="0040414D">
              <w:rPr>
                <w:rFonts w:ascii="Times New Roman" w:hAnsi="Times New Roman"/>
              </w:rPr>
              <w:t>е</w:t>
            </w:r>
            <w:r w:rsidRPr="0040414D">
              <w:rPr>
                <w:rFonts w:ascii="Times New Roman" w:hAnsi="Times New Roman"/>
              </w:rPr>
              <w:t>ды.</w:t>
            </w:r>
          </w:p>
          <w:p w:rsidR="008E4FD5" w:rsidRPr="0040414D" w:rsidRDefault="008E4FD5" w:rsidP="0040414D">
            <w:pPr>
              <w:spacing w:after="0" w:line="240" w:lineRule="auto"/>
              <w:rPr>
                <w:rFonts w:ascii="Times New Roman" w:hAnsi="Times New Roman"/>
              </w:rPr>
            </w:pPr>
          </w:p>
        </w:tc>
        <w:tc>
          <w:tcPr>
            <w:tcW w:w="4786" w:type="dxa"/>
          </w:tcPr>
          <w:p w:rsidR="008E4FD5" w:rsidRPr="00F45087" w:rsidRDefault="008E4FD5" w:rsidP="00D23DA5">
            <w:pPr>
              <w:spacing w:after="0" w:line="240" w:lineRule="auto"/>
              <w:rPr>
                <w:rFonts w:ascii="Times New Roman" w:hAnsi="Times New Roman"/>
                <w:highlight w:val="magenta"/>
                <w:lang w:val="en-US"/>
              </w:rPr>
            </w:pPr>
            <w:r w:rsidRPr="000551C2">
              <w:rPr>
                <w:rFonts w:ascii="Times New Roman" w:hAnsi="Times New Roman"/>
                <w:lang w:val="en-US"/>
              </w:rPr>
              <w:t>The author identifies the current state of the global agr</w:t>
            </w:r>
            <w:r w:rsidRPr="000551C2">
              <w:rPr>
                <w:rFonts w:ascii="Times New Roman" w:hAnsi="Times New Roman"/>
                <w:lang w:val="en-US"/>
              </w:rPr>
              <w:t>i</w:t>
            </w:r>
            <w:r w:rsidRPr="000551C2">
              <w:rPr>
                <w:rFonts w:ascii="Times New Roman" w:hAnsi="Times New Roman"/>
                <w:lang w:val="en-US"/>
              </w:rPr>
              <w:t>cultural market, analyzes the global agriculture market through the prism of global food problems, and identifies the main destinations in tackling the global food crisis. The author concludes that the food sec</w:t>
            </w:r>
            <w:r w:rsidRPr="000551C2">
              <w:rPr>
                <w:rFonts w:ascii="Times New Roman" w:hAnsi="Times New Roman"/>
                <w:lang w:val="en-US"/>
              </w:rPr>
              <w:t>u</w:t>
            </w:r>
            <w:r w:rsidRPr="000551C2">
              <w:rPr>
                <w:rFonts w:ascii="Times New Roman" w:hAnsi="Times New Roman"/>
                <w:lang w:val="en-US"/>
              </w:rPr>
              <w:t>rity of individual countries and regions is possible with considerable strengthening the state's role in the development of agro-industry by creating a favorable economic environment</w:t>
            </w:r>
          </w:p>
        </w:tc>
      </w:tr>
      <w:tr w:rsidR="008E4FD5" w:rsidRPr="00913FAE" w:rsidTr="00BF7057">
        <w:trPr>
          <w:trHeight w:val="959"/>
        </w:trPr>
        <w:tc>
          <w:tcPr>
            <w:tcW w:w="4785" w:type="dxa"/>
          </w:tcPr>
          <w:p w:rsidR="008E4FD5" w:rsidRPr="00913FAE" w:rsidRDefault="008E4FD5" w:rsidP="00A40305">
            <w:pPr>
              <w:spacing w:after="0" w:line="240" w:lineRule="auto"/>
              <w:rPr>
                <w:rFonts w:ascii="Times New Roman" w:hAnsi="Times New Roman"/>
                <w:color w:val="000000"/>
              </w:rPr>
            </w:pPr>
            <w:r w:rsidRPr="00913FAE">
              <w:rPr>
                <w:rStyle w:val="apple-style-span"/>
                <w:rFonts w:ascii="Times New Roman" w:hAnsi="Times New Roman"/>
                <w:color w:val="000000"/>
              </w:rPr>
              <w:t>Ключевые слова: МИРОВОЙ АГРОПРОМЫ</w:t>
            </w:r>
            <w:r w:rsidRPr="00913FAE">
              <w:rPr>
                <w:rStyle w:val="apple-style-span"/>
                <w:rFonts w:ascii="Times New Roman" w:hAnsi="Times New Roman"/>
                <w:color w:val="000000"/>
              </w:rPr>
              <w:t>Ш</w:t>
            </w:r>
            <w:r w:rsidRPr="00913FAE">
              <w:rPr>
                <w:rStyle w:val="apple-style-span"/>
                <w:rFonts w:ascii="Times New Roman" w:hAnsi="Times New Roman"/>
                <w:color w:val="000000"/>
              </w:rPr>
              <w:t>ЛЕННЫЙ РЫНОК, ГЛОБАЛЬНАЯ ПРОДОВОЛ</w:t>
            </w:r>
            <w:r w:rsidRPr="00913FAE">
              <w:rPr>
                <w:rStyle w:val="apple-style-span"/>
                <w:rFonts w:ascii="Times New Roman" w:hAnsi="Times New Roman"/>
                <w:color w:val="000000"/>
              </w:rPr>
              <w:t>Ь</w:t>
            </w:r>
            <w:r w:rsidRPr="00913FAE">
              <w:rPr>
                <w:rStyle w:val="apple-style-span"/>
                <w:rFonts w:ascii="Times New Roman" w:hAnsi="Times New Roman"/>
                <w:color w:val="000000"/>
              </w:rPr>
              <w:t xml:space="preserve">СТВЕННАЯ ПРОБЛЕМА, ВАЛЮТНО-ФИНАНСОВЫЙ КРИЗИС </w:t>
            </w:r>
          </w:p>
        </w:tc>
        <w:tc>
          <w:tcPr>
            <w:tcW w:w="4786" w:type="dxa"/>
          </w:tcPr>
          <w:p w:rsidR="008E4FD5" w:rsidRPr="00913FAE" w:rsidRDefault="008E4FD5" w:rsidP="00881417">
            <w:pPr>
              <w:spacing w:after="0" w:line="240" w:lineRule="auto"/>
              <w:rPr>
                <w:rFonts w:ascii="Times New Roman" w:hAnsi="Times New Roman"/>
                <w:highlight w:val="magenta"/>
                <w:lang w:val="en-US"/>
              </w:rPr>
            </w:pPr>
            <w:r w:rsidRPr="00913FAE">
              <w:rPr>
                <w:rFonts w:ascii="Times New Roman" w:hAnsi="Times New Roman"/>
                <w:lang w:val="en-US"/>
              </w:rPr>
              <w:t>Keywords: WORLD AGRICULTURAL MARKET, GLOBAL FOOD PROBLEM, MONETARY CRISIS</w:t>
            </w:r>
          </w:p>
        </w:tc>
      </w:tr>
    </w:tbl>
    <w:p w:rsidR="008E4FD5" w:rsidRPr="001E55D0" w:rsidRDefault="008E4FD5" w:rsidP="002C46FD">
      <w:pPr>
        <w:spacing w:after="0" w:line="360" w:lineRule="auto"/>
        <w:ind w:firstLine="709"/>
        <w:jc w:val="both"/>
        <w:rPr>
          <w:rFonts w:ascii="Times New Roman" w:hAnsi="Times New Roman"/>
          <w:sz w:val="16"/>
          <w:szCs w:val="16"/>
          <w:lang w:val="en-US"/>
        </w:rPr>
      </w:pPr>
    </w:p>
    <w:p w:rsidR="008E4FD5" w:rsidRDefault="008E4FD5" w:rsidP="0075490B">
      <w:pPr>
        <w:spacing w:after="0" w:line="360" w:lineRule="auto"/>
        <w:ind w:right="-2" w:firstLine="709"/>
        <w:jc w:val="both"/>
        <w:rPr>
          <w:rFonts w:ascii="Times New Roman" w:hAnsi="Times New Roman"/>
          <w:sz w:val="28"/>
          <w:szCs w:val="28"/>
          <w:lang w:val="en-US"/>
        </w:rPr>
      </w:pPr>
    </w:p>
    <w:p w:rsidR="008E4FD5" w:rsidRPr="00803CBE" w:rsidRDefault="008E4FD5" w:rsidP="008B24C0">
      <w:pPr>
        <w:tabs>
          <w:tab w:val="left" w:pos="1080"/>
        </w:tabs>
        <w:spacing w:after="0" w:line="360" w:lineRule="auto"/>
        <w:ind w:firstLine="709"/>
        <w:jc w:val="both"/>
        <w:rPr>
          <w:rFonts w:ascii="Times New Roman" w:hAnsi="Times New Roman"/>
          <w:b/>
          <w:sz w:val="28"/>
          <w:szCs w:val="28"/>
        </w:rPr>
      </w:pPr>
      <w:r w:rsidRPr="00803CBE">
        <w:rPr>
          <w:rFonts w:ascii="Times New Roman" w:hAnsi="Times New Roman"/>
          <w:sz w:val="28"/>
          <w:szCs w:val="28"/>
        </w:rPr>
        <w:t>В условиях развития глобальной экономики есть проблемы, которые в настоящее время приобретают приоритетный характер. Среди ключевых и взаимосвязанных глобальных проблем особое значение занимает пр</w:t>
      </w:r>
      <w:r w:rsidRPr="00803CBE">
        <w:rPr>
          <w:rFonts w:ascii="Times New Roman" w:hAnsi="Times New Roman"/>
          <w:sz w:val="28"/>
          <w:szCs w:val="28"/>
        </w:rPr>
        <w:t>о</w:t>
      </w:r>
      <w:r w:rsidRPr="00803CBE">
        <w:rPr>
          <w:rFonts w:ascii="Times New Roman" w:hAnsi="Times New Roman"/>
          <w:sz w:val="28"/>
          <w:szCs w:val="28"/>
        </w:rPr>
        <w:t>блема производства, а также потребления продовольствия. Продовольс</w:t>
      </w:r>
      <w:r w:rsidRPr="00803CBE">
        <w:rPr>
          <w:rFonts w:ascii="Times New Roman" w:hAnsi="Times New Roman"/>
          <w:sz w:val="28"/>
          <w:szCs w:val="28"/>
        </w:rPr>
        <w:t>т</w:t>
      </w:r>
      <w:r w:rsidRPr="00803CBE">
        <w:rPr>
          <w:rFonts w:ascii="Times New Roman" w:hAnsi="Times New Roman"/>
          <w:sz w:val="28"/>
          <w:szCs w:val="28"/>
        </w:rPr>
        <w:t>венная обеспеченность населения в глобализирующемся мире является о</w:t>
      </w:r>
      <w:r w:rsidRPr="00803CBE">
        <w:rPr>
          <w:rFonts w:ascii="Times New Roman" w:hAnsi="Times New Roman"/>
          <w:sz w:val="28"/>
          <w:szCs w:val="28"/>
        </w:rPr>
        <w:t>д</w:t>
      </w:r>
      <w:r w:rsidRPr="00803CBE">
        <w:rPr>
          <w:rFonts w:ascii="Times New Roman" w:hAnsi="Times New Roman"/>
          <w:sz w:val="28"/>
          <w:szCs w:val="28"/>
        </w:rPr>
        <w:t>ной из ключ</w:t>
      </w:r>
      <w:r w:rsidRPr="00803CBE">
        <w:rPr>
          <w:rFonts w:ascii="Times New Roman" w:hAnsi="Times New Roman"/>
          <w:sz w:val="28"/>
          <w:szCs w:val="28"/>
        </w:rPr>
        <w:t>е</w:t>
      </w:r>
      <w:r w:rsidRPr="00803CBE">
        <w:rPr>
          <w:rFonts w:ascii="Times New Roman" w:hAnsi="Times New Roman"/>
          <w:sz w:val="28"/>
          <w:szCs w:val="28"/>
        </w:rPr>
        <w:t>вых программных целей всего мирового сообщества и каждой отдельной страны в частности. Однако, постоянное давле</w:t>
      </w:r>
      <w:r w:rsidRPr="00803CBE">
        <w:rPr>
          <w:rFonts w:ascii="Times New Roman" w:hAnsi="Times New Roman"/>
          <w:sz w:val="28"/>
          <w:szCs w:val="28"/>
        </w:rPr>
        <w:softHyphen/>
        <w:t>ние на агропр</w:t>
      </w:r>
      <w:r w:rsidRPr="00803CBE">
        <w:rPr>
          <w:rFonts w:ascii="Times New Roman" w:hAnsi="Times New Roman"/>
          <w:sz w:val="28"/>
          <w:szCs w:val="28"/>
        </w:rPr>
        <w:t>о</w:t>
      </w:r>
      <w:r w:rsidRPr="00803CBE">
        <w:rPr>
          <w:rFonts w:ascii="Times New Roman" w:hAnsi="Times New Roman"/>
          <w:sz w:val="28"/>
          <w:szCs w:val="28"/>
        </w:rPr>
        <w:t>мышленный сектор привело в итоге к значительной эксплуатации приро</w:t>
      </w:r>
      <w:r w:rsidRPr="00803CBE">
        <w:rPr>
          <w:rFonts w:ascii="Times New Roman" w:hAnsi="Times New Roman"/>
          <w:sz w:val="28"/>
          <w:szCs w:val="28"/>
        </w:rPr>
        <w:t>д</w:t>
      </w:r>
      <w:r w:rsidRPr="00803CBE">
        <w:rPr>
          <w:rFonts w:ascii="Times New Roman" w:hAnsi="Times New Roman"/>
          <w:sz w:val="28"/>
          <w:szCs w:val="28"/>
        </w:rPr>
        <w:t>ных факторов прои</w:t>
      </w:r>
      <w:r w:rsidRPr="00803CBE">
        <w:rPr>
          <w:rFonts w:ascii="Times New Roman" w:hAnsi="Times New Roman"/>
          <w:sz w:val="28"/>
          <w:szCs w:val="28"/>
        </w:rPr>
        <w:t>з</w:t>
      </w:r>
      <w:r w:rsidRPr="00803CBE">
        <w:rPr>
          <w:rFonts w:ascii="Times New Roman" w:hAnsi="Times New Roman"/>
          <w:sz w:val="28"/>
          <w:szCs w:val="28"/>
        </w:rPr>
        <w:t>водства, усилило влияние негативных тенденций в глобальной экономике, к</w:t>
      </w:r>
      <w:r w:rsidRPr="00803CBE">
        <w:rPr>
          <w:rFonts w:ascii="Times New Roman" w:hAnsi="Times New Roman"/>
          <w:sz w:val="28"/>
          <w:szCs w:val="28"/>
        </w:rPr>
        <w:t>о</w:t>
      </w:r>
      <w:r w:rsidRPr="00803CBE">
        <w:rPr>
          <w:rFonts w:ascii="Times New Roman" w:hAnsi="Times New Roman"/>
          <w:sz w:val="28"/>
          <w:szCs w:val="28"/>
        </w:rPr>
        <w:t>торые обусловили нехватку продовольствия, а также рост цен на бобовые, зерновые, и другие ключевые продукты пит</w:t>
      </w:r>
      <w:r w:rsidRPr="00803CBE">
        <w:rPr>
          <w:rFonts w:ascii="Times New Roman" w:hAnsi="Times New Roman"/>
          <w:sz w:val="28"/>
          <w:szCs w:val="28"/>
        </w:rPr>
        <w:t>а</w:t>
      </w:r>
      <w:r w:rsidRPr="00803CBE">
        <w:rPr>
          <w:rFonts w:ascii="Times New Roman" w:hAnsi="Times New Roman"/>
          <w:sz w:val="28"/>
          <w:szCs w:val="28"/>
        </w:rPr>
        <w:t>ния</w:t>
      </w:r>
      <w:r>
        <w:rPr>
          <w:rFonts w:ascii="Times New Roman" w:hAnsi="Times New Roman"/>
          <w:sz w:val="28"/>
          <w:szCs w:val="28"/>
        </w:rPr>
        <w:t xml:space="preserve"> [</w:t>
      </w:r>
      <w:r w:rsidRPr="00847A07">
        <w:rPr>
          <w:rFonts w:ascii="Times New Roman" w:hAnsi="Times New Roman"/>
          <w:sz w:val="28"/>
          <w:szCs w:val="28"/>
        </w:rPr>
        <w:t>7</w:t>
      </w:r>
      <w:r>
        <w:rPr>
          <w:rFonts w:ascii="Times New Roman" w:hAnsi="Times New Roman"/>
          <w:sz w:val="28"/>
          <w:szCs w:val="28"/>
        </w:rPr>
        <w:t>]</w:t>
      </w:r>
      <w:r w:rsidRPr="00803CBE">
        <w:rPr>
          <w:rFonts w:ascii="Times New Roman" w:hAnsi="Times New Roman"/>
          <w:sz w:val="28"/>
          <w:szCs w:val="28"/>
        </w:rPr>
        <w:t>. Сельскохозяйственная продукция перестала быть доступной для миллионов людей на Земле.</w:t>
      </w:r>
    </w:p>
    <w:p w:rsidR="008E4FD5" w:rsidRPr="00241025" w:rsidRDefault="008E4FD5" w:rsidP="002B3FBD">
      <w:pPr>
        <w:pStyle w:val="a"/>
        <w:spacing w:line="360" w:lineRule="auto"/>
        <w:ind w:right="141"/>
        <w:rPr>
          <w:sz w:val="28"/>
          <w:szCs w:val="28"/>
        </w:rPr>
      </w:pPr>
      <w:r w:rsidRPr="00012239">
        <w:rPr>
          <w:sz w:val="28"/>
          <w:szCs w:val="28"/>
        </w:rPr>
        <w:t xml:space="preserve">В условиях </w:t>
      </w:r>
      <w:r>
        <w:rPr>
          <w:sz w:val="28"/>
          <w:szCs w:val="28"/>
        </w:rPr>
        <w:t>современного глобального</w:t>
      </w:r>
      <w:r w:rsidRPr="00012239">
        <w:rPr>
          <w:sz w:val="28"/>
          <w:szCs w:val="28"/>
        </w:rPr>
        <w:t xml:space="preserve"> финансово-экономического кр</w:t>
      </w:r>
      <w:r w:rsidRPr="00012239">
        <w:rPr>
          <w:sz w:val="28"/>
          <w:szCs w:val="28"/>
        </w:rPr>
        <w:t>и</w:t>
      </w:r>
      <w:r w:rsidRPr="00012239">
        <w:rPr>
          <w:sz w:val="28"/>
          <w:szCs w:val="28"/>
        </w:rPr>
        <w:t xml:space="preserve">зиса, </w:t>
      </w:r>
      <w:r>
        <w:rPr>
          <w:sz w:val="28"/>
          <w:szCs w:val="28"/>
        </w:rPr>
        <w:t>оказавшего влияние на экономики многих государств</w:t>
      </w:r>
      <w:r w:rsidRPr="00012239">
        <w:rPr>
          <w:sz w:val="28"/>
          <w:szCs w:val="28"/>
        </w:rPr>
        <w:t>, проблем</w:t>
      </w:r>
      <w:r>
        <w:rPr>
          <w:sz w:val="28"/>
          <w:szCs w:val="28"/>
        </w:rPr>
        <w:t>а прод</w:t>
      </w:r>
      <w:r>
        <w:rPr>
          <w:sz w:val="28"/>
          <w:szCs w:val="28"/>
        </w:rPr>
        <w:t>о</w:t>
      </w:r>
      <w:r>
        <w:rPr>
          <w:sz w:val="28"/>
          <w:szCs w:val="28"/>
        </w:rPr>
        <w:t>вольственной обеспеченности</w:t>
      </w:r>
      <w:r w:rsidRPr="00012239">
        <w:rPr>
          <w:sz w:val="28"/>
          <w:szCs w:val="28"/>
        </w:rPr>
        <w:t xml:space="preserve"> стано</w:t>
      </w:r>
      <w:r>
        <w:rPr>
          <w:sz w:val="28"/>
          <w:szCs w:val="28"/>
        </w:rPr>
        <w:t>вится наиболее актуальной [11</w:t>
      </w:r>
      <w:r w:rsidRPr="003E753A">
        <w:rPr>
          <w:sz w:val="28"/>
          <w:szCs w:val="28"/>
        </w:rPr>
        <w:t>].</w:t>
      </w:r>
      <w:r w:rsidRPr="00EC49B5">
        <w:rPr>
          <w:sz w:val="28"/>
          <w:szCs w:val="28"/>
        </w:rPr>
        <w:t xml:space="preserve">Глобальный </w:t>
      </w:r>
      <w:r>
        <w:rPr>
          <w:sz w:val="28"/>
          <w:szCs w:val="28"/>
        </w:rPr>
        <w:t>экономический</w:t>
      </w:r>
      <w:r w:rsidRPr="00EC49B5">
        <w:rPr>
          <w:sz w:val="28"/>
          <w:szCs w:val="28"/>
        </w:rPr>
        <w:t xml:space="preserve"> кризис </w:t>
      </w:r>
      <w:r>
        <w:rPr>
          <w:sz w:val="28"/>
          <w:szCs w:val="28"/>
        </w:rPr>
        <w:t xml:space="preserve">также </w:t>
      </w:r>
      <w:r w:rsidRPr="00EC49B5">
        <w:rPr>
          <w:sz w:val="28"/>
          <w:szCs w:val="28"/>
        </w:rPr>
        <w:t>породил разбалансирова</w:t>
      </w:r>
      <w:r w:rsidRPr="00EC49B5">
        <w:rPr>
          <w:sz w:val="28"/>
          <w:szCs w:val="28"/>
        </w:rPr>
        <w:t>н</w:t>
      </w:r>
      <w:r w:rsidRPr="00EC49B5">
        <w:rPr>
          <w:sz w:val="28"/>
          <w:szCs w:val="28"/>
        </w:rPr>
        <w:t>ность валютно-кредитного сектора практически во всех ведущих экон</w:t>
      </w:r>
      <w:r w:rsidRPr="00EC49B5">
        <w:rPr>
          <w:sz w:val="28"/>
          <w:szCs w:val="28"/>
        </w:rPr>
        <w:t>о</w:t>
      </w:r>
      <w:r w:rsidRPr="00EC49B5">
        <w:rPr>
          <w:sz w:val="28"/>
          <w:szCs w:val="28"/>
        </w:rPr>
        <w:t>миках</w:t>
      </w:r>
      <w:r>
        <w:rPr>
          <w:sz w:val="28"/>
          <w:szCs w:val="28"/>
        </w:rPr>
        <w:t xml:space="preserve"> [5]</w:t>
      </w:r>
      <w:r w:rsidRPr="0040414D">
        <w:rPr>
          <w:sz w:val="28"/>
          <w:szCs w:val="28"/>
        </w:rPr>
        <w:t>, [8]</w:t>
      </w:r>
      <w:r>
        <w:rPr>
          <w:sz w:val="28"/>
          <w:szCs w:val="28"/>
        </w:rPr>
        <w:t xml:space="preserve">. В целом, мировая валютно-финансовая </w:t>
      </w:r>
      <w:r w:rsidRPr="00EC49B5">
        <w:rPr>
          <w:sz w:val="28"/>
          <w:szCs w:val="28"/>
        </w:rPr>
        <w:t>система развивае</w:t>
      </w:r>
      <w:r w:rsidRPr="00EC49B5">
        <w:rPr>
          <w:sz w:val="28"/>
          <w:szCs w:val="28"/>
        </w:rPr>
        <w:t>т</w:t>
      </w:r>
      <w:r w:rsidRPr="00EC49B5">
        <w:rPr>
          <w:sz w:val="28"/>
          <w:szCs w:val="28"/>
        </w:rPr>
        <w:t>ся под во</w:t>
      </w:r>
      <w:r w:rsidRPr="00EC49B5">
        <w:rPr>
          <w:sz w:val="28"/>
          <w:szCs w:val="28"/>
        </w:rPr>
        <w:t>з</w:t>
      </w:r>
      <w:r w:rsidRPr="00EC49B5">
        <w:rPr>
          <w:sz w:val="28"/>
          <w:szCs w:val="28"/>
        </w:rPr>
        <w:t xml:space="preserve">действием глобальных процессов, происходящих в мировой экономике и, в первую очередь, находится под влиянием усиления </w:t>
      </w:r>
      <w:r>
        <w:rPr>
          <w:sz w:val="28"/>
          <w:szCs w:val="28"/>
        </w:rPr>
        <w:t>дест</w:t>
      </w:r>
      <w:r>
        <w:rPr>
          <w:sz w:val="28"/>
          <w:szCs w:val="28"/>
        </w:rPr>
        <w:t>а</w:t>
      </w:r>
      <w:r>
        <w:rPr>
          <w:sz w:val="28"/>
          <w:szCs w:val="28"/>
        </w:rPr>
        <w:t xml:space="preserve">билизационных процессов </w:t>
      </w:r>
      <w:r w:rsidRPr="00EC49B5">
        <w:rPr>
          <w:sz w:val="28"/>
          <w:szCs w:val="28"/>
        </w:rPr>
        <w:t>[</w:t>
      </w:r>
      <w:r>
        <w:rPr>
          <w:sz w:val="28"/>
          <w:szCs w:val="28"/>
        </w:rPr>
        <w:t>3</w:t>
      </w:r>
      <w:r w:rsidRPr="00EC49B5">
        <w:rPr>
          <w:sz w:val="28"/>
          <w:szCs w:val="28"/>
        </w:rPr>
        <w:t>]</w:t>
      </w:r>
      <w:r>
        <w:rPr>
          <w:sz w:val="28"/>
          <w:szCs w:val="28"/>
        </w:rPr>
        <w:t xml:space="preserve">, </w:t>
      </w:r>
      <w:r w:rsidRPr="005776A6">
        <w:rPr>
          <w:sz w:val="28"/>
          <w:szCs w:val="28"/>
        </w:rPr>
        <w:t>[4]</w:t>
      </w:r>
      <w:r w:rsidRPr="00EC49B5">
        <w:rPr>
          <w:sz w:val="28"/>
          <w:szCs w:val="28"/>
        </w:rPr>
        <w:t xml:space="preserve">. </w:t>
      </w:r>
      <w:r>
        <w:rPr>
          <w:sz w:val="28"/>
          <w:szCs w:val="28"/>
        </w:rPr>
        <w:t>Серьёзным дестабилизатором глобал</w:t>
      </w:r>
      <w:r>
        <w:rPr>
          <w:sz w:val="28"/>
          <w:szCs w:val="28"/>
        </w:rPr>
        <w:t>ь</w:t>
      </w:r>
      <w:r>
        <w:rPr>
          <w:sz w:val="28"/>
          <w:szCs w:val="28"/>
        </w:rPr>
        <w:t>ной экономики явл</w:t>
      </w:r>
      <w:r>
        <w:rPr>
          <w:sz w:val="28"/>
          <w:szCs w:val="28"/>
        </w:rPr>
        <w:t>я</w:t>
      </w:r>
      <w:r>
        <w:rPr>
          <w:sz w:val="28"/>
          <w:szCs w:val="28"/>
        </w:rPr>
        <w:t xml:space="preserve">ется рынок </w:t>
      </w:r>
      <w:r w:rsidRPr="00241025">
        <w:rPr>
          <w:sz w:val="28"/>
          <w:szCs w:val="28"/>
        </w:rPr>
        <w:t>производных финансовых</w:t>
      </w:r>
      <w:r>
        <w:rPr>
          <w:sz w:val="28"/>
          <w:szCs w:val="28"/>
        </w:rPr>
        <w:t xml:space="preserve"> инструментов (деривативов) [</w:t>
      </w:r>
      <w:r w:rsidRPr="005776A6">
        <w:rPr>
          <w:sz w:val="28"/>
          <w:szCs w:val="28"/>
        </w:rPr>
        <w:t>2</w:t>
      </w:r>
      <w:r>
        <w:rPr>
          <w:sz w:val="28"/>
          <w:szCs w:val="28"/>
        </w:rPr>
        <w:t>]</w:t>
      </w:r>
      <w:r w:rsidRPr="00241025">
        <w:rPr>
          <w:sz w:val="28"/>
          <w:szCs w:val="28"/>
        </w:rPr>
        <w:t>.</w:t>
      </w:r>
    </w:p>
    <w:p w:rsidR="008E4FD5" w:rsidRDefault="008E4FD5" w:rsidP="008B24C0">
      <w:pPr>
        <w:pStyle w:val="a"/>
        <w:spacing w:line="360" w:lineRule="auto"/>
        <w:ind w:right="141"/>
        <w:rPr>
          <w:sz w:val="28"/>
          <w:szCs w:val="28"/>
        </w:rPr>
      </w:pPr>
      <w:r w:rsidRPr="00495307">
        <w:rPr>
          <w:sz w:val="28"/>
          <w:szCs w:val="28"/>
        </w:rPr>
        <w:t xml:space="preserve">Увеличилась </w:t>
      </w:r>
      <w:r>
        <w:rPr>
          <w:sz w:val="28"/>
          <w:szCs w:val="28"/>
        </w:rPr>
        <w:t xml:space="preserve">также и </w:t>
      </w:r>
      <w:r w:rsidRPr="00495307">
        <w:rPr>
          <w:sz w:val="28"/>
          <w:szCs w:val="28"/>
        </w:rPr>
        <w:t>доля населения, страдающего от г</w:t>
      </w:r>
      <w:r>
        <w:rPr>
          <w:sz w:val="28"/>
          <w:szCs w:val="28"/>
        </w:rPr>
        <w:t>олода и хронического недоедания [</w:t>
      </w:r>
      <w:r w:rsidRPr="005776A6">
        <w:rPr>
          <w:sz w:val="28"/>
          <w:szCs w:val="28"/>
        </w:rPr>
        <w:t>9</w:t>
      </w:r>
      <w:r w:rsidRPr="003928A8">
        <w:rPr>
          <w:sz w:val="28"/>
          <w:szCs w:val="28"/>
        </w:rPr>
        <w:t>].</w:t>
      </w:r>
      <w:r w:rsidRPr="00495307">
        <w:rPr>
          <w:sz w:val="28"/>
          <w:szCs w:val="28"/>
        </w:rPr>
        <w:t xml:space="preserve"> В целом, с </w:t>
      </w:r>
      <w:smartTag w:uri="urn:schemas-microsoft-com:office:smarttags" w:element="metricconverter">
        <w:smartTagPr>
          <w:attr w:name="ProductID" w:val="1900 г"/>
        </w:smartTagPr>
        <w:r w:rsidRPr="00495307">
          <w:rPr>
            <w:sz w:val="28"/>
            <w:szCs w:val="28"/>
          </w:rPr>
          <w:t>1900 г</w:t>
        </w:r>
      </w:smartTag>
      <w:r w:rsidRPr="00495307">
        <w:rPr>
          <w:sz w:val="28"/>
          <w:szCs w:val="28"/>
        </w:rPr>
        <w:t>. по настоящее время</w:t>
      </w:r>
      <w:r>
        <w:rPr>
          <w:sz w:val="28"/>
          <w:szCs w:val="28"/>
        </w:rPr>
        <w:t xml:space="preserve"> чи</w:t>
      </w:r>
      <w:r>
        <w:rPr>
          <w:sz w:val="28"/>
          <w:szCs w:val="28"/>
        </w:rPr>
        <w:t>с</w:t>
      </w:r>
      <w:r>
        <w:rPr>
          <w:sz w:val="28"/>
          <w:szCs w:val="28"/>
        </w:rPr>
        <w:t>ленность населения Земли увеличилась с 1,63 млрд. до 7,09 млрд. (2013 г.),</w:t>
      </w:r>
      <w:r w:rsidRPr="00495307">
        <w:rPr>
          <w:sz w:val="28"/>
          <w:szCs w:val="28"/>
        </w:rPr>
        <w:t xml:space="preserve"> примерно в четыре раза </w:t>
      </w:r>
      <w:r>
        <w:rPr>
          <w:sz w:val="28"/>
          <w:szCs w:val="28"/>
        </w:rPr>
        <w:t>(рис.1</w:t>
      </w:r>
      <w:r w:rsidRPr="00495307">
        <w:rPr>
          <w:sz w:val="28"/>
          <w:szCs w:val="28"/>
        </w:rPr>
        <w:t>).</w:t>
      </w:r>
    </w:p>
    <w:p w:rsidR="008E4FD5" w:rsidRPr="00495307" w:rsidRDefault="008E4FD5" w:rsidP="008B24C0">
      <w:pPr>
        <w:pStyle w:val="a"/>
        <w:spacing w:line="360" w:lineRule="auto"/>
        <w:ind w:right="141" w:firstLine="0"/>
        <w:rPr>
          <w:sz w:val="24"/>
          <w:szCs w:val="24"/>
        </w:rPr>
      </w:pPr>
      <w:r w:rsidRPr="00147006">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5" o:spid="_x0000_i1025" type="#_x0000_t75" style="width:433.8pt;height:219pt;visibility:visible">
            <v:imagedata r:id="rId7" o:title="" cropbottom="-195f"/>
            <o:lock v:ext="edit" aspectratio="f"/>
          </v:shape>
        </w:pict>
      </w:r>
    </w:p>
    <w:p w:rsidR="008E4FD5" w:rsidRPr="009C01F5" w:rsidRDefault="008E4FD5" w:rsidP="008B24C0">
      <w:pPr>
        <w:spacing w:after="0" w:line="360" w:lineRule="auto"/>
        <w:jc w:val="center"/>
        <w:rPr>
          <w:rFonts w:ascii="Times New Roman" w:hAnsi="Times New Roman"/>
          <w:sz w:val="28"/>
          <w:szCs w:val="28"/>
        </w:rPr>
      </w:pPr>
      <w:r>
        <w:rPr>
          <w:rFonts w:ascii="Times New Roman" w:hAnsi="Times New Roman"/>
          <w:sz w:val="28"/>
          <w:szCs w:val="28"/>
        </w:rPr>
        <w:t>Рисунок 1 - Численность население планеты</w:t>
      </w:r>
      <w:r w:rsidRPr="005776A6">
        <w:rPr>
          <w:rFonts w:ascii="Times New Roman" w:hAnsi="Times New Roman"/>
          <w:sz w:val="28"/>
          <w:szCs w:val="28"/>
        </w:rPr>
        <w:t xml:space="preserve">, </w:t>
      </w:r>
      <w:r w:rsidRPr="009C01F5">
        <w:rPr>
          <w:rFonts w:ascii="Times New Roman" w:hAnsi="Times New Roman"/>
          <w:sz w:val="28"/>
          <w:szCs w:val="28"/>
        </w:rPr>
        <w:t>млрд.</w:t>
      </w:r>
      <w:r>
        <w:rPr>
          <w:rFonts w:ascii="Times New Roman" w:hAnsi="Times New Roman"/>
          <w:sz w:val="28"/>
          <w:szCs w:val="28"/>
        </w:rPr>
        <w:t xml:space="preserve"> чел.</w:t>
      </w:r>
    </w:p>
    <w:p w:rsidR="008E4FD5" w:rsidRDefault="008E4FD5" w:rsidP="008B24C0">
      <w:pPr>
        <w:spacing w:after="0" w:line="360" w:lineRule="auto"/>
        <w:jc w:val="center"/>
        <w:rPr>
          <w:rFonts w:ascii="Times New Roman" w:hAnsi="Times New Roman"/>
          <w:sz w:val="28"/>
          <w:szCs w:val="28"/>
        </w:rPr>
      </w:pPr>
      <w:r>
        <w:rPr>
          <w:rFonts w:ascii="Times New Roman" w:hAnsi="Times New Roman"/>
          <w:sz w:val="28"/>
          <w:szCs w:val="28"/>
        </w:rPr>
        <w:t>Источник: составлено автором</w:t>
      </w:r>
    </w:p>
    <w:p w:rsidR="008E4FD5" w:rsidRPr="009C01F5" w:rsidRDefault="008E4FD5" w:rsidP="008B24C0">
      <w:pPr>
        <w:spacing w:after="0" w:line="360" w:lineRule="auto"/>
        <w:jc w:val="center"/>
        <w:rPr>
          <w:rFonts w:ascii="Times New Roman" w:hAnsi="Times New Roman"/>
          <w:sz w:val="28"/>
          <w:szCs w:val="28"/>
        </w:rPr>
      </w:pPr>
    </w:p>
    <w:p w:rsidR="008E4FD5" w:rsidRDefault="008E4FD5" w:rsidP="008B24C0">
      <w:pPr>
        <w:tabs>
          <w:tab w:val="left" w:pos="1080"/>
        </w:tabs>
        <w:spacing w:after="0" w:line="360" w:lineRule="auto"/>
        <w:ind w:firstLine="709"/>
        <w:jc w:val="both"/>
        <w:rPr>
          <w:rFonts w:ascii="Times New Roman" w:hAnsi="Times New Roman"/>
          <w:sz w:val="28"/>
          <w:szCs w:val="28"/>
        </w:rPr>
      </w:pPr>
      <w:r>
        <w:rPr>
          <w:rFonts w:ascii="Times New Roman" w:hAnsi="Times New Roman"/>
          <w:sz w:val="28"/>
          <w:szCs w:val="28"/>
        </w:rPr>
        <w:t>По данным Международного института наблюдения за миром, в о</w:t>
      </w:r>
      <w:r>
        <w:rPr>
          <w:rFonts w:ascii="Times New Roman" w:hAnsi="Times New Roman"/>
          <w:sz w:val="28"/>
          <w:szCs w:val="28"/>
        </w:rPr>
        <w:t>т</w:t>
      </w:r>
      <w:r>
        <w:rPr>
          <w:rFonts w:ascii="Times New Roman" w:hAnsi="Times New Roman"/>
          <w:sz w:val="28"/>
          <w:szCs w:val="28"/>
        </w:rPr>
        <w:t>дельных государствах численность населения практически стабилизиров</w:t>
      </w:r>
      <w:r>
        <w:rPr>
          <w:rFonts w:ascii="Times New Roman" w:hAnsi="Times New Roman"/>
          <w:sz w:val="28"/>
          <w:szCs w:val="28"/>
        </w:rPr>
        <w:t>а</w:t>
      </w:r>
      <w:r>
        <w:rPr>
          <w:rFonts w:ascii="Times New Roman" w:hAnsi="Times New Roman"/>
          <w:sz w:val="28"/>
          <w:szCs w:val="28"/>
        </w:rPr>
        <w:t>лась. Однако, в других странах по прогнозам численность населения удв</w:t>
      </w:r>
      <w:r>
        <w:rPr>
          <w:rFonts w:ascii="Times New Roman" w:hAnsi="Times New Roman"/>
          <w:sz w:val="28"/>
          <w:szCs w:val="28"/>
        </w:rPr>
        <w:t>о</w:t>
      </w:r>
      <w:r>
        <w:rPr>
          <w:rFonts w:ascii="Times New Roman" w:hAnsi="Times New Roman"/>
          <w:sz w:val="28"/>
          <w:szCs w:val="28"/>
        </w:rPr>
        <w:t>ится или даже утроится. Так, например, население Эфиопии может увел</w:t>
      </w:r>
      <w:r>
        <w:rPr>
          <w:rFonts w:ascii="Times New Roman" w:hAnsi="Times New Roman"/>
          <w:sz w:val="28"/>
          <w:szCs w:val="28"/>
        </w:rPr>
        <w:t>и</w:t>
      </w:r>
      <w:r>
        <w:rPr>
          <w:rFonts w:ascii="Times New Roman" w:hAnsi="Times New Roman"/>
          <w:sz w:val="28"/>
          <w:szCs w:val="28"/>
        </w:rPr>
        <w:t>читься в 3 раза - с 62 млн. до 213 млн. к 2050 г. Также в ряде развива</w:t>
      </w:r>
      <w:r>
        <w:rPr>
          <w:rFonts w:ascii="Times New Roman" w:hAnsi="Times New Roman"/>
          <w:sz w:val="28"/>
          <w:szCs w:val="28"/>
        </w:rPr>
        <w:t>ю</w:t>
      </w:r>
      <w:r>
        <w:rPr>
          <w:rFonts w:ascii="Times New Roman" w:hAnsi="Times New Roman"/>
          <w:sz w:val="28"/>
          <w:szCs w:val="28"/>
        </w:rPr>
        <w:t>щихся государств ос</w:t>
      </w:r>
      <w:r>
        <w:rPr>
          <w:rFonts w:ascii="Times New Roman" w:hAnsi="Times New Roman"/>
          <w:sz w:val="28"/>
          <w:szCs w:val="28"/>
        </w:rPr>
        <w:t>у</w:t>
      </w:r>
      <w:r>
        <w:rPr>
          <w:rFonts w:ascii="Times New Roman" w:hAnsi="Times New Roman"/>
          <w:sz w:val="28"/>
          <w:szCs w:val="28"/>
        </w:rPr>
        <w:t>ществляются с различной степенью строгости меры по контролю над рождаемостью, например в Китае и Индии [10</w:t>
      </w:r>
      <w:r w:rsidRPr="003E753A">
        <w:rPr>
          <w:rFonts w:ascii="Times New Roman" w:hAnsi="Times New Roman"/>
          <w:sz w:val="28"/>
          <w:szCs w:val="28"/>
        </w:rPr>
        <w:t>].</w:t>
      </w:r>
      <w:r>
        <w:rPr>
          <w:rFonts w:ascii="Times New Roman" w:hAnsi="Times New Roman"/>
          <w:sz w:val="28"/>
          <w:szCs w:val="28"/>
        </w:rPr>
        <w:t xml:space="preserve"> Госуда</w:t>
      </w:r>
      <w:r>
        <w:rPr>
          <w:rFonts w:ascii="Times New Roman" w:hAnsi="Times New Roman"/>
          <w:sz w:val="28"/>
          <w:szCs w:val="28"/>
        </w:rPr>
        <w:t>р</w:t>
      </w:r>
      <w:r>
        <w:rPr>
          <w:rFonts w:ascii="Times New Roman" w:hAnsi="Times New Roman"/>
          <w:sz w:val="28"/>
          <w:szCs w:val="28"/>
        </w:rPr>
        <w:t>ства мира резко отличаются</w:t>
      </w:r>
      <w:r w:rsidRPr="009C01F5">
        <w:rPr>
          <w:rFonts w:ascii="Times New Roman" w:hAnsi="Times New Roman"/>
          <w:sz w:val="28"/>
          <w:szCs w:val="28"/>
        </w:rPr>
        <w:t xml:space="preserve"> по числу жителей. Более половины насе</w:t>
      </w:r>
      <w:r>
        <w:rPr>
          <w:rFonts w:ascii="Times New Roman" w:hAnsi="Times New Roman"/>
          <w:sz w:val="28"/>
          <w:szCs w:val="28"/>
        </w:rPr>
        <w:t>ления Земного шара представлено</w:t>
      </w:r>
      <w:r w:rsidRPr="009C01F5">
        <w:rPr>
          <w:rFonts w:ascii="Times New Roman" w:hAnsi="Times New Roman"/>
          <w:sz w:val="28"/>
          <w:szCs w:val="28"/>
        </w:rPr>
        <w:t xml:space="preserve"> в шести странах </w:t>
      </w:r>
      <w:r>
        <w:rPr>
          <w:rFonts w:ascii="Times New Roman" w:hAnsi="Times New Roman"/>
          <w:sz w:val="28"/>
          <w:szCs w:val="28"/>
        </w:rPr>
        <w:t>(рис. 2</w:t>
      </w:r>
      <w:r w:rsidRPr="009C01F5">
        <w:rPr>
          <w:rFonts w:ascii="Times New Roman" w:hAnsi="Times New Roman"/>
          <w:sz w:val="28"/>
          <w:szCs w:val="28"/>
        </w:rPr>
        <w:t xml:space="preserve">). </w:t>
      </w:r>
    </w:p>
    <w:p w:rsidR="008E4FD5" w:rsidRDefault="008E4FD5" w:rsidP="008B24C0">
      <w:pPr>
        <w:tabs>
          <w:tab w:val="left" w:pos="1080"/>
        </w:tabs>
        <w:spacing w:after="0" w:line="360" w:lineRule="auto"/>
        <w:ind w:firstLine="709"/>
        <w:jc w:val="both"/>
        <w:rPr>
          <w:rFonts w:ascii="Times New Roman" w:hAnsi="Times New Roman"/>
          <w:sz w:val="28"/>
          <w:szCs w:val="28"/>
        </w:rPr>
      </w:pPr>
    </w:p>
    <w:p w:rsidR="008E4FD5" w:rsidRDefault="008E4FD5" w:rsidP="008B24C0">
      <w:pPr>
        <w:spacing w:line="360" w:lineRule="auto"/>
        <w:ind w:left="426"/>
        <w:jc w:val="both"/>
        <w:rPr>
          <w:sz w:val="28"/>
          <w:szCs w:val="28"/>
        </w:rPr>
      </w:pPr>
      <w:r w:rsidRPr="00147006">
        <w:rPr>
          <w:noProof/>
          <w:sz w:val="32"/>
          <w:szCs w:val="32"/>
        </w:rPr>
        <w:pict>
          <v:shape id="Объект 10" o:spid="_x0000_i1026" type="#_x0000_t75" style="width:420.6pt;height:237pt;visibility:visible">
            <v:imagedata r:id="rId8" o:title="" croptop="-859f" cropbottom="-3805f" cropleft="-7958f" cropright="-2264f"/>
            <o:lock v:ext="edit" aspectratio="f"/>
          </v:shape>
        </w:pict>
      </w:r>
    </w:p>
    <w:p w:rsidR="008E4FD5" w:rsidRDefault="008E4FD5" w:rsidP="008B24C0">
      <w:pPr>
        <w:tabs>
          <w:tab w:val="left" w:pos="1080"/>
        </w:tabs>
        <w:spacing w:after="0" w:line="360" w:lineRule="auto"/>
        <w:jc w:val="center"/>
        <w:rPr>
          <w:rFonts w:ascii="Times New Roman" w:hAnsi="Times New Roman"/>
          <w:sz w:val="28"/>
          <w:szCs w:val="28"/>
        </w:rPr>
      </w:pPr>
      <w:r>
        <w:rPr>
          <w:rFonts w:ascii="Times New Roman" w:hAnsi="Times New Roman"/>
          <w:sz w:val="28"/>
          <w:szCs w:val="28"/>
        </w:rPr>
        <w:t>Рисунок 2 - Крупнейшие государства</w:t>
      </w:r>
      <w:r w:rsidRPr="009C01F5">
        <w:rPr>
          <w:rFonts w:ascii="Times New Roman" w:hAnsi="Times New Roman"/>
          <w:sz w:val="28"/>
          <w:szCs w:val="28"/>
        </w:rPr>
        <w:t xml:space="preserve"> мира по численности </w:t>
      </w:r>
    </w:p>
    <w:p w:rsidR="008E4FD5" w:rsidRPr="009C01F5" w:rsidRDefault="008E4FD5" w:rsidP="008B24C0">
      <w:pPr>
        <w:tabs>
          <w:tab w:val="left" w:pos="1080"/>
        </w:tabs>
        <w:spacing w:after="0" w:line="360" w:lineRule="auto"/>
        <w:jc w:val="center"/>
        <w:rPr>
          <w:rFonts w:ascii="Times New Roman" w:hAnsi="Times New Roman"/>
          <w:sz w:val="28"/>
          <w:szCs w:val="28"/>
        </w:rPr>
      </w:pPr>
      <w:r w:rsidRPr="009C01F5">
        <w:rPr>
          <w:rFonts w:ascii="Times New Roman" w:hAnsi="Times New Roman"/>
          <w:sz w:val="28"/>
          <w:szCs w:val="28"/>
        </w:rPr>
        <w:t xml:space="preserve">населения </w:t>
      </w:r>
      <w:r>
        <w:rPr>
          <w:rFonts w:ascii="Times New Roman" w:hAnsi="Times New Roman"/>
          <w:sz w:val="28"/>
          <w:szCs w:val="28"/>
        </w:rPr>
        <w:t>на 2012 г., млрд. чел.</w:t>
      </w:r>
    </w:p>
    <w:p w:rsidR="008E4FD5" w:rsidRDefault="008E4FD5" w:rsidP="006C2B32">
      <w:pPr>
        <w:tabs>
          <w:tab w:val="left" w:pos="1080"/>
        </w:tabs>
        <w:spacing w:after="0" w:line="360" w:lineRule="auto"/>
        <w:jc w:val="center"/>
        <w:rPr>
          <w:rFonts w:ascii="Times New Roman" w:hAnsi="Times New Roman"/>
          <w:sz w:val="28"/>
          <w:szCs w:val="28"/>
        </w:rPr>
      </w:pPr>
      <w:r w:rsidRPr="009C01F5">
        <w:rPr>
          <w:rFonts w:ascii="Times New Roman" w:hAnsi="Times New Roman"/>
          <w:sz w:val="28"/>
          <w:szCs w:val="28"/>
        </w:rPr>
        <w:t xml:space="preserve">Источник: составлено </w:t>
      </w:r>
      <w:r>
        <w:rPr>
          <w:rFonts w:ascii="Times New Roman" w:hAnsi="Times New Roman"/>
          <w:sz w:val="28"/>
          <w:szCs w:val="28"/>
        </w:rPr>
        <w:t>автором</w:t>
      </w:r>
    </w:p>
    <w:p w:rsidR="008E4FD5" w:rsidRPr="006C2B32" w:rsidRDefault="008E4FD5" w:rsidP="006C2B32">
      <w:pPr>
        <w:tabs>
          <w:tab w:val="left" w:pos="1080"/>
        </w:tabs>
        <w:spacing w:after="0" w:line="360" w:lineRule="auto"/>
        <w:jc w:val="center"/>
        <w:rPr>
          <w:rFonts w:ascii="Times New Roman" w:hAnsi="Times New Roman"/>
          <w:sz w:val="28"/>
          <w:szCs w:val="28"/>
        </w:rPr>
      </w:pPr>
    </w:p>
    <w:p w:rsidR="008E4FD5" w:rsidRPr="009F692E" w:rsidRDefault="008E4FD5" w:rsidP="006C2B32">
      <w:pPr>
        <w:pStyle w:val="a"/>
        <w:spacing w:line="360" w:lineRule="auto"/>
        <w:ind w:right="141"/>
        <w:rPr>
          <w:sz w:val="28"/>
          <w:szCs w:val="28"/>
        </w:rPr>
      </w:pPr>
      <w:r>
        <w:rPr>
          <w:sz w:val="28"/>
          <w:szCs w:val="28"/>
        </w:rPr>
        <w:t xml:space="preserve">Сельскохозяйственная продукция </w:t>
      </w:r>
      <w:r w:rsidRPr="00012239">
        <w:rPr>
          <w:sz w:val="28"/>
          <w:szCs w:val="28"/>
        </w:rPr>
        <w:t>пе</w:t>
      </w:r>
      <w:r>
        <w:rPr>
          <w:sz w:val="28"/>
          <w:szCs w:val="28"/>
        </w:rPr>
        <w:t>рестала быть доступной</w:t>
      </w:r>
      <w:r w:rsidRPr="00012239">
        <w:rPr>
          <w:sz w:val="28"/>
          <w:szCs w:val="28"/>
        </w:rPr>
        <w:t xml:space="preserve"> для миллионов людей</w:t>
      </w:r>
      <w:r>
        <w:rPr>
          <w:sz w:val="28"/>
          <w:szCs w:val="28"/>
        </w:rPr>
        <w:t xml:space="preserve"> на Земле (рис.3).</w:t>
      </w:r>
      <w:r w:rsidRPr="00E40871">
        <w:rPr>
          <w:sz w:val="28"/>
          <w:szCs w:val="28"/>
        </w:rPr>
        <w:t>В целом,</w:t>
      </w:r>
      <w:r>
        <w:rPr>
          <w:sz w:val="28"/>
          <w:szCs w:val="28"/>
        </w:rPr>
        <w:t>п</w:t>
      </w:r>
      <w:r w:rsidRPr="00012239">
        <w:rPr>
          <w:sz w:val="28"/>
          <w:szCs w:val="28"/>
        </w:rPr>
        <w:t xml:space="preserve">родовольственный кризис по-разному проявляется, осмысливается и решается в </w:t>
      </w:r>
      <w:r>
        <w:rPr>
          <w:sz w:val="28"/>
          <w:szCs w:val="28"/>
        </w:rPr>
        <w:t>отдельных странах и р</w:t>
      </w:r>
      <w:r>
        <w:rPr>
          <w:sz w:val="28"/>
          <w:szCs w:val="28"/>
        </w:rPr>
        <w:t>е</w:t>
      </w:r>
      <w:r>
        <w:rPr>
          <w:sz w:val="28"/>
          <w:szCs w:val="28"/>
        </w:rPr>
        <w:t>гионах мира. Для многих развитых государств</w:t>
      </w:r>
      <w:r w:rsidRPr="00012239">
        <w:rPr>
          <w:sz w:val="28"/>
          <w:szCs w:val="28"/>
        </w:rPr>
        <w:t xml:space="preserve"> характерна растущая нерав</w:t>
      </w:r>
      <w:r w:rsidRPr="00012239">
        <w:rPr>
          <w:sz w:val="28"/>
          <w:szCs w:val="28"/>
        </w:rPr>
        <w:softHyphen/>
        <w:t>номерность распределения и потребления прод</w:t>
      </w:r>
      <w:r>
        <w:rPr>
          <w:sz w:val="28"/>
          <w:szCs w:val="28"/>
        </w:rPr>
        <w:t>овольствия среди раз</w:t>
      </w:r>
      <w:r>
        <w:rPr>
          <w:sz w:val="28"/>
          <w:szCs w:val="28"/>
        </w:rPr>
        <w:softHyphen/>
        <w:t>личных слоёв общества [6</w:t>
      </w:r>
      <w:r w:rsidRPr="003E753A">
        <w:rPr>
          <w:sz w:val="28"/>
          <w:szCs w:val="28"/>
        </w:rPr>
        <w:t>].</w:t>
      </w:r>
      <w:r w:rsidRPr="00012239">
        <w:rPr>
          <w:sz w:val="28"/>
          <w:szCs w:val="28"/>
        </w:rPr>
        <w:t>Наиболее остро продоволь</w:t>
      </w:r>
      <w:r>
        <w:rPr>
          <w:sz w:val="28"/>
          <w:szCs w:val="28"/>
        </w:rPr>
        <w:t>ственная пр</w:t>
      </w:r>
      <w:r>
        <w:rPr>
          <w:sz w:val="28"/>
          <w:szCs w:val="28"/>
        </w:rPr>
        <w:t>о</w:t>
      </w:r>
      <w:r>
        <w:rPr>
          <w:sz w:val="28"/>
          <w:szCs w:val="28"/>
        </w:rPr>
        <w:t>блема проявляется</w:t>
      </w:r>
      <w:r w:rsidRPr="00012239">
        <w:rPr>
          <w:sz w:val="28"/>
          <w:szCs w:val="28"/>
        </w:rPr>
        <w:t xml:space="preserve"> в развивающих</w:t>
      </w:r>
      <w:r>
        <w:rPr>
          <w:sz w:val="28"/>
          <w:szCs w:val="28"/>
        </w:rPr>
        <w:t>ся государствах, для которых ключевой целью</w:t>
      </w:r>
      <w:r w:rsidRPr="00012239">
        <w:rPr>
          <w:sz w:val="28"/>
          <w:szCs w:val="28"/>
        </w:rPr>
        <w:t xml:space="preserve"> является ликвидация массового голода, </w:t>
      </w:r>
      <w:r>
        <w:rPr>
          <w:sz w:val="28"/>
          <w:szCs w:val="28"/>
        </w:rPr>
        <w:t>а также хронического н</w:t>
      </w:r>
      <w:r>
        <w:rPr>
          <w:sz w:val="28"/>
          <w:szCs w:val="28"/>
        </w:rPr>
        <w:t>е</w:t>
      </w:r>
      <w:r>
        <w:rPr>
          <w:sz w:val="28"/>
          <w:szCs w:val="28"/>
        </w:rPr>
        <w:t>доеда</w:t>
      </w:r>
      <w:r>
        <w:rPr>
          <w:sz w:val="28"/>
          <w:szCs w:val="28"/>
        </w:rPr>
        <w:softHyphen/>
        <w:t>ния [7</w:t>
      </w:r>
      <w:r w:rsidRPr="009F692E">
        <w:rPr>
          <w:sz w:val="28"/>
          <w:szCs w:val="28"/>
        </w:rPr>
        <w:t>].</w:t>
      </w:r>
    </w:p>
    <w:p w:rsidR="008E4FD5" w:rsidRPr="003E753A" w:rsidRDefault="008E4FD5" w:rsidP="008B24C0">
      <w:pPr>
        <w:pStyle w:val="a"/>
        <w:spacing w:line="360" w:lineRule="auto"/>
        <w:ind w:right="141"/>
        <w:rPr>
          <w:sz w:val="28"/>
          <w:szCs w:val="28"/>
        </w:rPr>
      </w:pPr>
    </w:p>
    <w:p w:rsidR="008E4FD5" w:rsidRDefault="008E4FD5" w:rsidP="008B24C0">
      <w:pPr>
        <w:jc w:val="center"/>
        <w:rPr>
          <w:sz w:val="28"/>
          <w:szCs w:val="28"/>
        </w:rPr>
      </w:pPr>
      <w:r w:rsidRPr="00147006">
        <w:rPr>
          <w:noProof/>
          <w:sz w:val="28"/>
          <w:szCs w:val="28"/>
        </w:rPr>
        <w:pict>
          <v:shape id="Объект 35" o:spid="_x0000_i1027" type="#_x0000_t75" style="width:460.8pt;height:213pt;visibility:visible">
            <v:imagedata r:id="rId9" o:title="" croptop="-2411f" cropbottom="-172f" cropleft="-995f" cropright="-1968f"/>
            <o:lock v:ext="edit" aspectratio="f"/>
          </v:shape>
        </w:pict>
      </w:r>
    </w:p>
    <w:p w:rsidR="008E4FD5" w:rsidRPr="00DB626C" w:rsidRDefault="008E4FD5" w:rsidP="008B24C0">
      <w:pPr>
        <w:spacing w:after="0" w:line="360" w:lineRule="auto"/>
        <w:jc w:val="center"/>
        <w:rPr>
          <w:rFonts w:ascii="Times New Roman" w:hAnsi="Times New Roman"/>
          <w:sz w:val="28"/>
          <w:szCs w:val="28"/>
        </w:rPr>
      </w:pPr>
      <w:r>
        <w:rPr>
          <w:rFonts w:ascii="Times New Roman" w:hAnsi="Times New Roman"/>
          <w:sz w:val="28"/>
          <w:szCs w:val="28"/>
        </w:rPr>
        <w:t xml:space="preserve">Рисунок 3 - </w:t>
      </w:r>
      <w:r w:rsidRPr="00DB626C">
        <w:rPr>
          <w:rFonts w:ascii="Times New Roman" w:hAnsi="Times New Roman"/>
          <w:sz w:val="28"/>
          <w:szCs w:val="28"/>
        </w:rPr>
        <w:t xml:space="preserve">Число недоедающих </w:t>
      </w:r>
      <w:r>
        <w:rPr>
          <w:rFonts w:ascii="Times New Roman" w:hAnsi="Times New Roman"/>
          <w:sz w:val="28"/>
          <w:szCs w:val="28"/>
        </w:rPr>
        <w:t>в 2012 г., с разбивкой по регионам, млн. чел.</w:t>
      </w:r>
    </w:p>
    <w:p w:rsidR="008E4FD5" w:rsidRPr="00DB626C" w:rsidRDefault="008E4FD5" w:rsidP="008B24C0">
      <w:pPr>
        <w:spacing w:after="0" w:line="360" w:lineRule="auto"/>
        <w:jc w:val="center"/>
        <w:rPr>
          <w:rFonts w:ascii="Times New Roman" w:hAnsi="Times New Roman"/>
          <w:sz w:val="28"/>
          <w:szCs w:val="28"/>
        </w:rPr>
      </w:pPr>
      <w:r w:rsidRPr="00DB626C">
        <w:rPr>
          <w:rFonts w:ascii="Times New Roman" w:hAnsi="Times New Roman"/>
          <w:sz w:val="28"/>
          <w:szCs w:val="28"/>
        </w:rPr>
        <w:t>Источник: составлено авторами</w:t>
      </w:r>
    </w:p>
    <w:p w:rsidR="008E4FD5" w:rsidRPr="001C2BCF" w:rsidRDefault="008E4FD5" w:rsidP="001E36EC">
      <w:pPr>
        <w:pStyle w:val="a"/>
        <w:spacing w:line="360" w:lineRule="auto"/>
        <w:ind w:right="141"/>
        <w:rPr>
          <w:sz w:val="28"/>
          <w:szCs w:val="28"/>
        </w:rPr>
      </w:pPr>
      <w:r>
        <w:rPr>
          <w:sz w:val="28"/>
          <w:szCs w:val="28"/>
        </w:rPr>
        <w:t>В целом, глобальный</w:t>
      </w:r>
      <w:r w:rsidRPr="00012239">
        <w:rPr>
          <w:sz w:val="28"/>
          <w:szCs w:val="28"/>
        </w:rPr>
        <w:t xml:space="preserve"> рынок продовольственного сырья и продуктов питания имеет ряд качеств, важнейшие из которых сложились вследствие н</w:t>
      </w:r>
      <w:r w:rsidRPr="00012239">
        <w:rPr>
          <w:sz w:val="28"/>
          <w:szCs w:val="28"/>
        </w:rPr>
        <w:t>е</w:t>
      </w:r>
      <w:r w:rsidRPr="00012239">
        <w:rPr>
          <w:sz w:val="28"/>
          <w:szCs w:val="28"/>
        </w:rPr>
        <w:t xml:space="preserve">равномерности распределения по Земле территорий, </w:t>
      </w:r>
      <w:r>
        <w:rPr>
          <w:sz w:val="28"/>
          <w:szCs w:val="28"/>
        </w:rPr>
        <w:t>которые пригодны</w:t>
      </w:r>
      <w:r w:rsidRPr="00012239">
        <w:rPr>
          <w:sz w:val="28"/>
          <w:szCs w:val="28"/>
        </w:rPr>
        <w:t xml:space="preserve"> для производства продовольствия</w:t>
      </w:r>
      <w:r>
        <w:rPr>
          <w:sz w:val="28"/>
          <w:szCs w:val="28"/>
        </w:rPr>
        <w:t xml:space="preserve"> (рис.4). </w:t>
      </w:r>
      <w:r w:rsidRPr="001C2BCF">
        <w:rPr>
          <w:sz w:val="28"/>
          <w:szCs w:val="28"/>
        </w:rPr>
        <w:t xml:space="preserve">С </w:t>
      </w:r>
      <w:r>
        <w:rPr>
          <w:sz w:val="28"/>
          <w:szCs w:val="28"/>
        </w:rPr>
        <w:t>дальнейшим развитием нау</w:t>
      </w:r>
      <w:r>
        <w:rPr>
          <w:sz w:val="28"/>
          <w:szCs w:val="28"/>
        </w:rPr>
        <w:t>ч</w:t>
      </w:r>
      <w:r>
        <w:rPr>
          <w:sz w:val="28"/>
          <w:szCs w:val="28"/>
        </w:rPr>
        <w:t>но-технического прогресса в XX в.</w:t>
      </w:r>
      <w:r w:rsidRPr="001C2BCF">
        <w:rPr>
          <w:sz w:val="28"/>
          <w:szCs w:val="28"/>
        </w:rPr>
        <w:t xml:space="preserve"> диспропорциональность производства </w:t>
      </w:r>
      <w:r>
        <w:rPr>
          <w:sz w:val="28"/>
          <w:szCs w:val="28"/>
        </w:rPr>
        <w:t>агр</w:t>
      </w:r>
      <w:r>
        <w:rPr>
          <w:sz w:val="28"/>
          <w:szCs w:val="28"/>
        </w:rPr>
        <w:t>о</w:t>
      </w:r>
      <w:r>
        <w:rPr>
          <w:sz w:val="28"/>
          <w:szCs w:val="28"/>
        </w:rPr>
        <w:t xml:space="preserve">промышленной </w:t>
      </w:r>
      <w:r w:rsidRPr="001C2BCF">
        <w:rPr>
          <w:sz w:val="28"/>
          <w:szCs w:val="28"/>
        </w:rPr>
        <w:t>продукции и обеспечения продовольстви</w:t>
      </w:r>
      <w:r>
        <w:rPr>
          <w:sz w:val="28"/>
          <w:szCs w:val="28"/>
        </w:rPr>
        <w:t xml:space="preserve">ем </w:t>
      </w:r>
      <w:r w:rsidRPr="001C2BCF">
        <w:rPr>
          <w:sz w:val="28"/>
          <w:szCs w:val="28"/>
        </w:rPr>
        <w:t>немного сглад</w:t>
      </w:r>
      <w:r w:rsidRPr="001C2BCF">
        <w:rPr>
          <w:sz w:val="28"/>
          <w:szCs w:val="28"/>
        </w:rPr>
        <w:t>и</w:t>
      </w:r>
      <w:r>
        <w:rPr>
          <w:sz w:val="28"/>
          <w:szCs w:val="28"/>
        </w:rPr>
        <w:t xml:space="preserve">лась. Тем не менее, </w:t>
      </w:r>
      <w:r w:rsidRPr="001C2BCF">
        <w:rPr>
          <w:sz w:val="28"/>
          <w:szCs w:val="28"/>
        </w:rPr>
        <w:t>с началом XXI в</w:t>
      </w:r>
      <w:r>
        <w:rPr>
          <w:sz w:val="28"/>
          <w:szCs w:val="28"/>
        </w:rPr>
        <w:t>.</w:t>
      </w:r>
      <w:r w:rsidRPr="001C2BCF">
        <w:rPr>
          <w:sz w:val="28"/>
          <w:szCs w:val="28"/>
        </w:rPr>
        <w:t xml:space="preserve"> возникли другие </w:t>
      </w:r>
      <w:r>
        <w:rPr>
          <w:sz w:val="28"/>
          <w:szCs w:val="28"/>
        </w:rPr>
        <w:t xml:space="preserve">ключевые </w:t>
      </w:r>
      <w:r w:rsidRPr="001C2BCF">
        <w:rPr>
          <w:sz w:val="28"/>
          <w:szCs w:val="28"/>
        </w:rPr>
        <w:t>проблемы, вызванные но</w:t>
      </w:r>
      <w:r>
        <w:rPr>
          <w:sz w:val="28"/>
          <w:szCs w:val="28"/>
        </w:rPr>
        <w:t>выми достаточно серьё</w:t>
      </w:r>
      <w:r w:rsidRPr="001C2BCF">
        <w:rPr>
          <w:sz w:val="28"/>
          <w:szCs w:val="28"/>
        </w:rPr>
        <w:t>зными противоречиями между потреб</w:t>
      </w:r>
      <w:r w:rsidRPr="001C2BCF">
        <w:rPr>
          <w:sz w:val="28"/>
          <w:szCs w:val="28"/>
        </w:rPr>
        <w:t>и</w:t>
      </w:r>
      <w:r w:rsidRPr="001C2BCF">
        <w:rPr>
          <w:sz w:val="28"/>
          <w:szCs w:val="28"/>
        </w:rPr>
        <w:t>теля</w:t>
      </w:r>
      <w:r>
        <w:rPr>
          <w:sz w:val="28"/>
          <w:szCs w:val="28"/>
        </w:rPr>
        <w:t xml:space="preserve">ми и </w:t>
      </w:r>
      <w:r w:rsidRPr="001C2BCF">
        <w:rPr>
          <w:sz w:val="28"/>
          <w:szCs w:val="28"/>
        </w:rPr>
        <w:t>производителя</w:t>
      </w:r>
      <w:r>
        <w:rPr>
          <w:sz w:val="28"/>
          <w:szCs w:val="28"/>
        </w:rPr>
        <w:t>ми.</w:t>
      </w:r>
    </w:p>
    <w:p w:rsidR="008E4FD5" w:rsidRDefault="008E4FD5" w:rsidP="006C2B32">
      <w:pPr>
        <w:spacing w:after="0" w:line="360" w:lineRule="auto"/>
        <w:ind w:right="142" w:firstLine="709"/>
        <w:jc w:val="both"/>
        <w:rPr>
          <w:rFonts w:ascii="Times New Roman" w:hAnsi="Times New Roman"/>
          <w:sz w:val="28"/>
          <w:szCs w:val="28"/>
        </w:rPr>
      </w:pPr>
      <w:r>
        <w:rPr>
          <w:rFonts w:ascii="Times New Roman" w:hAnsi="Times New Roman"/>
          <w:sz w:val="28"/>
          <w:szCs w:val="28"/>
        </w:rPr>
        <w:t xml:space="preserve">Начало </w:t>
      </w:r>
      <w:r>
        <w:rPr>
          <w:rFonts w:ascii="Times New Roman" w:hAnsi="Times New Roman"/>
          <w:sz w:val="28"/>
          <w:szCs w:val="28"/>
          <w:lang w:val="en-US"/>
        </w:rPr>
        <w:t>XXI</w:t>
      </w:r>
      <w:r>
        <w:rPr>
          <w:rFonts w:ascii="Times New Roman" w:hAnsi="Times New Roman"/>
          <w:sz w:val="28"/>
          <w:szCs w:val="28"/>
        </w:rPr>
        <w:t>в. практически</w:t>
      </w:r>
      <w:r w:rsidRPr="001C2BCF">
        <w:rPr>
          <w:rFonts w:ascii="Times New Roman" w:hAnsi="Times New Roman"/>
          <w:sz w:val="28"/>
          <w:szCs w:val="28"/>
        </w:rPr>
        <w:t xml:space="preserve"> не видоиз</w:t>
      </w:r>
      <w:r>
        <w:rPr>
          <w:rFonts w:ascii="Times New Roman" w:hAnsi="Times New Roman"/>
          <w:sz w:val="28"/>
          <w:szCs w:val="28"/>
        </w:rPr>
        <w:t>менило глобальную ситуацию на Земле [6</w:t>
      </w:r>
      <w:r w:rsidRPr="003928A8">
        <w:rPr>
          <w:rFonts w:ascii="Times New Roman" w:hAnsi="Times New Roman"/>
          <w:sz w:val="28"/>
          <w:szCs w:val="28"/>
        </w:rPr>
        <w:t>].</w:t>
      </w:r>
      <w:r>
        <w:rPr>
          <w:rFonts w:ascii="Times New Roman" w:hAnsi="Times New Roman"/>
          <w:sz w:val="28"/>
          <w:szCs w:val="28"/>
        </w:rPr>
        <w:t xml:space="preserve"> В современных условиях </w:t>
      </w:r>
      <w:r w:rsidRPr="001C2BCF">
        <w:rPr>
          <w:rFonts w:ascii="Times New Roman" w:hAnsi="Times New Roman"/>
          <w:sz w:val="28"/>
          <w:szCs w:val="28"/>
        </w:rPr>
        <w:t xml:space="preserve">седьмая часть населения голодает </w:t>
      </w:r>
      <w:r>
        <w:rPr>
          <w:rFonts w:ascii="Times New Roman" w:hAnsi="Times New Roman"/>
          <w:sz w:val="28"/>
          <w:szCs w:val="28"/>
        </w:rPr>
        <w:t xml:space="preserve">и </w:t>
      </w:r>
      <w:r w:rsidRPr="001C2BCF">
        <w:rPr>
          <w:rFonts w:ascii="Times New Roman" w:hAnsi="Times New Roman"/>
          <w:sz w:val="28"/>
          <w:szCs w:val="28"/>
        </w:rPr>
        <w:t>н</w:t>
      </w:r>
      <w:r w:rsidRPr="001C2BCF">
        <w:rPr>
          <w:rFonts w:ascii="Times New Roman" w:hAnsi="Times New Roman"/>
          <w:sz w:val="28"/>
          <w:szCs w:val="28"/>
        </w:rPr>
        <w:t>е</w:t>
      </w:r>
      <w:r w:rsidRPr="001C2BCF">
        <w:rPr>
          <w:rFonts w:ascii="Times New Roman" w:hAnsi="Times New Roman"/>
          <w:sz w:val="28"/>
          <w:szCs w:val="28"/>
        </w:rPr>
        <w:t>доеда</w:t>
      </w:r>
      <w:r>
        <w:rPr>
          <w:rFonts w:ascii="Times New Roman" w:hAnsi="Times New Roman"/>
          <w:sz w:val="28"/>
          <w:szCs w:val="28"/>
        </w:rPr>
        <w:t>ет.</w:t>
      </w:r>
      <w:r w:rsidRPr="001C2BCF">
        <w:rPr>
          <w:rFonts w:ascii="Times New Roman" w:hAnsi="Times New Roman"/>
          <w:sz w:val="28"/>
          <w:szCs w:val="28"/>
        </w:rPr>
        <w:t xml:space="preserve"> В таких условиях </w:t>
      </w:r>
      <w:r>
        <w:rPr>
          <w:rFonts w:ascii="Times New Roman" w:hAnsi="Times New Roman"/>
          <w:sz w:val="28"/>
          <w:szCs w:val="28"/>
        </w:rPr>
        <w:t xml:space="preserve">становится </w:t>
      </w:r>
      <w:r w:rsidRPr="001C2BCF">
        <w:rPr>
          <w:rFonts w:ascii="Times New Roman" w:hAnsi="Times New Roman"/>
          <w:sz w:val="28"/>
          <w:szCs w:val="28"/>
        </w:rPr>
        <w:t xml:space="preserve">ясно, что решение </w:t>
      </w:r>
      <w:r>
        <w:rPr>
          <w:rFonts w:ascii="Times New Roman" w:hAnsi="Times New Roman"/>
          <w:sz w:val="28"/>
          <w:szCs w:val="28"/>
        </w:rPr>
        <w:t xml:space="preserve">глобальных </w:t>
      </w:r>
      <w:r w:rsidRPr="001C2BCF">
        <w:rPr>
          <w:rFonts w:ascii="Times New Roman" w:hAnsi="Times New Roman"/>
          <w:sz w:val="28"/>
          <w:szCs w:val="28"/>
        </w:rPr>
        <w:t>проблем может основываться</w:t>
      </w:r>
      <w:r>
        <w:rPr>
          <w:rFonts w:ascii="Times New Roman" w:hAnsi="Times New Roman"/>
          <w:sz w:val="28"/>
          <w:szCs w:val="28"/>
        </w:rPr>
        <w:t xml:space="preserve"> только на базе</w:t>
      </w:r>
      <w:r w:rsidRPr="001C2BCF">
        <w:rPr>
          <w:rFonts w:ascii="Times New Roman" w:hAnsi="Times New Roman"/>
          <w:sz w:val="28"/>
          <w:szCs w:val="28"/>
        </w:rPr>
        <w:t xml:space="preserve"> эф</w:t>
      </w:r>
      <w:r>
        <w:rPr>
          <w:rFonts w:ascii="Times New Roman" w:hAnsi="Times New Roman"/>
          <w:sz w:val="28"/>
          <w:szCs w:val="28"/>
        </w:rPr>
        <w:t>фективного развития н</w:t>
      </w:r>
      <w:r>
        <w:rPr>
          <w:rFonts w:ascii="Times New Roman" w:hAnsi="Times New Roman"/>
          <w:sz w:val="28"/>
          <w:szCs w:val="28"/>
        </w:rPr>
        <w:t>а</w:t>
      </w:r>
      <w:r>
        <w:rPr>
          <w:rFonts w:ascii="Times New Roman" w:hAnsi="Times New Roman"/>
          <w:sz w:val="28"/>
          <w:szCs w:val="28"/>
        </w:rPr>
        <w:t>учно-технического прогресса</w:t>
      </w:r>
      <w:r w:rsidRPr="001C2BCF">
        <w:rPr>
          <w:rFonts w:ascii="Times New Roman" w:hAnsi="Times New Roman"/>
          <w:sz w:val="28"/>
          <w:szCs w:val="28"/>
        </w:rPr>
        <w:t xml:space="preserve">. </w:t>
      </w:r>
      <w:r>
        <w:rPr>
          <w:rFonts w:ascii="Times New Roman" w:hAnsi="Times New Roman"/>
          <w:sz w:val="28"/>
          <w:szCs w:val="28"/>
        </w:rPr>
        <w:t xml:space="preserve">Вместе с тем новый </w:t>
      </w:r>
      <w:r w:rsidRPr="001C2BCF">
        <w:rPr>
          <w:rFonts w:ascii="Times New Roman" w:hAnsi="Times New Roman"/>
          <w:sz w:val="28"/>
          <w:szCs w:val="28"/>
        </w:rPr>
        <w:t xml:space="preserve">век ознаменовался </w:t>
      </w:r>
      <w:r>
        <w:rPr>
          <w:rFonts w:ascii="Times New Roman" w:hAnsi="Times New Roman"/>
          <w:sz w:val="28"/>
          <w:szCs w:val="28"/>
        </w:rPr>
        <w:t>значител</w:t>
      </w:r>
      <w:r>
        <w:rPr>
          <w:rFonts w:ascii="Times New Roman" w:hAnsi="Times New Roman"/>
          <w:sz w:val="28"/>
          <w:szCs w:val="28"/>
        </w:rPr>
        <w:t>ь</w:t>
      </w:r>
      <w:r>
        <w:rPr>
          <w:rFonts w:ascii="Times New Roman" w:hAnsi="Times New Roman"/>
          <w:sz w:val="28"/>
          <w:szCs w:val="28"/>
        </w:rPr>
        <w:t xml:space="preserve">ными </w:t>
      </w:r>
      <w:r w:rsidRPr="001C2BCF">
        <w:rPr>
          <w:rFonts w:ascii="Times New Roman" w:hAnsi="Times New Roman"/>
          <w:sz w:val="28"/>
          <w:szCs w:val="28"/>
        </w:rPr>
        <w:t>конфликтами интересов и острых противо</w:t>
      </w:r>
      <w:r>
        <w:rPr>
          <w:rFonts w:ascii="Times New Roman" w:hAnsi="Times New Roman"/>
          <w:sz w:val="28"/>
          <w:szCs w:val="28"/>
        </w:rPr>
        <w:t>речий между основными участниками глобального</w:t>
      </w:r>
      <w:r w:rsidRPr="001C2BCF">
        <w:rPr>
          <w:rFonts w:ascii="Times New Roman" w:hAnsi="Times New Roman"/>
          <w:sz w:val="28"/>
          <w:szCs w:val="28"/>
        </w:rPr>
        <w:t xml:space="preserve"> рынка продовольствия. </w:t>
      </w:r>
    </w:p>
    <w:p w:rsidR="008E4FD5" w:rsidRPr="00012239" w:rsidRDefault="008E4FD5" w:rsidP="008B24C0">
      <w:pPr>
        <w:pStyle w:val="a"/>
        <w:spacing w:line="360" w:lineRule="auto"/>
        <w:ind w:right="141"/>
        <w:rPr>
          <w:b/>
          <w:sz w:val="28"/>
          <w:szCs w:val="28"/>
        </w:rPr>
      </w:pPr>
      <w:r>
        <w:rPr>
          <w:noProof/>
        </w:rPr>
        <w:pict>
          <v:rect id="_x0000_s1026" style="position:absolute;left:0;text-align:left;margin-left:36.05pt;margin-top:3.8pt;width:400.3pt;height:47.5pt;z-index:251647488">
            <v:textbox>
              <w:txbxContent>
                <w:p w:rsidR="008E4FD5" w:rsidRDefault="008E4FD5" w:rsidP="008B24C0">
                  <w:pPr>
                    <w:spacing w:after="0" w:line="240" w:lineRule="auto"/>
                    <w:rPr>
                      <w:rFonts w:ascii="Times New Roman" w:hAnsi="Times New Roman"/>
                      <w:sz w:val="28"/>
                      <w:szCs w:val="28"/>
                    </w:rPr>
                  </w:pPr>
                  <w:r w:rsidRPr="00527DAE">
                    <w:rPr>
                      <w:sz w:val="28"/>
                      <w:szCs w:val="28"/>
                    </w:rPr>
                    <w:t>Г</w:t>
                  </w:r>
                  <w:r w:rsidRPr="006701A0">
                    <w:rPr>
                      <w:rFonts w:ascii="Times New Roman" w:hAnsi="Times New Roman"/>
                      <w:sz w:val="28"/>
                      <w:szCs w:val="28"/>
                    </w:rPr>
                    <w:t xml:space="preserve">лобальный рынок продовольственного сырья и продуктов </w:t>
                  </w:r>
                </w:p>
                <w:p w:rsidR="008E4FD5" w:rsidRPr="006701A0" w:rsidRDefault="008E4FD5" w:rsidP="008B24C0">
                  <w:pPr>
                    <w:spacing w:after="0" w:line="240" w:lineRule="auto"/>
                    <w:rPr>
                      <w:rFonts w:ascii="Times New Roman" w:hAnsi="Times New Roman"/>
                    </w:rPr>
                  </w:pPr>
                  <w:r w:rsidRPr="006701A0">
                    <w:rPr>
                      <w:rFonts w:ascii="Times New Roman" w:hAnsi="Times New Roman"/>
                      <w:sz w:val="28"/>
                      <w:szCs w:val="28"/>
                    </w:rPr>
                    <w:t>питания имеет ряд качеств</w:t>
                  </w:r>
                  <w:r>
                    <w:rPr>
                      <w:rFonts w:ascii="Times New Roman" w:hAnsi="Times New Roman"/>
                      <w:sz w:val="28"/>
                      <w:szCs w:val="28"/>
                    </w:rPr>
                    <w:t>енных характеристик</w:t>
                  </w:r>
                </w:p>
              </w:txbxContent>
            </v:textbox>
          </v:rect>
        </w:pict>
      </w:r>
    </w:p>
    <w:p w:rsidR="008E4FD5" w:rsidRDefault="008E4FD5" w:rsidP="008B24C0">
      <w:pPr>
        <w:spacing w:line="360" w:lineRule="auto"/>
        <w:ind w:right="141" w:firstLine="709"/>
        <w:jc w:val="both"/>
        <w:rPr>
          <w:rFonts w:ascii="Times New Roman" w:hAnsi="Times New Roman"/>
          <w:sz w:val="28"/>
          <w:szCs w:val="28"/>
        </w:rPr>
      </w:pPr>
      <w:r>
        <w:rPr>
          <w:noProof/>
        </w:rPr>
        <w:pict>
          <v:shapetype id="_x0000_t32" coordsize="21600,21600" o:spt="32" o:oned="t" path="m,l21600,21600e" filled="f">
            <v:path arrowok="t" fillok="f" o:connecttype="none"/>
            <o:lock v:ext="edit" shapetype="t"/>
          </v:shapetype>
          <v:shape id="_x0000_s1027" type="#_x0000_t32" style="position:absolute;left:0;text-align:left;margin-left:61.05pt;margin-top:27.15pt;width:0;height:349.9pt;z-index:251648512" o:connectortype="straight"/>
        </w:pict>
      </w:r>
    </w:p>
    <w:p w:rsidR="008E4FD5" w:rsidRDefault="008E4FD5" w:rsidP="008B24C0">
      <w:pPr>
        <w:spacing w:line="360" w:lineRule="auto"/>
        <w:ind w:right="141" w:firstLine="709"/>
        <w:jc w:val="both"/>
        <w:rPr>
          <w:rFonts w:ascii="Times New Roman" w:hAnsi="Times New Roman"/>
          <w:sz w:val="28"/>
          <w:szCs w:val="28"/>
        </w:rPr>
      </w:pPr>
      <w:r>
        <w:rPr>
          <w:noProof/>
        </w:rPr>
        <w:pict>
          <v:rect id="_x0000_s1028" style="position:absolute;left:0;text-align:left;margin-left:73.5pt;margin-top:20.35pt;width:357.1pt;height:95.05pt;z-index:251650560">
            <v:textbox>
              <w:txbxContent>
                <w:p w:rsidR="008E4FD5" w:rsidRDefault="008E4FD5" w:rsidP="008B24C0">
                  <w:pPr>
                    <w:spacing w:after="0" w:line="240" w:lineRule="auto"/>
                  </w:pPr>
                  <w:r>
                    <w:rPr>
                      <w:rFonts w:ascii="Times New Roman" w:hAnsi="Times New Roman"/>
                      <w:sz w:val="28"/>
                      <w:szCs w:val="28"/>
                    </w:rPr>
                    <w:t>Н</w:t>
                  </w:r>
                  <w:r w:rsidRPr="00012239">
                    <w:rPr>
                      <w:rFonts w:ascii="Times New Roman" w:hAnsi="Times New Roman"/>
                      <w:sz w:val="28"/>
                      <w:szCs w:val="28"/>
                    </w:rPr>
                    <w:t xml:space="preserve">аличие </w:t>
                  </w:r>
                  <w:r>
                    <w:rPr>
                      <w:rFonts w:ascii="Times New Roman" w:hAnsi="Times New Roman"/>
                      <w:sz w:val="28"/>
                      <w:szCs w:val="28"/>
                    </w:rPr>
                    <w:t xml:space="preserve">достаточно </w:t>
                  </w:r>
                  <w:r w:rsidRPr="00012239">
                    <w:rPr>
                      <w:rFonts w:ascii="Times New Roman" w:hAnsi="Times New Roman"/>
                      <w:sz w:val="28"/>
                      <w:szCs w:val="28"/>
                    </w:rPr>
                    <w:t>ст</w:t>
                  </w:r>
                  <w:r>
                    <w:rPr>
                      <w:rFonts w:ascii="Times New Roman" w:hAnsi="Times New Roman"/>
                      <w:sz w:val="28"/>
                      <w:szCs w:val="28"/>
                    </w:rPr>
                    <w:t>абильного спроса на сельскох</w:t>
                  </w:r>
                  <w:r>
                    <w:rPr>
                      <w:rFonts w:ascii="Times New Roman" w:hAnsi="Times New Roman"/>
                      <w:sz w:val="28"/>
                      <w:szCs w:val="28"/>
                    </w:rPr>
                    <w:t>о</w:t>
                  </w:r>
                  <w:r>
                    <w:rPr>
                      <w:rFonts w:ascii="Times New Roman" w:hAnsi="Times New Roman"/>
                      <w:sz w:val="28"/>
                      <w:szCs w:val="28"/>
                    </w:rPr>
                    <w:t>зяйственную продукцию (ё</w:t>
                  </w:r>
                  <w:r w:rsidRPr="00012239">
                    <w:rPr>
                      <w:rFonts w:ascii="Times New Roman" w:hAnsi="Times New Roman"/>
                      <w:sz w:val="28"/>
                      <w:szCs w:val="28"/>
                    </w:rPr>
                    <w:t>мкость рынка определяется предельной границей питания для удовлетворения ф</w:t>
                  </w:r>
                  <w:r w:rsidRPr="00012239">
                    <w:rPr>
                      <w:rFonts w:ascii="Times New Roman" w:hAnsi="Times New Roman"/>
                      <w:sz w:val="28"/>
                      <w:szCs w:val="28"/>
                    </w:rPr>
                    <w:t>и</w:t>
                  </w:r>
                  <w:r w:rsidRPr="00012239">
                    <w:rPr>
                      <w:rFonts w:ascii="Times New Roman" w:hAnsi="Times New Roman"/>
                      <w:sz w:val="28"/>
                      <w:szCs w:val="28"/>
                    </w:rPr>
                    <w:t>зиологической потребности че</w:t>
                  </w:r>
                  <w:r>
                    <w:rPr>
                      <w:rFonts w:ascii="Times New Roman" w:hAnsi="Times New Roman"/>
                      <w:sz w:val="28"/>
                      <w:szCs w:val="28"/>
                    </w:rPr>
                    <w:t>ловека в пище) при с</w:t>
                  </w:r>
                  <w:r>
                    <w:rPr>
                      <w:rFonts w:ascii="Times New Roman" w:hAnsi="Times New Roman"/>
                      <w:sz w:val="28"/>
                      <w:szCs w:val="28"/>
                    </w:rPr>
                    <w:t>е</w:t>
                  </w:r>
                  <w:r>
                    <w:rPr>
                      <w:rFonts w:ascii="Times New Roman" w:hAnsi="Times New Roman"/>
                      <w:sz w:val="28"/>
                      <w:szCs w:val="28"/>
                    </w:rPr>
                    <w:t>зонности её</w:t>
                  </w:r>
                  <w:r w:rsidRPr="00012239">
                    <w:rPr>
                      <w:rFonts w:ascii="Times New Roman" w:hAnsi="Times New Roman"/>
                      <w:sz w:val="28"/>
                      <w:szCs w:val="28"/>
                    </w:rPr>
                    <w:t xml:space="preserve"> произ</w:t>
                  </w:r>
                  <w:r>
                    <w:rPr>
                      <w:rFonts w:ascii="Times New Roman" w:hAnsi="Times New Roman"/>
                      <w:sz w:val="28"/>
                      <w:szCs w:val="28"/>
                    </w:rPr>
                    <w:t xml:space="preserve">водства, а также </w:t>
                  </w:r>
                  <w:r w:rsidRPr="00012239">
                    <w:rPr>
                      <w:rFonts w:ascii="Times New Roman" w:hAnsi="Times New Roman"/>
                      <w:sz w:val="28"/>
                      <w:szCs w:val="28"/>
                    </w:rPr>
                    <w:t>предложения</w:t>
                  </w:r>
                </w:p>
              </w:txbxContent>
            </v:textbox>
          </v:rect>
        </w:pict>
      </w:r>
    </w:p>
    <w:p w:rsidR="008E4FD5" w:rsidRDefault="008E4FD5" w:rsidP="008B24C0">
      <w:pPr>
        <w:spacing w:line="360" w:lineRule="auto"/>
        <w:ind w:right="141" w:firstLine="709"/>
        <w:jc w:val="both"/>
        <w:rPr>
          <w:rFonts w:ascii="Times New Roman" w:hAnsi="Times New Roman"/>
          <w:sz w:val="28"/>
          <w:szCs w:val="28"/>
        </w:rPr>
      </w:pPr>
      <w:r>
        <w:rPr>
          <w:noProof/>
        </w:rPr>
        <w:pict>
          <v:shape id="_x0000_s1029" type="#_x0000_t32" style="position:absolute;left:0;text-align:left;margin-left:61pt;margin-top:19.8pt;width:12.5pt;height:0;z-index:251649536" o:connectortype="straight"/>
        </w:pict>
      </w:r>
    </w:p>
    <w:p w:rsidR="008E4FD5" w:rsidRDefault="008E4FD5" w:rsidP="008B24C0">
      <w:pPr>
        <w:spacing w:line="360" w:lineRule="auto"/>
        <w:ind w:right="141" w:firstLine="709"/>
        <w:jc w:val="both"/>
        <w:rPr>
          <w:rFonts w:ascii="Times New Roman" w:hAnsi="Times New Roman"/>
          <w:sz w:val="28"/>
          <w:szCs w:val="28"/>
        </w:rPr>
      </w:pPr>
    </w:p>
    <w:p w:rsidR="008E4FD5" w:rsidRDefault="008E4FD5" w:rsidP="008B24C0">
      <w:pPr>
        <w:spacing w:line="360" w:lineRule="auto"/>
        <w:ind w:right="141" w:firstLine="709"/>
        <w:jc w:val="both"/>
        <w:rPr>
          <w:rFonts w:ascii="Times New Roman" w:hAnsi="Times New Roman"/>
          <w:sz w:val="28"/>
          <w:szCs w:val="28"/>
        </w:rPr>
      </w:pPr>
      <w:r>
        <w:rPr>
          <w:noProof/>
        </w:rPr>
        <w:pict>
          <v:rect id="_x0000_s1030" style="position:absolute;left:0;text-align:left;margin-left:73.5pt;margin-top:31.2pt;width:357.1pt;height:63.35pt;z-index:251651584">
            <v:textbox style="mso-next-textbox:#_x0000_s1030">
              <w:txbxContent>
                <w:p w:rsidR="008E4FD5" w:rsidRDefault="008E4FD5" w:rsidP="008B24C0">
                  <w:pPr>
                    <w:spacing w:after="0" w:line="240" w:lineRule="auto"/>
                    <w:rPr>
                      <w:rFonts w:ascii="Times New Roman" w:hAnsi="Times New Roman"/>
                      <w:sz w:val="28"/>
                      <w:szCs w:val="28"/>
                    </w:rPr>
                  </w:pPr>
                </w:p>
                <w:p w:rsidR="008E4FD5" w:rsidRDefault="008E4FD5" w:rsidP="008B24C0">
                  <w:pPr>
                    <w:spacing w:after="0" w:line="240" w:lineRule="auto"/>
                    <w:rPr>
                      <w:rFonts w:ascii="Times New Roman" w:hAnsi="Times New Roman"/>
                      <w:sz w:val="28"/>
                      <w:szCs w:val="28"/>
                    </w:rPr>
                  </w:pPr>
                  <w:r>
                    <w:rPr>
                      <w:rFonts w:ascii="Times New Roman" w:hAnsi="Times New Roman"/>
                      <w:sz w:val="28"/>
                      <w:szCs w:val="28"/>
                    </w:rPr>
                    <w:t>Д</w:t>
                  </w:r>
                  <w:r w:rsidRPr="00012239">
                    <w:rPr>
                      <w:rFonts w:ascii="Times New Roman" w:hAnsi="Times New Roman"/>
                      <w:sz w:val="28"/>
                      <w:szCs w:val="28"/>
                    </w:rPr>
                    <w:t>ефици</w:t>
                  </w:r>
                  <w:r>
                    <w:rPr>
                      <w:rFonts w:ascii="Times New Roman" w:hAnsi="Times New Roman"/>
                      <w:sz w:val="28"/>
                      <w:szCs w:val="28"/>
                    </w:rPr>
                    <w:t>т продовольствия в одних государствах</w:t>
                  </w:r>
                </w:p>
                <w:p w:rsidR="008E4FD5" w:rsidRDefault="008E4FD5" w:rsidP="008B24C0">
                  <w:pPr>
                    <w:spacing w:after="0" w:line="240" w:lineRule="auto"/>
                  </w:pPr>
                  <w:r w:rsidRPr="00012239">
                    <w:rPr>
                      <w:rFonts w:ascii="Times New Roman" w:hAnsi="Times New Roman"/>
                      <w:sz w:val="28"/>
                      <w:szCs w:val="28"/>
                    </w:rPr>
                    <w:t>и излишки продук</w:t>
                  </w:r>
                  <w:r>
                    <w:rPr>
                      <w:rFonts w:ascii="Times New Roman" w:hAnsi="Times New Roman"/>
                      <w:sz w:val="28"/>
                      <w:szCs w:val="28"/>
                    </w:rPr>
                    <w:t>ции в других странах</w:t>
                  </w:r>
                </w:p>
              </w:txbxContent>
            </v:textbox>
          </v:rect>
        </w:pict>
      </w:r>
    </w:p>
    <w:p w:rsidR="008E4FD5" w:rsidRDefault="008E4FD5" w:rsidP="008B24C0">
      <w:pPr>
        <w:spacing w:line="360" w:lineRule="auto"/>
        <w:ind w:right="141" w:firstLine="709"/>
        <w:jc w:val="both"/>
        <w:rPr>
          <w:rFonts w:ascii="Times New Roman" w:hAnsi="Times New Roman"/>
          <w:sz w:val="28"/>
          <w:szCs w:val="28"/>
        </w:rPr>
      </w:pPr>
      <w:r>
        <w:rPr>
          <w:noProof/>
        </w:rPr>
        <w:pict>
          <v:shape id="_x0000_s1031" type="#_x0000_t32" style="position:absolute;left:0;text-align:left;margin-left:61pt;margin-top:26.8pt;width:12.5pt;height:0;z-index:251654656" o:connectortype="straight"/>
        </w:pict>
      </w:r>
    </w:p>
    <w:p w:rsidR="008E4FD5" w:rsidRDefault="008E4FD5" w:rsidP="008B24C0">
      <w:pPr>
        <w:spacing w:line="360" w:lineRule="auto"/>
        <w:ind w:right="141" w:firstLine="709"/>
        <w:jc w:val="both"/>
        <w:rPr>
          <w:rFonts w:ascii="Times New Roman" w:hAnsi="Times New Roman"/>
          <w:sz w:val="28"/>
          <w:szCs w:val="28"/>
        </w:rPr>
      </w:pPr>
    </w:p>
    <w:p w:rsidR="008E4FD5" w:rsidRDefault="008E4FD5" w:rsidP="008B24C0">
      <w:pPr>
        <w:spacing w:line="360" w:lineRule="auto"/>
        <w:ind w:right="141" w:firstLine="709"/>
        <w:jc w:val="both"/>
        <w:rPr>
          <w:rFonts w:ascii="Times New Roman" w:hAnsi="Times New Roman"/>
          <w:sz w:val="28"/>
          <w:szCs w:val="28"/>
        </w:rPr>
      </w:pPr>
      <w:r>
        <w:rPr>
          <w:noProof/>
        </w:rPr>
        <w:pict>
          <v:rect id="_x0000_s1032" style="position:absolute;left:0;text-align:left;margin-left:73.5pt;margin-top:14.2pt;width:357.1pt;height:71pt;z-index:251652608">
            <v:textbox>
              <w:txbxContent>
                <w:p w:rsidR="008E4FD5" w:rsidRPr="001E36EC" w:rsidRDefault="008E4FD5" w:rsidP="008B24C0">
                  <w:pPr>
                    <w:spacing w:after="0" w:line="240" w:lineRule="auto"/>
                    <w:ind w:right="142"/>
                    <w:jc w:val="both"/>
                    <w:rPr>
                      <w:rFonts w:ascii="Times New Roman" w:hAnsi="Times New Roman"/>
                      <w:sz w:val="16"/>
                      <w:szCs w:val="16"/>
                    </w:rPr>
                  </w:pPr>
                </w:p>
                <w:p w:rsidR="008E4FD5" w:rsidRPr="00AA3F1F" w:rsidRDefault="008E4FD5" w:rsidP="008B24C0">
                  <w:pPr>
                    <w:spacing w:after="0" w:line="240" w:lineRule="auto"/>
                    <w:ind w:right="142"/>
                    <w:jc w:val="both"/>
                    <w:rPr>
                      <w:rFonts w:ascii="Times New Roman" w:hAnsi="Times New Roman"/>
                      <w:sz w:val="28"/>
                      <w:szCs w:val="28"/>
                    </w:rPr>
                  </w:pPr>
                  <w:r>
                    <w:rPr>
                      <w:rFonts w:ascii="Times New Roman" w:hAnsi="Times New Roman"/>
                      <w:sz w:val="28"/>
                      <w:szCs w:val="28"/>
                    </w:rPr>
                    <w:t>Н</w:t>
                  </w:r>
                  <w:r w:rsidRPr="00AA3F1F">
                    <w:rPr>
                      <w:rFonts w:ascii="Times New Roman" w:hAnsi="Times New Roman"/>
                      <w:sz w:val="28"/>
                      <w:szCs w:val="28"/>
                    </w:rPr>
                    <w:t xml:space="preserve">еравномерность поступления </w:t>
                  </w:r>
                  <w:r>
                    <w:rPr>
                      <w:rFonts w:ascii="Times New Roman" w:hAnsi="Times New Roman"/>
                      <w:sz w:val="28"/>
                      <w:szCs w:val="28"/>
                    </w:rPr>
                    <w:t xml:space="preserve">сельскохозяйственной </w:t>
                  </w:r>
                  <w:r w:rsidRPr="00AA3F1F">
                    <w:rPr>
                      <w:rFonts w:ascii="Times New Roman" w:hAnsi="Times New Roman"/>
                      <w:sz w:val="28"/>
                      <w:szCs w:val="28"/>
                    </w:rPr>
                    <w:t>продукции по годам из-за колебаний климатических</w:t>
                  </w:r>
                  <w:r>
                    <w:rPr>
                      <w:rFonts w:ascii="Times New Roman" w:hAnsi="Times New Roman"/>
                      <w:sz w:val="28"/>
                      <w:szCs w:val="28"/>
                    </w:rPr>
                    <w:t xml:space="preserve"> условий</w:t>
                  </w:r>
                </w:p>
                <w:p w:rsidR="008E4FD5" w:rsidRDefault="008E4FD5" w:rsidP="008B24C0"/>
              </w:txbxContent>
            </v:textbox>
          </v:rect>
        </w:pict>
      </w:r>
    </w:p>
    <w:p w:rsidR="008E4FD5" w:rsidRDefault="008E4FD5" w:rsidP="008B24C0">
      <w:pPr>
        <w:spacing w:line="360" w:lineRule="auto"/>
        <w:ind w:right="141" w:firstLine="709"/>
        <w:jc w:val="both"/>
        <w:rPr>
          <w:rFonts w:ascii="Times New Roman" w:hAnsi="Times New Roman"/>
          <w:sz w:val="28"/>
          <w:szCs w:val="28"/>
        </w:rPr>
      </w:pPr>
      <w:r>
        <w:rPr>
          <w:noProof/>
        </w:rPr>
        <w:pict>
          <v:shape id="_x0000_s1033" type="#_x0000_t32" style="position:absolute;left:0;text-align:left;margin-left:61pt;margin-top:12.65pt;width:12.5pt;height:0;z-index:251655680" o:connectortype="straight"/>
        </w:pict>
      </w:r>
    </w:p>
    <w:p w:rsidR="008E4FD5" w:rsidRDefault="008E4FD5" w:rsidP="008B24C0">
      <w:pPr>
        <w:spacing w:line="360" w:lineRule="auto"/>
        <w:ind w:right="141" w:firstLine="709"/>
        <w:jc w:val="both"/>
        <w:rPr>
          <w:rFonts w:ascii="Times New Roman" w:hAnsi="Times New Roman"/>
          <w:sz w:val="28"/>
          <w:szCs w:val="28"/>
        </w:rPr>
      </w:pPr>
    </w:p>
    <w:p w:rsidR="008E4FD5" w:rsidRDefault="008E4FD5" w:rsidP="008B24C0">
      <w:pPr>
        <w:spacing w:line="360" w:lineRule="auto"/>
        <w:ind w:right="141" w:firstLine="709"/>
        <w:jc w:val="both"/>
        <w:rPr>
          <w:rFonts w:ascii="Times New Roman" w:hAnsi="Times New Roman"/>
          <w:sz w:val="28"/>
          <w:szCs w:val="28"/>
        </w:rPr>
      </w:pPr>
      <w:r>
        <w:rPr>
          <w:noProof/>
        </w:rPr>
        <w:pict>
          <v:rect id="_x0000_s1034" style="position:absolute;left:0;text-align:left;margin-left:73.5pt;margin-top:2.95pt;width:357.1pt;height:73.45pt;z-index:251653632">
            <v:textbox>
              <w:txbxContent>
                <w:p w:rsidR="008E4FD5" w:rsidRDefault="008E4FD5" w:rsidP="008B24C0">
                  <w:pPr>
                    <w:spacing w:after="0" w:line="240" w:lineRule="auto"/>
                    <w:rPr>
                      <w:rFonts w:ascii="Times New Roman" w:hAnsi="Times New Roman"/>
                      <w:sz w:val="28"/>
                      <w:szCs w:val="28"/>
                    </w:rPr>
                  </w:pPr>
                </w:p>
                <w:p w:rsidR="008E4FD5" w:rsidRDefault="008E4FD5" w:rsidP="008B24C0">
                  <w:pPr>
                    <w:spacing w:after="0" w:line="240" w:lineRule="auto"/>
                  </w:pPr>
                  <w:r>
                    <w:rPr>
                      <w:rFonts w:ascii="Times New Roman" w:hAnsi="Times New Roman"/>
                      <w:sz w:val="28"/>
                      <w:szCs w:val="28"/>
                    </w:rPr>
                    <w:t>Н</w:t>
                  </w:r>
                  <w:r w:rsidRPr="00012239">
                    <w:rPr>
                      <w:rFonts w:ascii="Times New Roman" w:hAnsi="Times New Roman"/>
                      <w:sz w:val="28"/>
                      <w:szCs w:val="28"/>
                    </w:rPr>
                    <w:t>еобходимость формирования запасов продовольствия и транспортирования на большие расстояния.</w:t>
                  </w:r>
                </w:p>
              </w:txbxContent>
            </v:textbox>
          </v:rect>
        </w:pict>
      </w:r>
    </w:p>
    <w:p w:rsidR="008E4FD5" w:rsidRDefault="008E4FD5" w:rsidP="008B24C0">
      <w:pPr>
        <w:spacing w:line="360" w:lineRule="auto"/>
        <w:ind w:right="141" w:firstLine="709"/>
        <w:jc w:val="both"/>
        <w:rPr>
          <w:rFonts w:ascii="Times New Roman" w:hAnsi="Times New Roman"/>
          <w:sz w:val="28"/>
          <w:szCs w:val="28"/>
        </w:rPr>
      </w:pPr>
      <w:r>
        <w:rPr>
          <w:noProof/>
        </w:rPr>
        <w:pict>
          <v:shape id="_x0000_s1035" type="#_x0000_t32" style="position:absolute;left:0;text-align:left;margin-left:61pt;margin-top:1.4pt;width:12.5pt;height:0;z-index:251656704" o:connectortype="straight"/>
        </w:pict>
      </w:r>
    </w:p>
    <w:p w:rsidR="008E4FD5" w:rsidRDefault="008E4FD5" w:rsidP="008B24C0">
      <w:pPr>
        <w:spacing w:after="0" w:line="360" w:lineRule="auto"/>
        <w:jc w:val="center"/>
        <w:rPr>
          <w:rFonts w:ascii="Times New Roman" w:hAnsi="Times New Roman"/>
          <w:sz w:val="28"/>
          <w:szCs w:val="28"/>
        </w:rPr>
      </w:pPr>
    </w:p>
    <w:p w:rsidR="008E4FD5" w:rsidRDefault="008E4FD5" w:rsidP="008B24C0">
      <w:pPr>
        <w:spacing w:after="0" w:line="360" w:lineRule="auto"/>
        <w:jc w:val="center"/>
        <w:rPr>
          <w:rFonts w:ascii="Times New Roman" w:hAnsi="Times New Roman"/>
          <w:sz w:val="28"/>
          <w:szCs w:val="28"/>
        </w:rPr>
      </w:pPr>
      <w:r>
        <w:rPr>
          <w:rFonts w:ascii="Times New Roman" w:hAnsi="Times New Roman"/>
          <w:sz w:val="28"/>
          <w:szCs w:val="28"/>
        </w:rPr>
        <w:t>Рисунок 4 - Г</w:t>
      </w:r>
      <w:r w:rsidRPr="006701A0">
        <w:rPr>
          <w:rFonts w:ascii="Times New Roman" w:hAnsi="Times New Roman"/>
          <w:sz w:val="28"/>
          <w:szCs w:val="28"/>
        </w:rPr>
        <w:t>лобальный рынок продовольственного сырья и продуктов</w:t>
      </w:r>
    </w:p>
    <w:p w:rsidR="008E4FD5" w:rsidRPr="006701A0" w:rsidRDefault="008E4FD5" w:rsidP="008B24C0">
      <w:pPr>
        <w:spacing w:after="0" w:line="360" w:lineRule="auto"/>
        <w:jc w:val="center"/>
        <w:rPr>
          <w:rFonts w:ascii="Times New Roman" w:hAnsi="Times New Roman"/>
        </w:rPr>
      </w:pPr>
      <w:r w:rsidRPr="006701A0">
        <w:rPr>
          <w:rFonts w:ascii="Times New Roman" w:hAnsi="Times New Roman"/>
          <w:sz w:val="28"/>
          <w:szCs w:val="28"/>
        </w:rPr>
        <w:t>питания имеет ряд качеств</w:t>
      </w:r>
      <w:r>
        <w:rPr>
          <w:rFonts w:ascii="Times New Roman" w:hAnsi="Times New Roman"/>
          <w:sz w:val="28"/>
          <w:szCs w:val="28"/>
        </w:rPr>
        <w:t>енных характеристик</w:t>
      </w:r>
    </w:p>
    <w:p w:rsidR="008E4FD5" w:rsidRDefault="008E4FD5" w:rsidP="008B24C0">
      <w:pPr>
        <w:spacing w:after="0" w:line="360" w:lineRule="auto"/>
        <w:ind w:right="142"/>
        <w:jc w:val="center"/>
        <w:rPr>
          <w:rFonts w:ascii="Times New Roman" w:hAnsi="Times New Roman"/>
          <w:sz w:val="28"/>
          <w:szCs w:val="28"/>
        </w:rPr>
      </w:pPr>
      <w:r>
        <w:rPr>
          <w:rFonts w:ascii="Times New Roman" w:hAnsi="Times New Roman"/>
          <w:sz w:val="28"/>
          <w:szCs w:val="28"/>
        </w:rPr>
        <w:t>Источник: составлено автором</w:t>
      </w:r>
    </w:p>
    <w:p w:rsidR="008E4FD5" w:rsidRDefault="008E4FD5" w:rsidP="001E36EC">
      <w:pPr>
        <w:spacing w:after="0" w:line="360" w:lineRule="auto"/>
        <w:ind w:right="142" w:firstLine="709"/>
        <w:jc w:val="both"/>
        <w:rPr>
          <w:rFonts w:ascii="Times New Roman" w:hAnsi="Times New Roman"/>
          <w:sz w:val="28"/>
          <w:szCs w:val="28"/>
        </w:rPr>
      </w:pPr>
    </w:p>
    <w:p w:rsidR="008E4FD5" w:rsidRPr="003928A8" w:rsidRDefault="008E4FD5" w:rsidP="008B24C0">
      <w:pPr>
        <w:spacing w:after="0" w:line="360" w:lineRule="auto"/>
        <w:ind w:right="142" w:firstLine="709"/>
        <w:jc w:val="both"/>
        <w:rPr>
          <w:rFonts w:ascii="Times New Roman" w:hAnsi="Times New Roman"/>
          <w:sz w:val="16"/>
          <w:szCs w:val="16"/>
        </w:rPr>
      </w:pPr>
      <w:r w:rsidRPr="001C2BCF">
        <w:rPr>
          <w:rFonts w:ascii="Times New Roman" w:hAnsi="Times New Roman"/>
          <w:sz w:val="28"/>
          <w:szCs w:val="28"/>
        </w:rPr>
        <w:t xml:space="preserve">Наиболее </w:t>
      </w:r>
      <w:r>
        <w:rPr>
          <w:rFonts w:ascii="Times New Roman" w:hAnsi="Times New Roman"/>
          <w:sz w:val="28"/>
          <w:szCs w:val="28"/>
        </w:rPr>
        <w:t xml:space="preserve">существенным </w:t>
      </w:r>
      <w:r w:rsidRPr="001C2BCF">
        <w:rPr>
          <w:rFonts w:ascii="Times New Roman" w:hAnsi="Times New Roman"/>
          <w:sz w:val="28"/>
          <w:szCs w:val="28"/>
        </w:rPr>
        <w:t xml:space="preserve">для развития </w:t>
      </w:r>
      <w:r>
        <w:rPr>
          <w:rFonts w:ascii="Times New Roman" w:hAnsi="Times New Roman"/>
          <w:sz w:val="28"/>
          <w:szCs w:val="28"/>
        </w:rPr>
        <w:t xml:space="preserve">глобального </w:t>
      </w:r>
      <w:r w:rsidRPr="001C2BCF">
        <w:rPr>
          <w:rFonts w:ascii="Times New Roman" w:hAnsi="Times New Roman"/>
          <w:sz w:val="28"/>
          <w:szCs w:val="28"/>
        </w:rPr>
        <w:t xml:space="preserve">рынка является конфликт между конечными потребителями </w:t>
      </w:r>
      <w:r>
        <w:rPr>
          <w:rFonts w:ascii="Times New Roman" w:hAnsi="Times New Roman"/>
          <w:sz w:val="28"/>
          <w:szCs w:val="28"/>
        </w:rPr>
        <w:t xml:space="preserve">и </w:t>
      </w:r>
      <w:r w:rsidRPr="001C2BCF">
        <w:rPr>
          <w:rFonts w:ascii="Times New Roman" w:hAnsi="Times New Roman"/>
          <w:sz w:val="28"/>
          <w:szCs w:val="28"/>
        </w:rPr>
        <w:t>производите</w:t>
      </w:r>
      <w:r>
        <w:rPr>
          <w:rFonts w:ascii="Times New Roman" w:hAnsi="Times New Roman"/>
          <w:sz w:val="28"/>
          <w:szCs w:val="28"/>
        </w:rPr>
        <w:t>лями по пов</w:t>
      </w:r>
      <w:r>
        <w:rPr>
          <w:rFonts w:ascii="Times New Roman" w:hAnsi="Times New Roman"/>
          <w:sz w:val="28"/>
          <w:szCs w:val="28"/>
        </w:rPr>
        <w:t>о</w:t>
      </w:r>
      <w:r>
        <w:rPr>
          <w:rFonts w:ascii="Times New Roman" w:hAnsi="Times New Roman"/>
          <w:sz w:val="28"/>
          <w:szCs w:val="28"/>
        </w:rPr>
        <w:t>ду</w:t>
      </w:r>
      <w:r w:rsidRPr="001C2BCF">
        <w:rPr>
          <w:rFonts w:ascii="Times New Roman" w:hAnsi="Times New Roman"/>
          <w:sz w:val="28"/>
          <w:szCs w:val="28"/>
        </w:rPr>
        <w:t xml:space="preserve"> качества и безопасности продовольствия. В </w:t>
      </w:r>
      <w:r>
        <w:rPr>
          <w:rFonts w:ascii="Times New Roman" w:hAnsi="Times New Roman"/>
          <w:sz w:val="28"/>
          <w:szCs w:val="28"/>
        </w:rPr>
        <w:t xml:space="preserve">современных условиях </w:t>
      </w:r>
      <w:r w:rsidRPr="001C2BCF">
        <w:rPr>
          <w:rFonts w:ascii="Times New Roman" w:hAnsi="Times New Roman"/>
          <w:sz w:val="28"/>
          <w:szCs w:val="28"/>
        </w:rPr>
        <w:t xml:space="preserve">в </w:t>
      </w:r>
      <w:r>
        <w:rPr>
          <w:rFonts w:ascii="Times New Roman" w:hAnsi="Times New Roman"/>
          <w:sz w:val="28"/>
          <w:szCs w:val="28"/>
        </w:rPr>
        <w:t xml:space="preserve">агропромышленной отрасли </w:t>
      </w:r>
      <w:r w:rsidRPr="001C2BCF">
        <w:rPr>
          <w:rFonts w:ascii="Times New Roman" w:hAnsi="Times New Roman"/>
          <w:sz w:val="28"/>
          <w:szCs w:val="28"/>
        </w:rPr>
        <w:t xml:space="preserve">занято </w:t>
      </w:r>
      <w:r>
        <w:rPr>
          <w:rFonts w:ascii="Times New Roman" w:hAnsi="Times New Roman"/>
          <w:sz w:val="28"/>
          <w:szCs w:val="28"/>
        </w:rPr>
        <w:t xml:space="preserve">примерно </w:t>
      </w:r>
      <w:r w:rsidRPr="001C2BCF">
        <w:rPr>
          <w:rFonts w:ascii="Times New Roman" w:hAnsi="Times New Roman"/>
          <w:sz w:val="28"/>
          <w:szCs w:val="28"/>
        </w:rPr>
        <w:t>45% экономически акти</w:t>
      </w:r>
      <w:r w:rsidRPr="001C2BCF">
        <w:rPr>
          <w:rFonts w:ascii="Times New Roman" w:hAnsi="Times New Roman"/>
          <w:sz w:val="28"/>
          <w:szCs w:val="28"/>
        </w:rPr>
        <w:t>в</w:t>
      </w:r>
      <w:r w:rsidRPr="001C2BCF">
        <w:rPr>
          <w:rFonts w:ascii="Times New Roman" w:hAnsi="Times New Roman"/>
          <w:sz w:val="28"/>
          <w:szCs w:val="28"/>
        </w:rPr>
        <w:t>ного населения планеты, при этом в раз</w:t>
      </w:r>
      <w:r>
        <w:rPr>
          <w:rFonts w:ascii="Times New Roman" w:hAnsi="Times New Roman"/>
          <w:sz w:val="28"/>
          <w:szCs w:val="28"/>
        </w:rPr>
        <w:t>витых государствах</w:t>
      </w:r>
      <w:r w:rsidRPr="001C2BCF">
        <w:rPr>
          <w:rFonts w:ascii="Times New Roman" w:hAnsi="Times New Roman"/>
          <w:sz w:val="28"/>
          <w:szCs w:val="28"/>
        </w:rPr>
        <w:t xml:space="preserve"> доля сельск</w:t>
      </w:r>
      <w:r w:rsidRPr="001C2BCF">
        <w:rPr>
          <w:rFonts w:ascii="Times New Roman" w:hAnsi="Times New Roman"/>
          <w:sz w:val="28"/>
          <w:szCs w:val="28"/>
        </w:rPr>
        <w:t>о</w:t>
      </w:r>
      <w:r w:rsidRPr="001C2BCF">
        <w:rPr>
          <w:rFonts w:ascii="Times New Roman" w:hAnsi="Times New Roman"/>
          <w:sz w:val="28"/>
          <w:szCs w:val="28"/>
        </w:rPr>
        <w:t>хозяйст</w:t>
      </w:r>
      <w:r>
        <w:rPr>
          <w:rFonts w:ascii="Times New Roman" w:hAnsi="Times New Roman"/>
          <w:sz w:val="28"/>
          <w:szCs w:val="28"/>
        </w:rPr>
        <w:t>венных работников сократила</w:t>
      </w:r>
      <w:r w:rsidRPr="001C2BCF">
        <w:rPr>
          <w:rFonts w:ascii="Times New Roman" w:hAnsi="Times New Roman"/>
          <w:sz w:val="28"/>
          <w:szCs w:val="28"/>
        </w:rPr>
        <w:t xml:space="preserve">сь </w:t>
      </w:r>
      <w:r>
        <w:rPr>
          <w:rFonts w:ascii="Times New Roman" w:hAnsi="Times New Roman"/>
          <w:sz w:val="28"/>
          <w:szCs w:val="28"/>
        </w:rPr>
        <w:t xml:space="preserve">около </w:t>
      </w:r>
      <w:r w:rsidRPr="001C2BCF">
        <w:rPr>
          <w:rFonts w:ascii="Times New Roman" w:hAnsi="Times New Roman"/>
          <w:sz w:val="28"/>
          <w:szCs w:val="28"/>
        </w:rPr>
        <w:t xml:space="preserve"> 2-3</w:t>
      </w:r>
      <w:r>
        <w:rPr>
          <w:rFonts w:ascii="Times New Roman" w:hAnsi="Times New Roman"/>
          <w:sz w:val="28"/>
          <w:szCs w:val="28"/>
        </w:rPr>
        <w:t> </w:t>
      </w:r>
      <w:r w:rsidRPr="001C2BCF">
        <w:rPr>
          <w:rFonts w:ascii="Times New Roman" w:hAnsi="Times New Roman"/>
          <w:sz w:val="28"/>
          <w:szCs w:val="28"/>
        </w:rPr>
        <w:t>%, а в аграр</w:t>
      </w:r>
      <w:r>
        <w:rPr>
          <w:rFonts w:ascii="Times New Roman" w:hAnsi="Times New Roman"/>
          <w:sz w:val="28"/>
          <w:szCs w:val="28"/>
        </w:rPr>
        <w:t>ных гос</w:t>
      </w:r>
      <w:r>
        <w:rPr>
          <w:rFonts w:ascii="Times New Roman" w:hAnsi="Times New Roman"/>
          <w:sz w:val="28"/>
          <w:szCs w:val="28"/>
        </w:rPr>
        <w:t>у</w:t>
      </w:r>
      <w:r>
        <w:rPr>
          <w:rFonts w:ascii="Times New Roman" w:hAnsi="Times New Roman"/>
          <w:sz w:val="28"/>
          <w:szCs w:val="28"/>
        </w:rPr>
        <w:t>дарствах</w:t>
      </w:r>
      <w:r w:rsidRPr="001C2BCF">
        <w:rPr>
          <w:rFonts w:ascii="Times New Roman" w:hAnsi="Times New Roman"/>
          <w:sz w:val="28"/>
          <w:szCs w:val="28"/>
        </w:rPr>
        <w:t xml:space="preserve"> оста</w:t>
      </w:r>
      <w:r>
        <w:rPr>
          <w:rFonts w:ascii="Times New Roman" w:hAnsi="Times New Roman"/>
          <w:sz w:val="28"/>
          <w:szCs w:val="28"/>
        </w:rPr>
        <w:t>е</w:t>
      </w:r>
      <w:r>
        <w:rPr>
          <w:rFonts w:ascii="Times New Roman" w:hAnsi="Times New Roman"/>
          <w:sz w:val="28"/>
          <w:szCs w:val="28"/>
        </w:rPr>
        <w:t>т</w:t>
      </w:r>
      <w:r>
        <w:rPr>
          <w:rFonts w:ascii="Times New Roman" w:hAnsi="Times New Roman"/>
          <w:sz w:val="28"/>
          <w:szCs w:val="28"/>
        </w:rPr>
        <w:t xml:space="preserve">ся достаточно высокой примерно </w:t>
      </w:r>
      <w:r w:rsidRPr="001C2BCF">
        <w:rPr>
          <w:rFonts w:ascii="Times New Roman" w:hAnsi="Times New Roman"/>
          <w:sz w:val="28"/>
          <w:szCs w:val="28"/>
        </w:rPr>
        <w:t>60</w:t>
      </w:r>
      <w:r w:rsidRPr="001C2BCF">
        <w:rPr>
          <w:rFonts w:ascii="Times New Roman" w:hAnsi="Times New Roman"/>
          <w:sz w:val="28"/>
          <w:szCs w:val="28"/>
        </w:rPr>
        <w:sym w:font="Symbol" w:char="F02D"/>
      </w:r>
      <w:r w:rsidRPr="001C2BCF">
        <w:rPr>
          <w:rFonts w:ascii="Times New Roman" w:hAnsi="Times New Roman"/>
          <w:sz w:val="28"/>
          <w:szCs w:val="28"/>
        </w:rPr>
        <w:t>75</w:t>
      </w:r>
      <w:r>
        <w:rPr>
          <w:rFonts w:ascii="Times New Roman" w:hAnsi="Times New Roman"/>
          <w:sz w:val="28"/>
          <w:szCs w:val="28"/>
        </w:rPr>
        <w:t>  % (табл. 1</w:t>
      </w:r>
      <w:r w:rsidRPr="001C2BCF">
        <w:rPr>
          <w:rFonts w:ascii="Times New Roman" w:hAnsi="Times New Roman"/>
          <w:sz w:val="28"/>
          <w:szCs w:val="28"/>
        </w:rPr>
        <w:t>).</w:t>
      </w:r>
    </w:p>
    <w:p w:rsidR="008E4FD5" w:rsidRDefault="008E4FD5" w:rsidP="008B24C0">
      <w:pPr>
        <w:ind w:right="141"/>
        <w:jc w:val="both"/>
        <w:rPr>
          <w:rFonts w:ascii="Times New Roman" w:hAnsi="Times New Roman"/>
          <w:sz w:val="16"/>
          <w:szCs w:val="16"/>
        </w:rPr>
        <w:sectPr w:rsidR="008E4FD5" w:rsidSect="00AA1014">
          <w:headerReference w:type="even" r:id="rId10"/>
          <w:headerReference w:type="default" r:id="rId11"/>
          <w:footerReference w:type="default" r:id="rId12"/>
          <w:pgSz w:w="11906" w:h="16838"/>
          <w:pgMar w:top="1418" w:right="1418" w:bottom="1418" w:left="1418" w:header="708" w:footer="708" w:gutter="0"/>
          <w:cols w:space="708"/>
          <w:docGrid w:linePitch="360"/>
        </w:sectPr>
      </w:pPr>
    </w:p>
    <w:p w:rsidR="008E4FD5" w:rsidRPr="000F34F6" w:rsidRDefault="008E4FD5" w:rsidP="001E36EC">
      <w:pPr>
        <w:ind w:right="141"/>
        <w:jc w:val="both"/>
        <w:rPr>
          <w:rFonts w:ascii="Times New Roman" w:hAnsi="Times New Roman"/>
          <w:sz w:val="28"/>
          <w:szCs w:val="28"/>
        </w:rPr>
      </w:pPr>
      <w:r>
        <w:rPr>
          <w:rFonts w:ascii="Times New Roman" w:hAnsi="Times New Roman"/>
          <w:sz w:val="28"/>
          <w:szCs w:val="28"/>
        </w:rPr>
        <w:t>Таблица 1</w:t>
      </w:r>
      <w:r w:rsidRPr="000F34F6">
        <w:rPr>
          <w:rFonts w:ascii="Times New Roman" w:hAnsi="Times New Roman"/>
          <w:sz w:val="28"/>
          <w:szCs w:val="28"/>
        </w:rPr>
        <w:sym w:font="Symbol" w:char="F02D"/>
      </w:r>
      <w:r w:rsidRPr="000F34F6">
        <w:rPr>
          <w:rFonts w:ascii="Times New Roman" w:hAnsi="Times New Roman"/>
          <w:sz w:val="28"/>
          <w:szCs w:val="28"/>
        </w:rPr>
        <w:t xml:space="preserve"> Ключевые производители некоторых сельскохозяйственных культур в глобальной экономике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4"/>
        <w:gridCol w:w="2824"/>
        <w:gridCol w:w="2824"/>
        <w:gridCol w:w="2980"/>
        <w:gridCol w:w="2926"/>
      </w:tblGrid>
      <w:tr w:rsidR="008E4FD5" w:rsidRPr="000F34F6" w:rsidTr="00E60B61">
        <w:tc>
          <w:tcPr>
            <w:tcW w:w="937" w:type="pct"/>
          </w:tcPr>
          <w:p w:rsidR="008E4FD5" w:rsidRPr="000F34F6" w:rsidRDefault="008E4FD5" w:rsidP="00E60B61">
            <w:pPr>
              <w:widowControl w:val="0"/>
              <w:autoSpaceDE w:val="0"/>
              <w:autoSpaceDN w:val="0"/>
              <w:adjustRightInd w:val="0"/>
              <w:spacing w:after="0" w:line="360" w:lineRule="auto"/>
              <w:ind w:right="142"/>
              <w:jc w:val="center"/>
              <w:rPr>
                <w:rFonts w:ascii="Times New Roman" w:hAnsi="Times New Roman"/>
                <w:b/>
                <w:sz w:val="28"/>
                <w:szCs w:val="28"/>
              </w:rPr>
            </w:pPr>
            <w:r w:rsidRPr="000F34F6">
              <w:rPr>
                <w:rFonts w:ascii="Times New Roman" w:hAnsi="Times New Roman"/>
                <w:b/>
                <w:sz w:val="28"/>
                <w:szCs w:val="28"/>
              </w:rPr>
              <w:t>Сахарная</w:t>
            </w:r>
          </w:p>
          <w:p w:rsidR="008E4FD5" w:rsidRPr="000F34F6" w:rsidRDefault="008E4FD5" w:rsidP="00E60B61">
            <w:pPr>
              <w:widowControl w:val="0"/>
              <w:autoSpaceDE w:val="0"/>
              <w:autoSpaceDN w:val="0"/>
              <w:adjustRightInd w:val="0"/>
              <w:spacing w:after="0" w:line="360" w:lineRule="auto"/>
              <w:ind w:right="142"/>
              <w:jc w:val="center"/>
              <w:rPr>
                <w:rFonts w:ascii="Times New Roman" w:hAnsi="Times New Roman"/>
                <w:b/>
                <w:sz w:val="28"/>
                <w:szCs w:val="28"/>
              </w:rPr>
            </w:pPr>
            <w:r w:rsidRPr="000F34F6">
              <w:rPr>
                <w:rFonts w:ascii="Times New Roman" w:hAnsi="Times New Roman"/>
                <w:b/>
                <w:sz w:val="28"/>
                <w:szCs w:val="28"/>
              </w:rPr>
              <w:t>свекла</w:t>
            </w:r>
          </w:p>
        </w:tc>
        <w:tc>
          <w:tcPr>
            <w:tcW w:w="993" w:type="pct"/>
            <w:vAlign w:val="center"/>
          </w:tcPr>
          <w:p w:rsidR="008E4FD5" w:rsidRPr="000F34F6" w:rsidRDefault="008E4FD5" w:rsidP="00E60B61">
            <w:pPr>
              <w:widowControl w:val="0"/>
              <w:autoSpaceDE w:val="0"/>
              <w:autoSpaceDN w:val="0"/>
              <w:adjustRightInd w:val="0"/>
              <w:spacing w:after="0" w:line="360" w:lineRule="auto"/>
              <w:ind w:right="142"/>
              <w:jc w:val="center"/>
              <w:rPr>
                <w:rFonts w:ascii="Times New Roman" w:hAnsi="Times New Roman"/>
                <w:b/>
                <w:sz w:val="28"/>
                <w:szCs w:val="28"/>
              </w:rPr>
            </w:pPr>
            <w:r w:rsidRPr="000F34F6">
              <w:rPr>
                <w:rFonts w:ascii="Times New Roman" w:hAnsi="Times New Roman"/>
                <w:b/>
                <w:sz w:val="28"/>
                <w:szCs w:val="28"/>
              </w:rPr>
              <w:t>Табак</w:t>
            </w:r>
          </w:p>
        </w:tc>
        <w:tc>
          <w:tcPr>
            <w:tcW w:w="993" w:type="pct"/>
            <w:vAlign w:val="center"/>
          </w:tcPr>
          <w:p w:rsidR="008E4FD5" w:rsidRPr="000F34F6" w:rsidRDefault="008E4FD5" w:rsidP="00E60B61">
            <w:pPr>
              <w:widowControl w:val="0"/>
              <w:autoSpaceDE w:val="0"/>
              <w:autoSpaceDN w:val="0"/>
              <w:adjustRightInd w:val="0"/>
              <w:spacing w:after="0" w:line="360" w:lineRule="auto"/>
              <w:ind w:right="142"/>
              <w:jc w:val="center"/>
              <w:rPr>
                <w:rFonts w:ascii="Times New Roman" w:hAnsi="Times New Roman"/>
                <w:b/>
                <w:sz w:val="28"/>
                <w:szCs w:val="28"/>
              </w:rPr>
            </w:pPr>
            <w:r w:rsidRPr="000F34F6">
              <w:rPr>
                <w:rFonts w:ascii="Times New Roman" w:hAnsi="Times New Roman"/>
                <w:b/>
                <w:sz w:val="28"/>
                <w:szCs w:val="28"/>
              </w:rPr>
              <w:t>Чай</w:t>
            </w:r>
          </w:p>
        </w:tc>
        <w:tc>
          <w:tcPr>
            <w:tcW w:w="1048" w:type="pct"/>
          </w:tcPr>
          <w:p w:rsidR="008E4FD5" w:rsidRPr="000F34F6" w:rsidRDefault="008E4FD5" w:rsidP="00E60B61">
            <w:pPr>
              <w:widowControl w:val="0"/>
              <w:autoSpaceDE w:val="0"/>
              <w:autoSpaceDN w:val="0"/>
              <w:adjustRightInd w:val="0"/>
              <w:spacing w:after="0" w:line="360" w:lineRule="auto"/>
              <w:ind w:right="142"/>
              <w:jc w:val="center"/>
              <w:rPr>
                <w:rFonts w:ascii="Times New Roman" w:hAnsi="Times New Roman"/>
                <w:b/>
                <w:sz w:val="28"/>
                <w:szCs w:val="28"/>
              </w:rPr>
            </w:pPr>
            <w:r w:rsidRPr="000F34F6">
              <w:rPr>
                <w:rFonts w:ascii="Times New Roman" w:hAnsi="Times New Roman"/>
                <w:b/>
                <w:sz w:val="28"/>
                <w:szCs w:val="28"/>
              </w:rPr>
              <w:t>Сахарный</w:t>
            </w:r>
          </w:p>
          <w:p w:rsidR="008E4FD5" w:rsidRPr="000F34F6" w:rsidRDefault="008E4FD5" w:rsidP="00E60B61">
            <w:pPr>
              <w:widowControl w:val="0"/>
              <w:autoSpaceDE w:val="0"/>
              <w:autoSpaceDN w:val="0"/>
              <w:adjustRightInd w:val="0"/>
              <w:spacing w:after="0" w:line="360" w:lineRule="auto"/>
              <w:ind w:right="142"/>
              <w:jc w:val="center"/>
              <w:rPr>
                <w:rFonts w:ascii="Times New Roman" w:hAnsi="Times New Roman"/>
                <w:b/>
                <w:sz w:val="28"/>
                <w:szCs w:val="28"/>
              </w:rPr>
            </w:pPr>
            <w:r w:rsidRPr="000F34F6">
              <w:rPr>
                <w:rFonts w:ascii="Times New Roman" w:hAnsi="Times New Roman"/>
                <w:b/>
                <w:sz w:val="28"/>
                <w:szCs w:val="28"/>
              </w:rPr>
              <w:t>тростник</w:t>
            </w:r>
          </w:p>
        </w:tc>
        <w:tc>
          <w:tcPr>
            <w:tcW w:w="1029" w:type="pct"/>
          </w:tcPr>
          <w:p w:rsidR="008E4FD5" w:rsidRPr="000F34F6" w:rsidRDefault="008E4FD5" w:rsidP="00E60B61">
            <w:pPr>
              <w:widowControl w:val="0"/>
              <w:autoSpaceDE w:val="0"/>
              <w:autoSpaceDN w:val="0"/>
              <w:adjustRightInd w:val="0"/>
              <w:spacing w:after="0" w:line="360" w:lineRule="auto"/>
              <w:ind w:right="142"/>
              <w:jc w:val="center"/>
              <w:rPr>
                <w:rFonts w:ascii="Times New Roman" w:hAnsi="Times New Roman"/>
                <w:b/>
                <w:sz w:val="28"/>
                <w:szCs w:val="28"/>
              </w:rPr>
            </w:pPr>
            <w:r w:rsidRPr="000F34F6">
              <w:rPr>
                <w:rFonts w:ascii="Times New Roman" w:hAnsi="Times New Roman"/>
                <w:b/>
                <w:sz w:val="28"/>
                <w:szCs w:val="28"/>
              </w:rPr>
              <w:t>Хлопчатник</w:t>
            </w:r>
          </w:p>
        </w:tc>
      </w:tr>
      <w:tr w:rsidR="008E4FD5" w:rsidRPr="000F34F6" w:rsidTr="00E60B61">
        <w:trPr>
          <w:trHeight w:val="1390"/>
        </w:trPr>
        <w:tc>
          <w:tcPr>
            <w:tcW w:w="937" w:type="pct"/>
          </w:tcPr>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Франция</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США</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Китай</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ФРГ</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Россия</w:t>
            </w:r>
          </w:p>
        </w:tc>
        <w:tc>
          <w:tcPr>
            <w:tcW w:w="993" w:type="pct"/>
          </w:tcPr>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Китай</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Индия</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Индонезия</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Бразилия</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Турция</w:t>
            </w:r>
          </w:p>
        </w:tc>
        <w:tc>
          <w:tcPr>
            <w:tcW w:w="993" w:type="pct"/>
          </w:tcPr>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Индия</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Китай</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Шри-Ланка</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Индонезия</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Кения</w:t>
            </w:r>
          </w:p>
        </w:tc>
        <w:tc>
          <w:tcPr>
            <w:tcW w:w="1048" w:type="pct"/>
          </w:tcPr>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Бразилия</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Индия</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Китай</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Мексика</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Куба</w:t>
            </w:r>
          </w:p>
        </w:tc>
        <w:tc>
          <w:tcPr>
            <w:tcW w:w="1029" w:type="pct"/>
          </w:tcPr>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Китай</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США</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Индия</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Пакистан</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Бразилия</w:t>
            </w:r>
          </w:p>
        </w:tc>
      </w:tr>
      <w:tr w:rsidR="008E4FD5" w:rsidRPr="000F34F6" w:rsidTr="00E60B61">
        <w:tc>
          <w:tcPr>
            <w:tcW w:w="937" w:type="pct"/>
          </w:tcPr>
          <w:p w:rsidR="008E4FD5" w:rsidRPr="000F34F6" w:rsidRDefault="008E4FD5" w:rsidP="00E60B61">
            <w:pPr>
              <w:widowControl w:val="0"/>
              <w:autoSpaceDE w:val="0"/>
              <w:autoSpaceDN w:val="0"/>
              <w:adjustRightInd w:val="0"/>
              <w:spacing w:after="0" w:line="360" w:lineRule="auto"/>
              <w:ind w:right="142"/>
              <w:jc w:val="center"/>
              <w:rPr>
                <w:rFonts w:ascii="Times New Roman" w:hAnsi="Times New Roman"/>
                <w:b/>
                <w:sz w:val="28"/>
                <w:szCs w:val="28"/>
              </w:rPr>
            </w:pPr>
            <w:r>
              <w:rPr>
                <w:noProof/>
              </w:rPr>
              <w:pict>
                <v:shapetype id="_x0000_t202" coordsize="21600,21600" o:spt="202" path="m,l,21600r21600,l21600,xe">
                  <v:stroke joinstyle="miter"/>
                  <v:path gradientshapeok="t" o:connecttype="rect"/>
                </v:shapetype>
                <v:shape id="_x0000_s1036" type="#_x0000_t202" style="position:absolute;left:0;text-align:left;margin-left:-56.7pt;margin-top:12.6pt;width:37.25pt;height:29.25pt;z-index:251666944;mso-position-horizontal-relative:text;mso-position-vertical-relative:text" strokecolor="white">
                  <v:textbox style="layout-flow:vertical;mso-next-textbox:#_x0000_s1036">
                    <w:txbxContent>
                      <w:p w:rsidR="008E4FD5" w:rsidRPr="00373499" w:rsidRDefault="008E4FD5" w:rsidP="008B24C0">
                        <w:pPr>
                          <w:jc w:val="right"/>
                          <w:rPr>
                            <w:sz w:val="24"/>
                            <w:szCs w:val="24"/>
                          </w:rPr>
                        </w:pPr>
                      </w:p>
                    </w:txbxContent>
                  </v:textbox>
                </v:shape>
              </w:pict>
            </w:r>
            <w:r w:rsidRPr="000F34F6">
              <w:rPr>
                <w:rFonts w:ascii="Times New Roman" w:hAnsi="Times New Roman"/>
                <w:b/>
                <w:sz w:val="28"/>
                <w:szCs w:val="28"/>
              </w:rPr>
              <w:t>Подсолнечник</w:t>
            </w:r>
          </w:p>
        </w:tc>
        <w:tc>
          <w:tcPr>
            <w:tcW w:w="993" w:type="pct"/>
          </w:tcPr>
          <w:p w:rsidR="008E4FD5" w:rsidRPr="000F34F6" w:rsidRDefault="008E4FD5" w:rsidP="00E60B61">
            <w:pPr>
              <w:widowControl w:val="0"/>
              <w:autoSpaceDE w:val="0"/>
              <w:autoSpaceDN w:val="0"/>
              <w:adjustRightInd w:val="0"/>
              <w:spacing w:after="0" w:line="360" w:lineRule="auto"/>
              <w:ind w:right="142"/>
              <w:jc w:val="center"/>
              <w:rPr>
                <w:rFonts w:ascii="Times New Roman" w:hAnsi="Times New Roman"/>
                <w:b/>
                <w:sz w:val="28"/>
                <w:szCs w:val="28"/>
              </w:rPr>
            </w:pPr>
            <w:r w:rsidRPr="000F34F6">
              <w:rPr>
                <w:rFonts w:ascii="Times New Roman" w:hAnsi="Times New Roman"/>
                <w:b/>
                <w:sz w:val="28"/>
                <w:szCs w:val="28"/>
              </w:rPr>
              <w:t>Кукуруза</w:t>
            </w:r>
          </w:p>
        </w:tc>
        <w:tc>
          <w:tcPr>
            <w:tcW w:w="993" w:type="pct"/>
          </w:tcPr>
          <w:p w:rsidR="008E4FD5" w:rsidRPr="000F34F6" w:rsidRDefault="008E4FD5" w:rsidP="00E60B61">
            <w:pPr>
              <w:widowControl w:val="0"/>
              <w:autoSpaceDE w:val="0"/>
              <w:autoSpaceDN w:val="0"/>
              <w:adjustRightInd w:val="0"/>
              <w:spacing w:after="0" w:line="360" w:lineRule="auto"/>
              <w:ind w:right="142"/>
              <w:jc w:val="center"/>
              <w:rPr>
                <w:rFonts w:ascii="Times New Roman" w:hAnsi="Times New Roman"/>
                <w:b/>
                <w:sz w:val="28"/>
                <w:szCs w:val="28"/>
              </w:rPr>
            </w:pPr>
            <w:r w:rsidRPr="000F34F6">
              <w:rPr>
                <w:rFonts w:ascii="Times New Roman" w:hAnsi="Times New Roman"/>
                <w:b/>
                <w:sz w:val="28"/>
                <w:szCs w:val="28"/>
              </w:rPr>
              <w:t>Рис</w:t>
            </w:r>
          </w:p>
        </w:tc>
        <w:tc>
          <w:tcPr>
            <w:tcW w:w="1048" w:type="pct"/>
          </w:tcPr>
          <w:p w:rsidR="008E4FD5" w:rsidRPr="000F34F6" w:rsidRDefault="008E4FD5" w:rsidP="00E60B61">
            <w:pPr>
              <w:widowControl w:val="0"/>
              <w:autoSpaceDE w:val="0"/>
              <w:autoSpaceDN w:val="0"/>
              <w:adjustRightInd w:val="0"/>
              <w:spacing w:after="0" w:line="360" w:lineRule="auto"/>
              <w:ind w:right="142"/>
              <w:jc w:val="center"/>
              <w:rPr>
                <w:rFonts w:ascii="Times New Roman" w:hAnsi="Times New Roman"/>
                <w:b/>
                <w:sz w:val="28"/>
                <w:szCs w:val="28"/>
              </w:rPr>
            </w:pPr>
            <w:r w:rsidRPr="000F34F6">
              <w:rPr>
                <w:rFonts w:ascii="Times New Roman" w:hAnsi="Times New Roman"/>
                <w:b/>
                <w:sz w:val="28"/>
                <w:szCs w:val="28"/>
              </w:rPr>
              <w:t>Соя</w:t>
            </w:r>
          </w:p>
        </w:tc>
        <w:tc>
          <w:tcPr>
            <w:tcW w:w="1029" w:type="pct"/>
          </w:tcPr>
          <w:p w:rsidR="008E4FD5" w:rsidRPr="000F34F6" w:rsidRDefault="008E4FD5" w:rsidP="00E60B61">
            <w:pPr>
              <w:widowControl w:val="0"/>
              <w:autoSpaceDE w:val="0"/>
              <w:autoSpaceDN w:val="0"/>
              <w:adjustRightInd w:val="0"/>
              <w:spacing w:after="0" w:line="360" w:lineRule="auto"/>
              <w:ind w:right="142"/>
              <w:jc w:val="center"/>
              <w:rPr>
                <w:rFonts w:ascii="Times New Roman" w:hAnsi="Times New Roman"/>
                <w:b/>
                <w:sz w:val="28"/>
                <w:szCs w:val="28"/>
              </w:rPr>
            </w:pPr>
            <w:r w:rsidRPr="000F34F6">
              <w:rPr>
                <w:rFonts w:ascii="Times New Roman" w:hAnsi="Times New Roman"/>
                <w:b/>
                <w:sz w:val="28"/>
                <w:szCs w:val="28"/>
              </w:rPr>
              <w:t>Пшеница</w:t>
            </w:r>
          </w:p>
        </w:tc>
      </w:tr>
      <w:tr w:rsidR="008E4FD5" w:rsidRPr="000F34F6" w:rsidTr="00E60B61">
        <w:trPr>
          <w:trHeight w:val="2455"/>
        </w:trPr>
        <w:tc>
          <w:tcPr>
            <w:tcW w:w="937" w:type="pct"/>
          </w:tcPr>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Россия</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США</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Аргентина</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Украина</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Китай</w:t>
            </w:r>
          </w:p>
        </w:tc>
        <w:tc>
          <w:tcPr>
            <w:tcW w:w="993" w:type="pct"/>
          </w:tcPr>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СНА</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Китай</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Мексика</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Бразилия</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Канада</w:t>
            </w:r>
          </w:p>
        </w:tc>
        <w:tc>
          <w:tcPr>
            <w:tcW w:w="993" w:type="pct"/>
          </w:tcPr>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Китай</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Индия</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Вьетнам</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Индонезия</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Бангладеш</w:t>
            </w:r>
          </w:p>
        </w:tc>
        <w:tc>
          <w:tcPr>
            <w:tcW w:w="1048" w:type="pct"/>
          </w:tcPr>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США</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Индия</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Аргентина</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Бразилия</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Китай</w:t>
            </w:r>
          </w:p>
        </w:tc>
        <w:tc>
          <w:tcPr>
            <w:tcW w:w="1029" w:type="pct"/>
          </w:tcPr>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Китай</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США</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Франция</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Индия</w:t>
            </w:r>
          </w:p>
          <w:p w:rsidR="008E4FD5" w:rsidRPr="000F34F6" w:rsidRDefault="008E4FD5" w:rsidP="00E60B61">
            <w:pPr>
              <w:widowControl w:val="0"/>
              <w:autoSpaceDE w:val="0"/>
              <w:autoSpaceDN w:val="0"/>
              <w:adjustRightInd w:val="0"/>
              <w:spacing w:after="0" w:line="360" w:lineRule="auto"/>
              <w:ind w:right="142"/>
              <w:jc w:val="both"/>
              <w:rPr>
                <w:rFonts w:ascii="Times New Roman" w:hAnsi="Times New Roman"/>
                <w:sz w:val="28"/>
                <w:szCs w:val="28"/>
              </w:rPr>
            </w:pPr>
            <w:r w:rsidRPr="000F34F6">
              <w:rPr>
                <w:rFonts w:ascii="Times New Roman" w:hAnsi="Times New Roman"/>
                <w:sz w:val="28"/>
                <w:szCs w:val="28"/>
              </w:rPr>
              <w:t>Россия</w:t>
            </w:r>
          </w:p>
        </w:tc>
      </w:tr>
    </w:tbl>
    <w:p w:rsidR="008E4FD5" w:rsidRPr="00817EF6" w:rsidRDefault="008E4FD5" w:rsidP="008B24C0">
      <w:pPr>
        <w:spacing w:before="120" w:after="240" w:line="360" w:lineRule="auto"/>
        <w:ind w:left="-142" w:right="141"/>
        <w:jc w:val="both"/>
        <w:rPr>
          <w:rFonts w:ascii="Times New Roman" w:hAnsi="Times New Roman"/>
          <w:sz w:val="28"/>
          <w:szCs w:val="28"/>
        </w:rPr>
      </w:pPr>
      <w:r w:rsidRPr="000F34F6">
        <w:rPr>
          <w:rFonts w:ascii="Times New Roman" w:hAnsi="Times New Roman"/>
          <w:sz w:val="28"/>
          <w:szCs w:val="28"/>
        </w:rPr>
        <w:t>Источник: составлено автором</w:t>
      </w:r>
    </w:p>
    <w:p w:rsidR="008E4FD5" w:rsidRDefault="008E4FD5" w:rsidP="008B24C0">
      <w:pPr>
        <w:spacing w:before="120" w:after="240" w:line="360" w:lineRule="auto"/>
        <w:ind w:right="141"/>
        <w:jc w:val="both"/>
        <w:rPr>
          <w:rFonts w:ascii="Times New Roman" w:hAnsi="Times New Roman"/>
        </w:rPr>
      </w:pPr>
      <w:r>
        <w:rPr>
          <w:noProof/>
        </w:rPr>
        <w:pict>
          <v:rect id="_x0000_s1037" style="position:absolute;left:0;text-align:left;margin-left:351.3pt;margin-top:49.4pt;width:40.4pt;height:26.55pt;z-index:251667968" strokecolor="white"/>
        </w:pict>
      </w:r>
    </w:p>
    <w:p w:rsidR="008E4FD5" w:rsidRDefault="008E4FD5" w:rsidP="008B24C0">
      <w:pPr>
        <w:spacing w:before="120" w:after="240" w:line="360" w:lineRule="auto"/>
        <w:ind w:right="141"/>
        <w:jc w:val="both"/>
        <w:rPr>
          <w:rFonts w:ascii="Times New Roman" w:hAnsi="Times New Roman"/>
        </w:rPr>
        <w:sectPr w:rsidR="008E4FD5" w:rsidSect="00AA1014">
          <w:pgSz w:w="16838" w:h="11906" w:orient="landscape"/>
          <w:pgMar w:top="1418" w:right="1418" w:bottom="1418" w:left="1418" w:header="708" w:footer="708" w:gutter="0"/>
          <w:cols w:space="708"/>
          <w:docGrid w:linePitch="360"/>
        </w:sectPr>
      </w:pPr>
    </w:p>
    <w:p w:rsidR="008E4FD5" w:rsidRPr="006C2B32" w:rsidRDefault="008E4FD5" w:rsidP="008B24C0">
      <w:pPr>
        <w:spacing w:after="0" w:line="360" w:lineRule="auto"/>
        <w:ind w:right="142" w:firstLine="709"/>
        <w:jc w:val="both"/>
        <w:rPr>
          <w:rFonts w:ascii="Times New Roman" w:hAnsi="Times New Roman"/>
          <w:sz w:val="16"/>
          <w:szCs w:val="16"/>
        </w:rPr>
      </w:pPr>
      <w:r>
        <w:rPr>
          <w:rFonts w:ascii="Times New Roman" w:hAnsi="Times New Roman"/>
          <w:sz w:val="28"/>
          <w:szCs w:val="28"/>
        </w:rPr>
        <w:t>Проблема голода в глобальной экономике вызвана незначительным снижением производства мировой сельскохозяйственной отрасли, а соц</w:t>
      </w:r>
      <w:r>
        <w:rPr>
          <w:rFonts w:ascii="Times New Roman" w:hAnsi="Times New Roman"/>
          <w:sz w:val="28"/>
          <w:szCs w:val="28"/>
        </w:rPr>
        <w:t>и</w:t>
      </w:r>
      <w:r>
        <w:rPr>
          <w:rFonts w:ascii="Times New Roman" w:hAnsi="Times New Roman"/>
          <w:sz w:val="28"/>
          <w:szCs w:val="28"/>
        </w:rPr>
        <w:t>ально-экономическими факторами, и, прежде всего, нищетой большинс</w:t>
      </w:r>
      <w:r>
        <w:rPr>
          <w:rFonts w:ascii="Times New Roman" w:hAnsi="Times New Roman"/>
          <w:sz w:val="28"/>
          <w:szCs w:val="28"/>
        </w:rPr>
        <w:t>т</w:t>
      </w:r>
      <w:r>
        <w:rPr>
          <w:rFonts w:ascii="Times New Roman" w:hAnsi="Times New Roman"/>
          <w:sz w:val="28"/>
          <w:szCs w:val="28"/>
        </w:rPr>
        <w:t>ва государств третьего мира</w:t>
      </w:r>
      <w:r w:rsidRPr="00C61487">
        <w:rPr>
          <w:rFonts w:ascii="Times New Roman" w:hAnsi="Times New Roman"/>
          <w:sz w:val="28"/>
          <w:szCs w:val="28"/>
        </w:rPr>
        <w:t xml:space="preserve"> [7]</w:t>
      </w:r>
      <w:r>
        <w:rPr>
          <w:rFonts w:ascii="Times New Roman" w:hAnsi="Times New Roman"/>
          <w:sz w:val="28"/>
          <w:szCs w:val="28"/>
        </w:rPr>
        <w:t>. В то же время развитые страны, и в пе</w:t>
      </w:r>
      <w:r>
        <w:rPr>
          <w:rFonts w:ascii="Times New Roman" w:hAnsi="Times New Roman"/>
          <w:sz w:val="28"/>
          <w:szCs w:val="28"/>
        </w:rPr>
        <w:t>р</w:t>
      </w:r>
      <w:r>
        <w:rPr>
          <w:rFonts w:ascii="Times New Roman" w:hAnsi="Times New Roman"/>
          <w:sz w:val="28"/>
          <w:szCs w:val="28"/>
        </w:rPr>
        <w:t>вую очередь США, проводят политику снижения посевов зерновых и других сельскохозяйственных культур с целью поддержания цен на до</w:t>
      </w:r>
      <w:r>
        <w:rPr>
          <w:rFonts w:ascii="Times New Roman" w:hAnsi="Times New Roman"/>
          <w:sz w:val="28"/>
          <w:szCs w:val="28"/>
        </w:rPr>
        <w:t>с</w:t>
      </w:r>
      <w:r>
        <w:rPr>
          <w:rFonts w:ascii="Times New Roman" w:hAnsi="Times New Roman"/>
          <w:sz w:val="28"/>
          <w:szCs w:val="28"/>
        </w:rPr>
        <w:t>таточно высоком уровне. Именно расхождения интересов развитых и ра</w:t>
      </w:r>
      <w:r>
        <w:rPr>
          <w:rFonts w:ascii="Times New Roman" w:hAnsi="Times New Roman"/>
          <w:sz w:val="28"/>
          <w:szCs w:val="28"/>
        </w:rPr>
        <w:t>з</w:t>
      </w:r>
      <w:r>
        <w:rPr>
          <w:rFonts w:ascii="Times New Roman" w:hAnsi="Times New Roman"/>
          <w:sz w:val="28"/>
          <w:szCs w:val="28"/>
        </w:rPr>
        <w:t>вивающихся стран не позволяют решать проблемы продовольственной безопасности в мире [1</w:t>
      </w:r>
      <w:r w:rsidRPr="003928A8">
        <w:rPr>
          <w:rFonts w:ascii="Times New Roman" w:hAnsi="Times New Roman"/>
          <w:sz w:val="28"/>
          <w:szCs w:val="28"/>
        </w:rPr>
        <w:t>].</w:t>
      </w:r>
      <w:r>
        <w:rPr>
          <w:rFonts w:ascii="Times New Roman" w:hAnsi="Times New Roman"/>
          <w:sz w:val="28"/>
          <w:szCs w:val="28"/>
        </w:rPr>
        <w:t>Достаточно в</w:t>
      </w:r>
      <w:r w:rsidRPr="001C2BCF">
        <w:rPr>
          <w:rFonts w:ascii="Times New Roman" w:hAnsi="Times New Roman"/>
          <w:sz w:val="28"/>
          <w:szCs w:val="28"/>
        </w:rPr>
        <w:t>ысокую эффективность сельского хозяйства в развитых</w:t>
      </w:r>
      <w:r>
        <w:rPr>
          <w:rFonts w:ascii="Times New Roman" w:hAnsi="Times New Roman"/>
          <w:sz w:val="28"/>
          <w:szCs w:val="28"/>
        </w:rPr>
        <w:t xml:space="preserve"> государствах</w:t>
      </w:r>
      <w:r w:rsidRPr="001C2BCF">
        <w:rPr>
          <w:rFonts w:ascii="Times New Roman" w:hAnsi="Times New Roman"/>
          <w:sz w:val="28"/>
          <w:szCs w:val="28"/>
        </w:rPr>
        <w:t xml:space="preserve"> обусловили</w:t>
      </w:r>
      <w:r>
        <w:rPr>
          <w:rFonts w:ascii="Times New Roman" w:hAnsi="Times New Roman"/>
          <w:sz w:val="28"/>
          <w:szCs w:val="28"/>
        </w:rPr>
        <w:t xml:space="preserve"> следующие факторы, представленные на рисунке 5.</w:t>
      </w:r>
    </w:p>
    <w:p w:rsidR="008E4FD5" w:rsidRDefault="008E4FD5" w:rsidP="008B24C0">
      <w:pPr>
        <w:spacing w:after="0" w:line="360" w:lineRule="auto"/>
        <w:ind w:left="-142" w:right="142" w:firstLine="709"/>
        <w:jc w:val="both"/>
        <w:rPr>
          <w:rFonts w:ascii="Times New Roman" w:hAnsi="Times New Roman"/>
          <w:sz w:val="28"/>
          <w:szCs w:val="28"/>
        </w:rPr>
      </w:pPr>
      <w:r>
        <w:rPr>
          <w:noProof/>
        </w:rPr>
        <w:pict>
          <v:roundrect id="_x0000_s1038" style="position:absolute;left:0;text-align:left;margin-left:259.2pt;margin-top:2.85pt;width:217pt;height:76pt;z-index:251659776" arcsize="10923f">
            <v:textbox>
              <w:txbxContent>
                <w:p w:rsidR="008E4FD5" w:rsidRDefault="008E4FD5" w:rsidP="008B24C0">
                  <w:pPr>
                    <w:jc w:val="center"/>
                  </w:pPr>
                  <w:r>
                    <w:rPr>
                      <w:rFonts w:ascii="Times New Roman" w:hAnsi="Times New Roman"/>
                      <w:sz w:val="28"/>
                      <w:szCs w:val="28"/>
                    </w:rPr>
                    <w:t>К</w:t>
                  </w:r>
                  <w:r w:rsidRPr="00AE1E9A">
                    <w:rPr>
                      <w:rFonts w:ascii="Times New Roman" w:hAnsi="Times New Roman"/>
                      <w:sz w:val="28"/>
                      <w:szCs w:val="28"/>
                    </w:rPr>
                    <w:t>оммерциализация научно-технических достижений в сельскохозяйст</w:t>
                  </w:r>
                  <w:r>
                    <w:rPr>
                      <w:rFonts w:ascii="Times New Roman" w:hAnsi="Times New Roman"/>
                      <w:sz w:val="28"/>
                      <w:szCs w:val="28"/>
                    </w:rPr>
                    <w:t>венной отрасли</w:t>
                  </w:r>
                </w:p>
              </w:txbxContent>
            </v:textbox>
          </v:roundrect>
        </w:pict>
      </w:r>
      <w:r>
        <w:rPr>
          <w:noProof/>
        </w:rPr>
        <w:pict>
          <v:roundrect id="_x0000_s1039" style="position:absolute;left:0;text-align:left;margin-left:-5.8pt;margin-top:2.85pt;width:217pt;height:76pt;z-index:251658752" arcsize="10923f">
            <v:textbox>
              <w:txbxContent>
                <w:p w:rsidR="008E4FD5" w:rsidRPr="00AE1E9A" w:rsidRDefault="008E4FD5" w:rsidP="008B24C0">
                  <w:pPr>
                    <w:spacing w:after="0" w:line="240" w:lineRule="auto"/>
                    <w:jc w:val="center"/>
                    <w:rPr>
                      <w:sz w:val="28"/>
                      <w:szCs w:val="28"/>
                    </w:rPr>
                  </w:pPr>
                  <w:r w:rsidRPr="00AE1E9A">
                    <w:rPr>
                      <w:rFonts w:ascii="Times New Roman" w:hAnsi="Times New Roman"/>
                      <w:sz w:val="28"/>
                      <w:szCs w:val="28"/>
                    </w:rPr>
                    <w:t>Эф</w:t>
                  </w:r>
                  <w:r w:rsidRPr="00AE1E9A">
                    <w:rPr>
                      <w:rFonts w:ascii="Times New Roman" w:hAnsi="Times New Roman"/>
                      <w:sz w:val="28"/>
                      <w:szCs w:val="28"/>
                    </w:rPr>
                    <w:softHyphen/>
                    <w:t>фективное сочетание кру</w:t>
                  </w:r>
                  <w:r w:rsidRPr="00AE1E9A">
                    <w:rPr>
                      <w:rFonts w:ascii="Times New Roman" w:hAnsi="Times New Roman"/>
                      <w:sz w:val="28"/>
                      <w:szCs w:val="28"/>
                    </w:rPr>
                    <w:t>п</w:t>
                  </w:r>
                  <w:r w:rsidRPr="00AE1E9A">
                    <w:rPr>
                      <w:rFonts w:ascii="Times New Roman" w:hAnsi="Times New Roman"/>
                      <w:sz w:val="28"/>
                      <w:szCs w:val="28"/>
                    </w:rPr>
                    <w:t>ных хозяйств с наемными р</w:t>
                  </w:r>
                  <w:r w:rsidRPr="00AE1E9A">
                    <w:rPr>
                      <w:rFonts w:ascii="Times New Roman" w:hAnsi="Times New Roman"/>
                      <w:sz w:val="28"/>
                      <w:szCs w:val="28"/>
                    </w:rPr>
                    <w:t>а</w:t>
                  </w:r>
                  <w:r w:rsidRPr="00AE1E9A">
                    <w:rPr>
                      <w:rFonts w:ascii="Times New Roman" w:hAnsi="Times New Roman"/>
                      <w:sz w:val="28"/>
                      <w:szCs w:val="28"/>
                    </w:rPr>
                    <w:t>ботниками и фермерской си</w:t>
                  </w:r>
                  <w:r w:rsidRPr="00AE1E9A">
                    <w:rPr>
                      <w:rFonts w:ascii="Times New Roman" w:hAnsi="Times New Roman"/>
                      <w:sz w:val="28"/>
                      <w:szCs w:val="28"/>
                    </w:rPr>
                    <w:t>с</w:t>
                  </w:r>
                  <w:r w:rsidRPr="00AE1E9A">
                    <w:rPr>
                      <w:rFonts w:ascii="Times New Roman" w:hAnsi="Times New Roman"/>
                      <w:sz w:val="28"/>
                      <w:szCs w:val="28"/>
                    </w:rPr>
                    <w:t>темы производства</w:t>
                  </w:r>
                </w:p>
              </w:txbxContent>
            </v:textbox>
          </v:roundrect>
        </w:pict>
      </w:r>
    </w:p>
    <w:p w:rsidR="008E4FD5" w:rsidRDefault="008E4FD5" w:rsidP="008B24C0">
      <w:pPr>
        <w:spacing w:after="0" w:line="360" w:lineRule="auto"/>
        <w:ind w:left="-142" w:right="142" w:firstLine="709"/>
        <w:jc w:val="both"/>
        <w:rPr>
          <w:rFonts w:ascii="Times New Roman" w:hAnsi="Times New Roman"/>
          <w:sz w:val="28"/>
          <w:szCs w:val="28"/>
        </w:rPr>
      </w:pPr>
    </w:p>
    <w:p w:rsidR="008E4FD5" w:rsidRDefault="008E4FD5" w:rsidP="008B24C0">
      <w:pPr>
        <w:spacing w:after="0" w:line="360" w:lineRule="auto"/>
        <w:ind w:left="-142" w:right="142" w:firstLine="709"/>
        <w:jc w:val="both"/>
        <w:rPr>
          <w:rFonts w:ascii="Times New Roman" w:hAnsi="Times New Roman"/>
          <w:sz w:val="28"/>
          <w:szCs w:val="28"/>
        </w:rPr>
      </w:pPr>
    </w:p>
    <w:p w:rsidR="008E4FD5" w:rsidRDefault="008E4FD5" w:rsidP="008B24C0">
      <w:pPr>
        <w:spacing w:after="0" w:line="360" w:lineRule="auto"/>
        <w:ind w:left="-142" w:right="142" w:firstLine="709"/>
        <w:jc w:val="both"/>
        <w:rPr>
          <w:rFonts w:ascii="Times New Roman" w:hAnsi="Times New Roman"/>
          <w:sz w:val="28"/>
          <w:szCs w:val="28"/>
        </w:rPr>
      </w:pPr>
      <w:r>
        <w:rPr>
          <w:noProof/>
        </w:rPr>
        <w:pict>
          <v:shape id="_x0000_s1040" type="#_x0000_t32" style="position:absolute;left:0;text-align:left;margin-left:296.75pt;margin-top:6.4pt;width:77.45pt;height:45pt;flip:y;z-index:251662848" o:connectortype="straight">
            <v:stroke endarrow="block"/>
          </v:shape>
        </w:pict>
      </w:r>
      <w:r>
        <w:rPr>
          <w:noProof/>
        </w:rPr>
        <w:pict>
          <v:shape id="_x0000_s1041" type="#_x0000_t32" style="position:absolute;left:0;text-align:left;margin-left:84.2pt;margin-top:6.4pt;width:89pt;height:50pt;flip:x y;z-index:251663872" o:connectortype="straight">
            <v:stroke endarrow="block"/>
          </v:shape>
        </w:pict>
      </w:r>
    </w:p>
    <w:p w:rsidR="008E4FD5" w:rsidRDefault="008E4FD5" w:rsidP="008B24C0">
      <w:pPr>
        <w:spacing w:after="0" w:line="360" w:lineRule="auto"/>
        <w:ind w:left="-142" w:right="142" w:firstLine="709"/>
        <w:jc w:val="both"/>
        <w:rPr>
          <w:rFonts w:ascii="Times New Roman" w:hAnsi="Times New Roman"/>
          <w:sz w:val="28"/>
          <w:szCs w:val="28"/>
        </w:rPr>
      </w:pPr>
    </w:p>
    <w:p w:rsidR="008E4FD5" w:rsidRDefault="008E4FD5" w:rsidP="008B24C0">
      <w:pPr>
        <w:spacing w:after="0" w:line="360" w:lineRule="auto"/>
        <w:ind w:left="-142" w:right="142" w:firstLine="709"/>
        <w:jc w:val="both"/>
        <w:rPr>
          <w:rFonts w:ascii="Times New Roman" w:hAnsi="Times New Roman"/>
          <w:sz w:val="28"/>
          <w:szCs w:val="28"/>
        </w:rPr>
      </w:pPr>
      <w:r>
        <w:rPr>
          <w:noProof/>
        </w:rPr>
        <w:pict>
          <v:oval id="_x0000_s1042" style="position:absolute;left:0;text-align:left;margin-left:63.2pt;margin-top:3.1pt;width:351pt;height:100pt;z-index:251657728">
            <v:textbox>
              <w:txbxContent>
                <w:p w:rsidR="008E4FD5" w:rsidRPr="00AE1E9A" w:rsidRDefault="008E4FD5" w:rsidP="008B24C0">
                  <w:pPr>
                    <w:rPr>
                      <w:rFonts w:ascii="Times New Roman" w:hAnsi="Times New Roman"/>
                      <w:sz w:val="28"/>
                      <w:szCs w:val="28"/>
                    </w:rPr>
                  </w:pPr>
                  <w:r w:rsidRPr="00AE1E9A">
                    <w:rPr>
                      <w:rFonts w:ascii="Times New Roman" w:hAnsi="Times New Roman"/>
                      <w:sz w:val="28"/>
                      <w:szCs w:val="28"/>
                    </w:rPr>
                    <w:t>Основные факторы, способствующие эффективному развитию сельскохозя</w:t>
                  </w:r>
                  <w:r w:rsidRPr="00AE1E9A">
                    <w:rPr>
                      <w:rFonts w:ascii="Times New Roman" w:hAnsi="Times New Roman"/>
                      <w:sz w:val="28"/>
                      <w:szCs w:val="28"/>
                    </w:rPr>
                    <w:t>й</w:t>
                  </w:r>
                  <w:r w:rsidRPr="00AE1E9A">
                    <w:rPr>
                      <w:rFonts w:ascii="Times New Roman" w:hAnsi="Times New Roman"/>
                      <w:sz w:val="28"/>
                      <w:szCs w:val="28"/>
                    </w:rPr>
                    <w:t>ственного сектора в развитых странах</w:t>
                  </w:r>
                </w:p>
              </w:txbxContent>
            </v:textbox>
          </v:oval>
        </w:pict>
      </w:r>
    </w:p>
    <w:p w:rsidR="008E4FD5" w:rsidRDefault="008E4FD5" w:rsidP="008B24C0">
      <w:pPr>
        <w:spacing w:after="0" w:line="360" w:lineRule="auto"/>
        <w:ind w:right="142"/>
        <w:jc w:val="both"/>
        <w:rPr>
          <w:rFonts w:ascii="Times New Roman" w:hAnsi="Times New Roman"/>
          <w:sz w:val="28"/>
          <w:szCs w:val="28"/>
        </w:rPr>
      </w:pPr>
    </w:p>
    <w:p w:rsidR="008E4FD5" w:rsidRDefault="008E4FD5" w:rsidP="008B24C0">
      <w:pPr>
        <w:spacing w:after="0" w:line="360" w:lineRule="auto"/>
        <w:ind w:left="-142" w:right="142" w:firstLine="709"/>
        <w:jc w:val="both"/>
        <w:rPr>
          <w:rFonts w:ascii="Times New Roman" w:hAnsi="Times New Roman"/>
          <w:sz w:val="28"/>
          <w:szCs w:val="28"/>
        </w:rPr>
      </w:pPr>
    </w:p>
    <w:p w:rsidR="008E4FD5" w:rsidRDefault="008E4FD5" w:rsidP="008B24C0">
      <w:pPr>
        <w:spacing w:after="0" w:line="360" w:lineRule="auto"/>
        <w:ind w:left="-142" w:right="142" w:firstLine="709"/>
        <w:jc w:val="both"/>
        <w:rPr>
          <w:rFonts w:ascii="Times New Roman" w:hAnsi="Times New Roman"/>
          <w:sz w:val="28"/>
          <w:szCs w:val="28"/>
        </w:rPr>
      </w:pPr>
    </w:p>
    <w:p w:rsidR="008E4FD5" w:rsidRDefault="008E4FD5" w:rsidP="008B24C0">
      <w:pPr>
        <w:spacing w:after="0" w:line="360" w:lineRule="auto"/>
        <w:ind w:left="-142" w:right="142" w:firstLine="709"/>
        <w:jc w:val="both"/>
        <w:rPr>
          <w:rFonts w:ascii="Times New Roman" w:hAnsi="Times New Roman"/>
          <w:sz w:val="28"/>
          <w:szCs w:val="28"/>
        </w:rPr>
      </w:pPr>
      <w:r>
        <w:rPr>
          <w:noProof/>
        </w:rPr>
        <w:pict>
          <v:shape id="_x0000_s1043" type="#_x0000_t32" style="position:absolute;left:0;text-align:left;margin-left:84.2pt;margin-top:1.5pt;width:89pt;height:60pt;flip:x;z-index:251664896" o:connectortype="straight">
            <v:stroke endarrow="block"/>
          </v:shape>
        </w:pict>
      </w:r>
      <w:r>
        <w:rPr>
          <w:noProof/>
        </w:rPr>
        <w:pict>
          <v:shape id="_x0000_s1044" type="#_x0000_t32" style="position:absolute;left:0;text-align:left;margin-left:275.2pt;margin-top:6.5pt;width:99pt;height:55pt;z-index:251665920" o:connectortype="straight">
            <v:stroke endarrow="block"/>
          </v:shape>
        </w:pict>
      </w:r>
    </w:p>
    <w:p w:rsidR="008E4FD5" w:rsidRDefault="008E4FD5" w:rsidP="008B24C0">
      <w:pPr>
        <w:spacing w:after="0" w:line="360" w:lineRule="auto"/>
        <w:ind w:left="-142" w:right="142" w:firstLine="709"/>
        <w:jc w:val="both"/>
        <w:rPr>
          <w:rFonts w:ascii="Times New Roman" w:hAnsi="Times New Roman"/>
          <w:sz w:val="28"/>
          <w:szCs w:val="28"/>
        </w:rPr>
      </w:pPr>
    </w:p>
    <w:p w:rsidR="008E4FD5" w:rsidRDefault="008E4FD5" w:rsidP="008B24C0">
      <w:pPr>
        <w:spacing w:after="0" w:line="360" w:lineRule="auto"/>
        <w:ind w:left="-142" w:right="142" w:firstLine="709"/>
        <w:jc w:val="both"/>
        <w:rPr>
          <w:rFonts w:ascii="Times New Roman" w:hAnsi="Times New Roman"/>
          <w:sz w:val="28"/>
          <w:szCs w:val="28"/>
        </w:rPr>
      </w:pPr>
      <w:r>
        <w:rPr>
          <w:noProof/>
        </w:rPr>
        <w:pict>
          <v:roundrect id="_x0000_s1045" style="position:absolute;left:0;text-align:left;margin-left:252.2pt;margin-top:13.25pt;width:217pt;height:76pt;z-index:251661824" arcsize="10923f">
            <v:textbox>
              <w:txbxContent>
                <w:p w:rsidR="008E4FD5" w:rsidRDefault="008E4FD5" w:rsidP="008B24C0">
                  <w:pPr>
                    <w:spacing w:after="0" w:line="240" w:lineRule="auto"/>
                    <w:jc w:val="center"/>
                    <w:rPr>
                      <w:rFonts w:ascii="Times New Roman" w:hAnsi="Times New Roman"/>
                      <w:sz w:val="28"/>
                      <w:szCs w:val="28"/>
                    </w:rPr>
                  </w:pPr>
                  <w:r>
                    <w:rPr>
                      <w:rFonts w:ascii="Times New Roman" w:hAnsi="Times New Roman"/>
                      <w:sz w:val="28"/>
                      <w:szCs w:val="28"/>
                    </w:rPr>
                    <w:t>Ф</w:t>
                  </w:r>
                  <w:r w:rsidRPr="00AE1E9A">
                    <w:rPr>
                      <w:rFonts w:ascii="Times New Roman" w:hAnsi="Times New Roman"/>
                      <w:sz w:val="28"/>
                      <w:szCs w:val="28"/>
                    </w:rPr>
                    <w:t>ункционирование отла</w:t>
                  </w:r>
                  <w:r w:rsidRPr="00AE1E9A">
                    <w:rPr>
                      <w:rFonts w:ascii="Times New Roman" w:hAnsi="Times New Roman"/>
                      <w:sz w:val="28"/>
                      <w:szCs w:val="28"/>
                    </w:rPr>
                    <w:softHyphen/>
                    <w:t>женной системы государственного</w:t>
                  </w:r>
                </w:p>
                <w:p w:rsidR="008E4FD5" w:rsidRDefault="008E4FD5" w:rsidP="008B24C0">
                  <w:pPr>
                    <w:spacing w:after="0" w:line="240" w:lineRule="auto"/>
                    <w:jc w:val="center"/>
                  </w:pPr>
                  <w:r w:rsidRPr="00AE1E9A">
                    <w:rPr>
                      <w:rFonts w:ascii="Times New Roman" w:hAnsi="Times New Roman"/>
                      <w:sz w:val="28"/>
                      <w:szCs w:val="28"/>
                    </w:rPr>
                    <w:t>регулирования</w:t>
                  </w:r>
                  <w:r>
                    <w:rPr>
                      <w:rFonts w:ascii="Times New Roman" w:hAnsi="Times New Roman"/>
                      <w:sz w:val="28"/>
                      <w:szCs w:val="28"/>
                    </w:rPr>
                    <w:t xml:space="preserve"> в сельскохозя</w:t>
                  </w:r>
                  <w:r>
                    <w:rPr>
                      <w:rFonts w:ascii="Times New Roman" w:hAnsi="Times New Roman"/>
                      <w:sz w:val="28"/>
                      <w:szCs w:val="28"/>
                    </w:rPr>
                    <w:t>й</w:t>
                  </w:r>
                  <w:r>
                    <w:rPr>
                      <w:rFonts w:ascii="Times New Roman" w:hAnsi="Times New Roman"/>
                      <w:sz w:val="28"/>
                      <w:szCs w:val="28"/>
                    </w:rPr>
                    <w:t>ственной отрасли</w:t>
                  </w:r>
                </w:p>
              </w:txbxContent>
            </v:textbox>
          </v:roundrect>
        </w:pict>
      </w:r>
      <w:r>
        <w:rPr>
          <w:noProof/>
        </w:rPr>
        <w:pict>
          <v:roundrect id="_x0000_s1046" style="position:absolute;left:0;text-align:left;margin-left:-16.8pt;margin-top:13.25pt;width:217pt;height:76pt;z-index:251660800" arcsize="10923f">
            <v:textbox>
              <w:txbxContent>
                <w:p w:rsidR="008E4FD5" w:rsidRDefault="008E4FD5" w:rsidP="008B24C0">
                  <w:pPr>
                    <w:spacing w:after="0" w:line="240" w:lineRule="auto"/>
                    <w:jc w:val="center"/>
                    <w:rPr>
                      <w:rFonts w:ascii="Times New Roman" w:hAnsi="Times New Roman"/>
                      <w:sz w:val="28"/>
                      <w:szCs w:val="28"/>
                    </w:rPr>
                  </w:pPr>
                  <w:r>
                    <w:rPr>
                      <w:rFonts w:ascii="Times New Roman" w:hAnsi="Times New Roman"/>
                      <w:sz w:val="28"/>
                      <w:szCs w:val="28"/>
                    </w:rPr>
                    <w:t>Достаточно в</w:t>
                  </w:r>
                  <w:r w:rsidRPr="00AE1E9A">
                    <w:rPr>
                      <w:rFonts w:ascii="Times New Roman" w:hAnsi="Times New Roman"/>
                      <w:sz w:val="28"/>
                      <w:szCs w:val="28"/>
                    </w:rPr>
                    <w:t xml:space="preserve">ысокая </w:t>
                  </w:r>
                </w:p>
                <w:p w:rsidR="008E4FD5" w:rsidRDefault="008E4FD5" w:rsidP="008B24C0">
                  <w:pPr>
                    <w:spacing w:after="0" w:line="240" w:lineRule="auto"/>
                    <w:jc w:val="center"/>
                  </w:pPr>
                  <w:r w:rsidRPr="00AE1E9A">
                    <w:rPr>
                      <w:rFonts w:ascii="Times New Roman" w:hAnsi="Times New Roman"/>
                      <w:sz w:val="28"/>
                      <w:szCs w:val="28"/>
                    </w:rPr>
                    <w:t>ре</w:t>
                  </w:r>
                  <w:r w:rsidRPr="00AE1E9A">
                    <w:rPr>
                      <w:rFonts w:ascii="Times New Roman" w:hAnsi="Times New Roman"/>
                      <w:sz w:val="28"/>
                      <w:szCs w:val="28"/>
                    </w:rPr>
                    <w:softHyphen/>
                    <w:t>зультативность органи</w:t>
                  </w:r>
                  <w:r>
                    <w:rPr>
                      <w:rFonts w:ascii="Times New Roman" w:hAnsi="Times New Roman"/>
                      <w:sz w:val="28"/>
                      <w:szCs w:val="28"/>
                    </w:rPr>
                    <w:t>зации НИОКР</w:t>
                  </w:r>
                </w:p>
              </w:txbxContent>
            </v:textbox>
          </v:roundrect>
        </w:pict>
      </w:r>
    </w:p>
    <w:p w:rsidR="008E4FD5" w:rsidRDefault="008E4FD5" w:rsidP="008B24C0">
      <w:pPr>
        <w:spacing w:after="0" w:line="360" w:lineRule="auto"/>
        <w:ind w:left="-142" w:right="142" w:firstLine="709"/>
        <w:jc w:val="both"/>
        <w:rPr>
          <w:rFonts w:ascii="Times New Roman" w:hAnsi="Times New Roman"/>
          <w:sz w:val="28"/>
          <w:szCs w:val="28"/>
        </w:rPr>
      </w:pPr>
    </w:p>
    <w:p w:rsidR="008E4FD5" w:rsidRDefault="008E4FD5" w:rsidP="008B24C0">
      <w:pPr>
        <w:spacing w:after="0" w:line="360" w:lineRule="auto"/>
        <w:ind w:left="-142" w:right="142" w:firstLine="709"/>
        <w:jc w:val="both"/>
        <w:rPr>
          <w:rFonts w:ascii="Times New Roman" w:hAnsi="Times New Roman"/>
          <w:sz w:val="28"/>
          <w:szCs w:val="28"/>
        </w:rPr>
      </w:pPr>
    </w:p>
    <w:p w:rsidR="008E4FD5" w:rsidRDefault="008E4FD5" w:rsidP="008B24C0">
      <w:pPr>
        <w:spacing w:after="0" w:line="360" w:lineRule="auto"/>
        <w:ind w:left="-142" w:right="142" w:firstLine="709"/>
        <w:jc w:val="both"/>
        <w:rPr>
          <w:rFonts w:ascii="Times New Roman" w:hAnsi="Times New Roman"/>
          <w:sz w:val="28"/>
          <w:szCs w:val="28"/>
        </w:rPr>
      </w:pPr>
    </w:p>
    <w:p w:rsidR="008E4FD5" w:rsidRDefault="008E4FD5" w:rsidP="008B24C0">
      <w:pPr>
        <w:spacing w:after="0" w:line="360" w:lineRule="auto"/>
        <w:jc w:val="center"/>
        <w:rPr>
          <w:rFonts w:ascii="Times New Roman" w:hAnsi="Times New Roman"/>
          <w:sz w:val="28"/>
          <w:szCs w:val="28"/>
        </w:rPr>
      </w:pPr>
      <w:r>
        <w:rPr>
          <w:rFonts w:ascii="Times New Roman" w:hAnsi="Times New Roman"/>
          <w:sz w:val="28"/>
          <w:szCs w:val="28"/>
        </w:rPr>
        <w:t xml:space="preserve">Рисунок 5 - </w:t>
      </w:r>
      <w:r w:rsidRPr="00AE1E9A">
        <w:rPr>
          <w:rFonts w:ascii="Times New Roman" w:hAnsi="Times New Roman"/>
          <w:sz w:val="28"/>
          <w:szCs w:val="28"/>
        </w:rPr>
        <w:t>Основные факторы, способствующие эффективному развитию сельскохозяйственного сектора в развитых странах</w:t>
      </w:r>
    </w:p>
    <w:p w:rsidR="008E4FD5" w:rsidRPr="00AE1E9A" w:rsidRDefault="008E4FD5" w:rsidP="008B24C0">
      <w:pPr>
        <w:spacing w:after="0" w:line="360" w:lineRule="auto"/>
        <w:jc w:val="center"/>
        <w:rPr>
          <w:rFonts w:ascii="Times New Roman" w:hAnsi="Times New Roman"/>
          <w:sz w:val="28"/>
          <w:szCs w:val="28"/>
        </w:rPr>
      </w:pPr>
      <w:r>
        <w:rPr>
          <w:rFonts w:ascii="Times New Roman" w:hAnsi="Times New Roman"/>
          <w:sz w:val="28"/>
          <w:szCs w:val="28"/>
        </w:rPr>
        <w:t>Источник: составлено автором</w:t>
      </w:r>
    </w:p>
    <w:p w:rsidR="008E4FD5" w:rsidRPr="00730AD9" w:rsidRDefault="008E4FD5" w:rsidP="00E60B61">
      <w:pPr>
        <w:spacing w:after="0" w:line="360" w:lineRule="auto"/>
        <w:ind w:right="142" w:firstLine="709"/>
        <w:jc w:val="both"/>
        <w:rPr>
          <w:rFonts w:ascii="Times New Roman" w:hAnsi="Times New Roman"/>
          <w:sz w:val="28"/>
          <w:szCs w:val="28"/>
        </w:rPr>
      </w:pPr>
      <w:r>
        <w:rPr>
          <w:rFonts w:ascii="Times New Roman" w:hAnsi="Times New Roman"/>
          <w:sz w:val="28"/>
          <w:szCs w:val="28"/>
        </w:rPr>
        <w:t>Выявим стратегические направления, которые будут способств</w:t>
      </w:r>
      <w:r>
        <w:rPr>
          <w:rFonts w:ascii="Times New Roman" w:hAnsi="Times New Roman"/>
          <w:sz w:val="28"/>
          <w:szCs w:val="28"/>
        </w:rPr>
        <w:t>о</w:t>
      </w:r>
      <w:r>
        <w:rPr>
          <w:rFonts w:ascii="Times New Roman" w:hAnsi="Times New Roman"/>
          <w:sz w:val="28"/>
          <w:szCs w:val="28"/>
        </w:rPr>
        <w:t>вать сглаживанию дисбалансирующих процессов на мировом агропр</w:t>
      </w:r>
      <w:r>
        <w:rPr>
          <w:rFonts w:ascii="Times New Roman" w:hAnsi="Times New Roman"/>
          <w:sz w:val="28"/>
          <w:szCs w:val="28"/>
        </w:rPr>
        <w:t>о</w:t>
      </w:r>
      <w:r>
        <w:rPr>
          <w:rFonts w:ascii="Times New Roman" w:hAnsi="Times New Roman"/>
          <w:sz w:val="28"/>
          <w:szCs w:val="28"/>
        </w:rPr>
        <w:t>мышленном рынке.В</w:t>
      </w:r>
      <w:r w:rsidRPr="00653FD3">
        <w:rPr>
          <w:rFonts w:ascii="Times New Roman" w:hAnsi="Times New Roman"/>
          <w:sz w:val="28"/>
          <w:szCs w:val="28"/>
        </w:rPr>
        <w:t xml:space="preserve">о-первых, </w:t>
      </w:r>
      <w:r w:rsidRPr="00803CBE">
        <w:rPr>
          <w:rFonts w:ascii="Times New Roman" w:hAnsi="Times New Roman"/>
          <w:sz w:val="28"/>
          <w:szCs w:val="28"/>
        </w:rPr>
        <w:t>кардинальное решение глобальной прод</w:t>
      </w:r>
      <w:r w:rsidRPr="00803CBE">
        <w:rPr>
          <w:rFonts w:ascii="Times New Roman" w:hAnsi="Times New Roman"/>
          <w:sz w:val="28"/>
          <w:szCs w:val="28"/>
        </w:rPr>
        <w:t>о</w:t>
      </w:r>
      <w:r w:rsidRPr="00803CBE">
        <w:rPr>
          <w:rFonts w:ascii="Times New Roman" w:hAnsi="Times New Roman"/>
          <w:sz w:val="28"/>
          <w:szCs w:val="28"/>
        </w:rPr>
        <w:t>вольственной проблемы возможно в условиях структурной трансформ</w:t>
      </w:r>
      <w:r w:rsidRPr="00803CBE">
        <w:rPr>
          <w:rFonts w:ascii="Times New Roman" w:hAnsi="Times New Roman"/>
          <w:sz w:val="28"/>
          <w:szCs w:val="28"/>
        </w:rPr>
        <w:t>а</w:t>
      </w:r>
      <w:r w:rsidRPr="00803CBE">
        <w:rPr>
          <w:rFonts w:ascii="Times New Roman" w:hAnsi="Times New Roman"/>
          <w:sz w:val="28"/>
          <w:szCs w:val="28"/>
        </w:rPr>
        <w:t>ции существующей системы общественно-экономических отношений п</w:t>
      </w:r>
      <w:r w:rsidRPr="00803CBE">
        <w:rPr>
          <w:rFonts w:ascii="Times New Roman" w:hAnsi="Times New Roman"/>
          <w:sz w:val="28"/>
          <w:szCs w:val="28"/>
        </w:rPr>
        <w:t>у</w:t>
      </w:r>
      <w:r w:rsidRPr="00803CBE">
        <w:rPr>
          <w:rFonts w:ascii="Times New Roman" w:hAnsi="Times New Roman"/>
          <w:sz w:val="28"/>
          <w:szCs w:val="28"/>
        </w:rPr>
        <w:t>тём проведения глубоких преобразований в агропромышленной сфере, а также перераспределения продовольственных ресурсов как в междун</w:t>
      </w:r>
      <w:r w:rsidRPr="00803CBE">
        <w:rPr>
          <w:rFonts w:ascii="Times New Roman" w:hAnsi="Times New Roman"/>
          <w:sz w:val="28"/>
          <w:szCs w:val="28"/>
        </w:rPr>
        <w:t>а</w:t>
      </w:r>
      <w:r w:rsidRPr="00803CBE">
        <w:rPr>
          <w:rFonts w:ascii="Times New Roman" w:hAnsi="Times New Roman"/>
          <w:sz w:val="28"/>
          <w:szCs w:val="28"/>
        </w:rPr>
        <w:t xml:space="preserve">родном масштабе, так и внутри отдельных государств. </w:t>
      </w:r>
      <w:r>
        <w:rPr>
          <w:rFonts w:ascii="Times New Roman" w:hAnsi="Times New Roman"/>
          <w:sz w:val="28"/>
          <w:szCs w:val="28"/>
        </w:rPr>
        <w:t>Необходимо со</w:t>
      </w:r>
      <w:r>
        <w:rPr>
          <w:rFonts w:ascii="Times New Roman" w:hAnsi="Times New Roman"/>
          <w:sz w:val="28"/>
          <w:szCs w:val="28"/>
        </w:rPr>
        <w:t>з</w:t>
      </w:r>
      <w:r>
        <w:rPr>
          <w:rFonts w:ascii="Times New Roman" w:hAnsi="Times New Roman"/>
          <w:sz w:val="28"/>
          <w:szCs w:val="28"/>
        </w:rPr>
        <w:t xml:space="preserve">дать некий "глобальный агропромышленный каркас",  который позволит перейти </w:t>
      </w:r>
      <w:r w:rsidRPr="00803CBE">
        <w:rPr>
          <w:rFonts w:ascii="Times New Roman" w:hAnsi="Times New Roman"/>
          <w:sz w:val="28"/>
          <w:szCs w:val="28"/>
        </w:rPr>
        <w:t>к качественному обновлению и развитию данной отрасли в сре</w:t>
      </w:r>
      <w:r w:rsidRPr="00803CBE">
        <w:rPr>
          <w:rFonts w:ascii="Times New Roman" w:hAnsi="Times New Roman"/>
          <w:sz w:val="28"/>
          <w:szCs w:val="28"/>
        </w:rPr>
        <w:t>д</w:t>
      </w:r>
      <w:r w:rsidRPr="00803CBE">
        <w:rPr>
          <w:rFonts w:ascii="Times New Roman" w:hAnsi="Times New Roman"/>
          <w:sz w:val="28"/>
          <w:szCs w:val="28"/>
        </w:rPr>
        <w:t>несрочной и долгосрочной перспективах</w:t>
      </w:r>
      <w:r>
        <w:rPr>
          <w:rFonts w:ascii="Times New Roman" w:hAnsi="Times New Roman"/>
          <w:sz w:val="28"/>
          <w:szCs w:val="28"/>
        </w:rPr>
        <w:t>.</w:t>
      </w:r>
      <w:r w:rsidRPr="00527DAE">
        <w:rPr>
          <w:rFonts w:ascii="Times New Roman" w:hAnsi="Times New Roman"/>
          <w:sz w:val="28"/>
          <w:szCs w:val="28"/>
        </w:rPr>
        <w:t xml:space="preserve"> </w:t>
      </w:r>
      <w:r>
        <w:rPr>
          <w:rFonts w:ascii="Times New Roman" w:hAnsi="Times New Roman"/>
          <w:sz w:val="28"/>
          <w:szCs w:val="28"/>
        </w:rPr>
        <w:t xml:space="preserve">Во-вторых, </w:t>
      </w:r>
      <w:r w:rsidRPr="00803CBE">
        <w:rPr>
          <w:rFonts w:ascii="Times New Roman" w:hAnsi="Times New Roman"/>
          <w:sz w:val="28"/>
          <w:szCs w:val="28"/>
        </w:rPr>
        <w:t>обеспечение прод</w:t>
      </w:r>
      <w:r w:rsidRPr="00803CBE">
        <w:rPr>
          <w:rFonts w:ascii="Times New Roman" w:hAnsi="Times New Roman"/>
          <w:sz w:val="28"/>
          <w:szCs w:val="28"/>
        </w:rPr>
        <w:t>о</w:t>
      </w:r>
      <w:r w:rsidRPr="00803CBE">
        <w:rPr>
          <w:rFonts w:ascii="Times New Roman" w:hAnsi="Times New Roman"/>
          <w:sz w:val="28"/>
          <w:szCs w:val="28"/>
        </w:rPr>
        <w:t>вольственной безопасности отдельных стран и регионов возможно при значительном усилении роли государства в развитии агропромышленной отрасли за счёт создания благоприятной экономической среды, позв</w:t>
      </w:r>
      <w:r w:rsidRPr="00803CBE">
        <w:rPr>
          <w:rFonts w:ascii="Times New Roman" w:hAnsi="Times New Roman"/>
          <w:sz w:val="28"/>
          <w:szCs w:val="28"/>
        </w:rPr>
        <w:t>о</w:t>
      </w:r>
      <w:r w:rsidRPr="00803CBE">
        <w:rPr>
          <w:rFonts w:ascii="Times New Roman" w:hAnsi="Times New Roman"/>
          <w:sz w:val="28"/>
          <w:szCs w:val="28"/>
        </w:rPr>
        <w:t xml:space="preserve">ляющей государству проявлять свои возможности, а также обеспечить сочетание целей на макро- и микроуровнях, прямых и косвенных методов регулирования, что приведёт </w:t>
      </w:r>
      <w:r>
        <w:rPr>
          <w:rFonts w:ascii="Times New Roman" w:hAnsi="Times New Roman"/>
          <w:sz w:val="28"/>
          <w:szCs w:val="28"/>
        </w:rPr>
        <w:t xml:space="preserve">к </w:t>
      </w:r>
      <w:r w:rsidRPr="00803CBE">
        <w:rPr>
          <w:rFonts w:ascii="Times New Roman" w:hAnsi="Times New Roman"/>
          <w:sz w:val="28"/>
          <w:szCs w:val="28"/>
        </w:rPr>
        <w:t>увеличению предприятиями агропромы</w:t>
      </w:r>
      <w:r w:rsidRPr="00803CBE">
        <w:rPr>
          <w:rFonts w:ascii="Times New Roman" w:hAnsi="Times New Roman"/>
          <w:sz w:val="28"/>
          <w:szCs w:val="28"/>
        </w:rPr>
        <w:t>ш</w:t>
      </w:r>
      <w:r w:rsidRPr="00803CBE">
        <w:rPr>
          <w:rFonts w:ascii="Times New Roman" w:hAnsi="Times New Roman"/>
          <w:sz w:val="28"/>
          <w:szCs w:val="28"/>
        </w:rPr>
        <w:t>ленного комплекса производство сельскохозяйственных культур на осн</w:t>
      </w:r>
      <w:r w:rsidRPr="00803CBE">
        <w:rPr>
          <w:rFonts w:ascii="Times New Roman" w:hAnsi="Times New Roman"/>
          <w:sz w:val="28"/>
          <w:szCs w:val="28"/>
        </w:rPr>
        <w:t>о</w:t>
      </w:r>
      <w:r w:rsidRPr="00803CBE">
        <w:rPr>
          <w:rFonts w:ascii="Times New Roman" w:hAnsi="Times New Roman"/>
          <w:sz w:val="28"/>
          <w:szCs w:val="28"/>
        </w:rPr>
        <w:t>ве реального платежеспособного спроса и,  следовательно, значительного повышения валового сбора продукции.</w:t>
      </w:r>
      <w:r w:rsidRPr="00527DAE">
        <w:rPr>
          <w:rFonts w:ascii="Times New Roman" w:hAnsi="Times New Roman"/>
          <w:sz w:val="28"/>
          <w:szCs w:val="28"/>
        </w:rPr>
        <w:t xml:space="preserve"> </w:t>
      </w:r>
      <w:r>
        <w:rPr>
          <w:rFonts w:ascii="Times New Roman" w:hAnsi="Times New Roman"/>
          <w:sz w:val="28"/>
          <w:szCs w:val="28"/>
        </w:rPr>
        <w:t>В-третьих</w:t>
      </w:r>
      <w:r w:rsidRPr="00653FD3">
        <w:rPr>
          <w:rFonts w:ascii="Times New Roman" w:hAnsi="Times New Roman"/>
          <w:sz w:val="28"/>
          <w:szCs w:val="28"/>
        </w:rPr>
        <w:t>, отдельные страны не регионы, которые зависят от импорта продовольствия, а также не расп</w:t>
      </w:r>
      <w:r w:rsidRPr="00653FD3">
        <w:rPr>
          <w:rFonts w:ascii="Times New Roman" w:hAnsi="Times New Roman"/>
          <w:sz w:val="28"/>
          <w:szCs w:val="28"/>
        </w:rPr>
        <w:t>о</w:t>
      </w:r>
      <w:r w:rsidRPr="00653FD3">
        <w:rPr>
          <w:rFonts w:ascii="Times New Roman" w:hAnsi="Times New Roman"/>
          <w:sz w:val="28"/>
          <w:szCs w:val="28"/>
        </w:rPr>
        <w:t>лагающие другими видами стратегического сырья, должны быть особе</w:t>
      </w:r>
      <w:r w:rsidRPr="00653FD3">
        <w:rPr>
          <w:rFonts w:ascii="Times New Roman" w:hAnsi="Times New Roman"/>
          <w:sz w:val="28"/>
          <w:szCs w:val="28"/>
        </w:rPr>
        <w:t>н</w:t>
      </w:r>
      <w:r w:rsidRPr="00653FD3">
        <w:rPr>
          <w:rFonts w:ascii="Times New Roman" w:hAnsi="Times New Roman"/>
          <w:sz w:val="28"/>
          <w:szCs w:val="28"/>
        </w:rPr>
        <w:t>но заинтересованы в обеспечении национальных экономик продуктами питания за счёт внутренних ресурсов. На это следует делать акцент в ча</w:t>
      </w:r>
      <w:r w:rsidRPr="00653FD3">
        <w:rPr>
          <w:rFonts w:ascii="Times New Roman" w:hAnsi="Times New Roman"/>
          <w:sz w:val="28"/>
          <w:szCs w:val="28"/>
        </w:rPr>
        <w:t>с</w:t>
      </w:r>
      <w:r w:rsidRPr="00653FD3">
        <w:rPr>
          <w:rFonts w:ascii="Times New Roman" w:hAnsi="Times New Roman"/>
          <w:sz w:val="28"/>
          <w:szCs w:val="28"/>
        </w:rPr>
        <w:t>ти экономического развития, даже если это будет стоить снижения кап</w:t>
      </w:r>
      <w:r w:rsidRPr="00653FD3">
        <w:rPr>
          <w:rFonts w:ascii="Times New Roman" w:hAnsi="Times New Roman"/>
          <w:sz w:val="28"/>
          <w:szCs w:val="28"/>
        </w:rPr>
        <w:t>и</w:t>
      </w:r>
      <w:r w:rsidRPr="00653FD3">
        <w:rPr>
          <w:rFonts w:ascii="Times New Roman" w:hAnsi="Times New Roman"/>
          <w:sz w:val="28"/>
          <w:szCs w:val="28"/>
        </w:rPr>
        <w:t xml:space="preserve">таловложений в другие сектора экономики. </w:t>
      </w:r>
      <w:r>
        <w:rPr>
          <w:rFonts w:ascii="Times New Roman" w:hAnsi="Times New Roman"/>
          <w:sz w:val="28"/>
          <w:szCs w:val="28"/>
        </w:rPr>
        <w:t>В-четвертых, о</w:t>
      </w:r>
      <w:r w:rsidRPr="00730AD9">
        <w:rPr>
          <w:rFonts w:ascii="Times New Roman" w:hAnsi="Times New Roman"/>
          <w:sz w:val="28"/>
          <w:szCs w:val="28"/>
        </w:rPr>
        <w:t>беспечение продовольственной безопасности отдельных стран и регионов возможно при значительном усилении роли государства в развитии агропромы</w:t>
      </w:r>
      <w:r w:rsidRPr="00730AD9">
        <w:rPr>
          <w:rFonts w:ascii="Times New Roman" w:hAnsi="Times New Roman"/>
          <w:sz w:val="28"/>
          <w:szCs w:val="28"/>
        </w:rPr>
        <w:t>ш</w:t>
      </w:r>
      <w:r w:rsidRPr="00730AD9">
        <w:rPr>
          <w:rFonts w:ascii="Times New Roman" w:hAnsi="Times New Roman"/>
          <w:sz w:val="28"/>
          <w:szCs w:val="28"/>
        </w:rPr>
        <w:t>ленной отрасли за счёт создания благоприятной экономической среды, позволяющей государству проявлять свои возможности, а также обесп</w:t>
      </w:r>
      <w:r w:rsidRPr="00730AD9">
        <w:rPr>
          <w:rFonts w:ascii="Times New Roman" w:hAnsi="Times New Roman"/>
          <w:sz w:val="28"/>
          <w:szCs w:val="28"/>
        </w:rPr>
        <w:t>е</w:t>
      </w:r>
      <w:r w:rsidRPr="00730AD9">
        <w:rPr>
          <w:rFonts w:ascii="Times New Roman" w:hAnsi="Times New Roman"/>
          <w:sz w:val="28"/>
          <w:szCs w:val="28"/>
        </w:rPr>
        <w:t>чить сочетание целей на макро- и микроуровнях, прямых и косвенных методов регулирования, что приведёт увеличению предприятиями агр</w:t>
      </w:r>
      <w:r w:rsidRPr="00730AD9">
        <w:rPr>
          <w:rFonts w:ascii="Times New Roman" w:hAnsi="Times New Roman"/>
          <w:sz w:val="28"/>
          <w:szCs w:val="28"/>
        </w:rPr>
        <w:t>о</w:t>
      </w:r>
      <w:r w:rsidRPr="00730AD9">
        <w:rPr>
          <w:rFonts w:ascii="Times New Roman" w:hAnsi="Times New Roman"/>
          <w:sz w:val="28"/>
          <w:szCs w:val="28"/>
        </w:rPr>
        <w:t>промышленного комплекса производство сельскохозяйственных культур на основе реального платежеспособного спроса и,  следовательно, знач</w:t>
      </w:r>
      <w:r w:rsidRPr="00730AD9">
        <w:rPr>
          <w:rFonts w:ascii="Times New Roman" w:hAnsi="Times New Roman"/>
          <w:sz w:val="28"/>
          <w:szCs w:val="28"/>
        </w:rPr>
        <w:t>и</w:t>
      </w:r>
      <w:r w:rsidRPr="00730AD9">
        <w:rPr>
          <w:rFonts w:ascii="Times New Roman" w:hAnsi="Times New Roman"/>
          <w:sz w:val="28"/>
          <w:szCs w:val="28"/>
        </w:rPr>
        <w:t>тельного повышения валового сбора продукции.</w:t>
      </w:r>
    </w:p>
    <w:p w:rsidR="008E4FD5" w:rsidRPr="008B24C0" w:rsidRDefault="008E4FD5" w:rsidP="00312E85">
      <w:pPr>
        <w:tabs>
          <w:tab w:val="left" w:pos="3045"/>
        </w:tabs>
        <w:spacing w:after="0" w:line="360" w:lineRule="auto"/>
        <w:jc w:val="center"/>
        <w:rPr>
          <w:rFonts w:ascii="Times New Roman" w:hAnsi="Times New Roman"/>
          <w:sz w:val="24"/>
          <w:szCs w:val="24"/>
        </w:rPr>
      </w:pPr>
    </w:p>
    <w:p w:rsidR="008E4FD5" w:rsidRPr="00527DAE" w:rsidRDefault="008E4FD5" w:rsidP="00312E85">
      <w:pPr>
        <w:tabs>
          <w:tab w:val="left" w:pos="3045"/>
        </w:tabs>
        <w:spacing w:after="0" w:line="360" w:lineRule="auto"/>
        <w:jc w:val="center"/>
        <w:rPr>
          <w:rFonts w:ascii="Times New Roman" w:hAnsi="Times New Roman"/>
          <w:b/>
          <w:sz w:val="24"/>
          <w:szCs w:val="24"/>
        </w:rPr>
      </w:pPr>
      <w:r w:rsidRPr="00527DAE">
        <w:rPr>
          <w:rFonts w:ascii="Times New Roman" w:hAnsi="Times New Roman"/>
          <w:b/>
          <w:sz w:val="24"/>
          <w:szCs w:val="24"/>
        </w:rPr>
        <w:t>Литература</w:t>
      </w:r>
    </w:p>
    <w:p w:rsidR="008E4FD5" w:rsidRPr="00C61487" w:rsidRDefault="008E4FD5" w:rsidP="00E60B61">
      <w:pPr>
        <w:pStyle w:val="Standard"/>
        <w:numPr>
          <w:ilvl w:val="2"/>
          <w:numId w:val="6"/>
        </w:numPr>
        <w:tabs>
          <w:tab w:val="decimal" w:pos="1134"/>
        </w:tabs>
        <w:spacing w:after="0" w:line="360" w:lineRule="auto"/>
        <w:ind w:firstLine="720"/>
        <w:jc w:val="both"/>
        <w:rPr>
          <w:rFonts w:ascii="Times New Roman" w:hAnsi="Times New Roman" w:cs="Times New Roman"/>
          <w:sz w:val="24"/>
          <w:szCs w:val="24"/>
        </w:rPr>
      </w:pPr>
      <w:r w:rsidRPr="00C61487">
        <w:rPr>
          <w:rFonts w:ascii="Times New Roman" w:hAnsi="Times New Roman"/>
          <w:sz w:val="24"/>
          <w:szCs w:val="24"/>
        </w:rPr>
        <w:t>Глазовский Н.Ф. Устойчивое развитие сельского хозяйства и сельских терр</w:t>
      </w:r>
      <w:r w:rsidRPr="00C61487">
        <w:rPr>
          <w:rFonts w:ascii="Times New Roman" w:hAnsi="Times New Roman"/>
          <w:sz w:val="24"/>
          <w:szCs w:val="24"/>
        </w:rPr>
        <w:t>и</w:t>
      </w:r>
      <w:r w:rsidRPr="00C61487">
        <w:rPr>
          <w:rFonts w:ascii="Times New Roman" w:hAnsi="Times New Roman"/>
          <w:sz w:val="24"/>
          <w:szCs w:val="24"/>
        </w:rPr>
        <w:t>торий. Зарубежный опыт и проблемы России. М.: КМК. – 2005 г. 624 с.</w:t>
      </w:r>
    </w:p>
    <w:p w:rsidR="008E4FD5" w:rsidRPr="00C61487" w:rsidRDefault="008E4FD5" w:rsidP="00A40305">
      <w:pPr>
        <w:pStyle w:val="Standard"/>
        <w:numPr>
          <w:ilvl w:val="2"/>
          <w:numId w:val="6"/>
        </w:numPr>
        <w:tabs>
          <w:tab w:val="decimal" w:pos="1134"/>
        </w:tabs>
        <w:spacing w:after="0" w:line="360" w:lineRule="auto"/>
        <w:ind w:firstLine="720"/>
        <w:jc w:val="both"/>
        <w:rPr>
          <w:rFonts w:ascii="Times New Roman" w:hAnsi="Times New Roman" w:cs="Times New Roman"/>
          <w:sz w:val="24"/>
          <w:szCs w:val="24"/>
        </w:rPr>
      </w:pPr>
      <w:r w:rsidRPr="00C61487">
        <w:rPr>
          <w:rFonts w:ascii="Times New Roman" w:hAnsi="Times New Roman" w:cs="Times New Roman"/>
          <w:sz w:val="24"/>
          <w:szCs w:val="24"/>
        </w:rPr>
        <w:t>Ишханов А.В., Малахова Т.С.Регулирование рынка деривативов на совр</w:t>
      </w:r>
      <w:r w:rsidRPr="00C61487">
        <w:rPr>
          <w:rFonts w:ascii="Times New Roman" w:hAnsi="Times New Roman" w:cs="Times New Roman"/>
          <w:sz w:val="24"/>
          <w:szCs w:val="24"/>
        </w:rPr>
        <w:t>е</w:t>
      </w:r>
      <w:r w:rsidRPr="00C61487">
        <w:rPr>
          <w:rFonts w:ascii="Times New Roman" w:hAnsi="Times New Roman" w:cs="Times New Roman"/>
          <w:sz w:val="24"/>
          <w:szCs w:val="24"/>
        </w:rPr>
        <w:t xml:space="preserve">менном этапе развития мировой финансовой системы // Финансы и кредит. М. 2011. №17(449). </w:t>
      </w:r>
    </w:p>
    <w:p w:rsidR="008E4FD5" w:rsidRPr="00C61487" w:rsidRDefault="008E4FD5" w:rsidP="00A40305">
      <w:pPr>
        <w:pStyle w:val="Standard"/>
        <w:numPr>
          <w:ilvl w:val="2"/>
          <w:numId w:val="6"/>
        </w:numPr>
        <w:tabs>
          <w:tab w:val="decimal" w:pos="1134"/>
        </w:tabs>
        <w:spacing w:after="0" w:line="360" w:lineRule="auto"/>
        <w:ind w:firstLine="720"/>
        <w:jc w:val="both"/>
        <w:rPr>
          <w:rFonts w:ascii="Times New Roman" w:hAnsi="Times New Roman" w:cs="Times New Roman"/>
          <w:sz w:val="24"/>
          <w:szCs w:val="24"/>
        </w:rPr>
      </w:pPr>
      <w:r w:rsidRPr="00C61487">
        <w:rPr>
          <w:rFonts w:ascii="Times New Roman" w:hAnsi="Times New Roman" w:cs="Times New Roman"/>
          <w:color w:val="000000"/>
          <w:sz w:val="24"/>
          <w:szCs w:val="24"/>
        </w:rPr>
        <w:t xml:space="preserve">Ишханов А.В., </w:t>
      </w:r>
      <w:r w:rsidRPr="00C61487">
        <w:rPr>
          <w:rFonts w:ascii="Times New Roman" w:hAnsi="Times New Roman" w:cs="Times New Roman"/>
          <w:sz w:val="24"/>
          <w:szCs w:val="24"/>
        </w:rPr>
        <w:t>Малахова Т.С.</w:t>
      </w:r>
      <w:r w:rsidRPr="00C61487">
        <w:rPr>
          <w:rFonts w:ascii="Times New Roman" w:hAnsi="Times New Roman"/>
          <w:sz w:val="24"/>
          <w:szCs w:val="24"/>
        </w:rPr>
        <w:t xml:space="preserve">, </w:t>
      </w:r>
      <w:r w:rsidRPr="00C61487">
        <w:rPr>
          <w:rFonts w:ascii="Times New Roman" w:hAnsi="Times New Roman" w:cs="Times New Roman"/>
          <w:color w:val="000000"/>
          <w:sz w:val="24"/>
          <w:szCs w:val="24"/>
        </w:rPr>
        <w:t xml:space="preserve">Ширинян С.А.Транснационализационные процессы в банковской сфере </w:t>
      </w:r>
      <w:r w:rsidRPr="00C61487">
        <w:rPr>
          <w:rFonts w:ascii="Times New Roman" w:hAnsi="Times New Roman" w:cs="Times New Roman"/>
          <w:sz w:val="24"/>
          <w:szCs w:val="24"/>
        </w:rPr>
        <w:t xml:space="preserve">// Финансы и кредит. М. 2011. №13. </w:t>
      </w:r>
    </w:p>
    <w:p w:rsidR="008E4FD5" w:rsidRPr="00C61487" w:rsidRDefault="008E4FD5" w:rsidP="00A40305">
      <w:pPr>
        <w:pStyle w:val="Standard"/>
        <w:numPr>
          <w:ilvl w:val="2"/>
          <w:numId w:val="6"/>
        </w:numPr>
        <w:tabs>
          <w:tab w:val="decimal" w:pos="1134"/>
        </w:tabs>
        <w:spacing w:after="0" w:line="360" w:lineRule="auto"/>
        <w:ind w:firstLine="720"/>
        <w:jc w:val="both"/>
        <w:rPr>
          <w:rFonts w:ascii="Times New Roman" w:hAnsi="Times New Roman" w:cs="Times New Roman"/>
          <w:sz w:val="24"/>
          <w:szCs w:val="24"/>
        </w:rPr>
      </w:pPr>
      <w:r w:rsidRPr="00C61487">
        <w:rPr>
          <w:rFonts w:ascii="Times New Roman" w:hAnsi="Times New Roman" w:cs="Times New Roman"/>
          <w:color w:val="000000"/>
          <w:sz w:val="24"/>
          <w:szCs w:val="24"/>
        </w:rPr>
        <w:t xml:space="preserve">Ишханов А.В., </w:t>
      </w:r>
      <w:r w:rsidRPr="00C61487">
        <w:rPr>
          <w:rFonts w:ascii="Times New Roman" w:hAnsi="Times New Roman" w:cs="Times New Roman"/>
          <w:sz w:val="24"/>
          <w:szCs w:val="24"/>
        </w:rPr>
        <w:t>Малахова Т.С.</w:t>
      </w:r>
      <w:r w:rsidRPr="00C61487">
        <w:rPr>
          <w:rFonts w:ascii="Times New Roman" w:hAnsi="Times New Roman"/>
          <w:sz w:val="24"/>
          <w:szCs w:val="24"/>
        </w:rPr>
        <w:t xml:space="preserve">, </w:t>
      </w:r>
      <w:r w:rsidRPr="00C61487">
        <w:rPr>
          <w:rFonts w:ascii="Times New Roman" w:hAnsi="Times New Roman" w:cs="Times New Roman"/>
          <w:sz w:val="24"/>
          <w:szCs w:val="24"/>
        </w:rPr>
        <w:t>Ширинян С.А. Интернационализация кру</w:t>
      </w:r>
      <w:r w:rsidRPr="00C61487">
        <w:rPr>
          <w:rFonts w:ascii="Times New Roman" w:hAnsi="Times New Roman" w:cs="Times New Roman"/>
          <w:sz w:val="24"/>
          <w:szCs w:val="24"/>
        </w:rPr>
        <w:t>п</w:t>
      </w:r>
      <w:r w:rsidRPr="00C61487">
        <w:rPr>
          <w:rFonts w:ascii="Times New Roman" w:hAnsi="Times New Roman" w:cs="Times New Roman"/>
          <w:sz w:val="24"/>
          <w:szCs w:val="24"/>
        </w:rPr>
        <w:t xml:space="preserve">нейших банковских структур в процессе глобализации финансового сектора // Финансы и кредит. М. 2011. </w:t>
      </w:r>
    </w:p>
    <w:p w:rsidR="008E4FD5" w:rsidRPr="00C61487" w:rsidRDefault="008E4FD5" w:rsidP="00E60B61">
      <w:pPr>
        <w:pStyle w:val="Standard"/>
        <w:numPr>
          <w:ilvl w:val="2"/>
          <w:numId w:val="6"/>
        </w:numPr>
        <w:tabs>
          <w:tab w:val="left" w:pos="993"/>
          <w:tab w:val="decimal" w:pos="1134"/>
        </w:tabs>
        <w:spacing w:after="0" w:line="360" w:lineRule="auto"/>
        <w:ind w:firstLine="720"/>
        <w:jc w:val="both"/>
        <w:rPr>
          <w:rFonts w:ascii="Times New Roman" w:hAnsi="Times New Roman" w:cs="Times New Roman"/>
          <w:sz w:val="24"/>
          <w:szCs w:val="24"/>
        </w:rPr>
      </w:pPr>
      <w:r w:rsidRPr="00C61487">
        <w:rPr>
          <w:rFonts w:ascii="Times New Roman" w:hAnsi="Times New Roman" w:cs="Times New Roman"/>
          <w:color w:val="000000"/>
          <w:sz w:val="24"/>
          <w:szCs w:val="24"/>
        </w:rPr>
        <w:t xml:space="preserve">Ишханов А.В., Малахова Т.С., </w:t>
      </w:r>
      <w:r w:rsidRPr="00C61487">
        <w:rPr>
          <w:rFonts w:ascii="Times New Roman" w:hAnsi="Times New Roman" w:cs="Times New Roman"/>
          <w:sz w:val="24"/>
          <w:szCs w:val="24"/>
        </w:rPr>
        <w:t>Малахов В.С. Анализ мировой банковской си</w:t>
      </w:r>
      <w:r w:rsidRPr="00C61487">
        <w:rPr>
          <w:rFonts w:ascii="Times New Roman" w:hAnsi="Times New Roman" w:cs="Times New Roman"/>
          <w:sz w:val="24"/>
          <w:szCs w:val="24"/>
        </w:rPr>
        <w:t>с</w:t>
      </w:r>
      <w:r w:rsidRPr="00C61487">
        <w:rPr>
          <w:rFonts w:ascii="Times New Roman" w:hAnsi="Times New Roman" w:cs="Times New Roman"/>
          <w:sz w:val="24"/>
          <w:szCs w:val="24"/>
        </w:rPr>
        <w:t xml:space="preserve">темы в условиях глобальных финансовых дисбалансов // Финансы и кредит. М. 2013. №9 (537). </w:t>
      </w:r>
    </w:p>
    <w:p w:rsidR="008E4FD5" w:rsidRPr="00C61487" w:rsidRDefault="008E4FD5" w:rsidP="00AE1A31">
      <w:pPr>
        <w:pStyle w:val="Standard"/>
        <w:numPr>
          <w:ilvl w:val="2"/>
          <w:numId w:val="6"/>
        </w:numPr>
        <w:tabs>
          <w:tab w:val="left" w:pos="993"/>
          <w:tab w:val="decimal" w:pos="1134"/>
        </w:tabs>
        <w:spacing w:after="0" w:line="360" w:lineRule="auto"/>
        <w:ind w:firstLine="720"/>
        <w:jc w:val="both"/>
        <w:rPr>
          <w:rFonts w:ascii="Times New Roman" w:hAnsi="Times New Roman" w:cs="Times New Roman"/>
          <w:sz w:val="24"/>
          <w:szCs w:val="24"/>
        </w:rPr>
      </w:pPr>
      <w:r w:rsidRPr="00C61487">
        <w:rPr>
          <w:rFonts w:ascii="Times New Roman" w:hAnsi="Times New Roman"/>
          <w:sz w:val="24"/>
          <w:szCs w:val="24"/>
        </w:rPr>
        <w:t>Коровкин В. Зарубежный опыт развитых стран по обеспечению продовольс</w:t>
      </w:r>
      <w:r w:rsidRPr="00C61487">
        <w:rPr>
          <w:rFonts w:ascii="Times New Roman" w:hAnsi="Times New Roman"/>
          <w:sz w:val="24"/>
          <w:szCs w:val="24"/>
        </w:rPr>
        <w:t>т</w:t>
      </w:r>
      <w:r w:rsidRPr="00C61487">
        <w:rPr>
          <w:rFonts w:ascii="Times New Roman" w:hAnsi="Times New Roman"/>
          <w:sz w:val="24"/>
          <w:szCs w:val="24"/>
        </w:rPr>
        <w:t>венной безопасности, стратегия развития экспорта и импорта // Международный сел</w:t>
      </w:r>
      <w:r w:rsidRPr="00C61487">
        <w:rPr>
          <w:rFonts w:ascii="Times New Roman" w:hAnsi="Times New Roman"/>
          <w:sz w:val="24"/>
          <w:szCs w:val="24"/>
        </w:rPr>
        <w:t>ь</w:t>
      </w:r>
      <w:r w:rsidRPr="00C61487">
        <w:rPr>
          <w:rFonts w:ascii="Times New Roman" w:hAnsi="Times New Roman"/>
          <w:sz w:val="24"/>
          <w:szCs w:val="24"/>
        </w:rPr>
        <w:t xml:space="preserve">скохозяйственный журнал, №6 2007 г.  </w:t>
      </w:r>
    </w:p>
    <w:p w:rsidR="008E4FD5" w:rsidRPr="00C61487" w:rsidRDefault="008E4FD5" w:rsidP="00AE1A31">
      <w:pPr>
        <w:pStyle w:val="Standard"/>
        <w:numPr>
          <w:ilvl w:val="2"/>
          <w:numId w:val="6"/>
        </w:numPr>
        <w:tabs>
          <w:tab w:val="left" w:pos="993"/>
          <w:tab w:val="decimal" w:pos="1134"/>
        </w:tabs>
        <w:spacing w:after="0" w:line="360" w:lineRule="auto"/>
        <w:ind w:firstLine="720"/>
        <w:jc w:val="both"/>
        <w:rPr>
          <w:rFonts w:ascii="Times New Roman" w:hAnsi="Times New Roman" w:cs="Times New Roman"/>
          <w:sz w:val="24"/>
          <w:szCs w:val="24"/>
        </w:rPr>
      </w:pPr>
      <w:r w:rsidRPr="00C61487">
        <w:rPr>
          <w:rFonts w:ascii="Times New Roman" w:hAnsi="Times New Roman"/>
          <w:sz w:val="24"/>
          <w:szCs w:val="24"/>
        </w:rPr>
        <w:t>Малахова Т.С., Кононов Д.Е., Половченко М.А. Влияние мирового валютно-финансового кризиса на глобальную продовольственную ситуацию // Политематич</w:t>
      </w:r>
      <w:r w:rsidRPr="00C61487">
        <w:rPr>
          <w:rFonts w:ascii="Times New Roman" w:hAnsi="Times New Roman"/>
          <w:sz w:val="24"/>
          <w:szCs w:val="24"/>
        </w:rPr>
        <w:t>е</w:t>
      </w:r>
      <w:r w:rsidRPr="00C61487">
        <w:rPr>
          <w:rFonts w:ascii="Times New Roman" w:hAnsi="Times New Roman"/>
          <w:sz w:val="24"/>
          <w:szCs w:val="24"/>
        </w:rPr>
        <w:t>ский электронный научный журнал КубГАУ. Краснодар. 2012. №1 (75).</w:t>
      </w:r>
    </w:p>
    <w:p w:rsidR="008E4FD5" w:rsidRPr="00C61487" w:rsidRDefault="008E4FD5" w:rsidP="00E60B61">
      <w:pPr>
        <w:pStyle w:val="Standard"/>
        <w:numPr>
          <w:ilvl w:val="2"/>
          <w:numId w:val="6"/>
        </w:numPr>
        <w:tabs>
          <w:tab w:val="decimal" w:pos="1134"/>
        </w:tabs>
        <w:spacing w:after="0" w:line="360" w:lineRule="auto"/>
        <w:ind w:firstLine="720"/>
        <w:jc w:val="both"/>
        <w:rPr>
          <w:rFonts w:ascii="Times New Roman" w:hAnsi="Times New Roman" w:cs="Times New Roman"/>
          <w:sz w:val="24"/>
          <w:szCs w:val="24"/>
        </w:rPr>
      </w:pPr>
      <w:r w:rsidRPr="00C61487">
        <w:rPr>
          <w:rFonts w:ascii="Times New Roman" w:hAnsi="Times New Roman" w:cs="Times New Roman"/>
          <w:sz w:val="24"/>
          <w:szCs w:val="24"/>
        </w:rPr>
        <w:t xml:space="preserve">Малахова Т.С., Малахов В.С., Бражникова Е.Н. Кризис зоны евро: миф или реальность? // Экономика: теория и практика. Международный научный журнал, г. Краснодар 2011 г. </w:t>
      </w:r>
    </w:p>
    <w:p w:rsidR="008E4FD5" w:rsidRPr="00C61487" w:rsidRDefault="008E4FD5" w:rsidP="00E60B61">
      <w:pPr>
        <w:pStyle w:val="Standard"/>
        <w:numPr>
          <w:ilvl w:val="2"/>
          <w:numId w:val="6"/>
        </w:numPr>
        <w:tabs>
          <w:tab w:val="decimal" w:pos="1134"/>
        </w:tabs>
        <w:spacing w:after="0" w:line="360" w:lineRule="auto"/>
        <w:ind w:firstLine="720"/>
        <w:jc w:val="both"/>
        <w:rPr>
          <w:rFonts w:ascii="Times New Roman" w:hAnsi="Times New Roman" w:cs="Times New Roman"/>
          <w:sz w:val="24"/>
          <w:szCs w:val="24"/>
        </w:rPr>
      </w:pPr>
      <w:r w:rsidRPr="00C61487">
        <w:rPr>
          <w:rFonts w:ascii="Times New Roman" w:hAnsi="Times New Roman"/>
          <w:sz w:val="24"/>
          <w:szCs w:val="24"/>
        </w:rPr>
        <w:t>Матюшок В.М. Агропромышленная интеграция в развивающихся странах: Монография. - М.: Изд-во УДН, 1989. - 152 с.</w:t>
      </w:r>
    </w:p>
    <w:p w:rsidR="008E4FD5" w:rsidRPr="00C61487" w:rsidRDefault="008E4FD5" w:rsidP="00E60B61">
      <w:pPr>
        <w:pStyle w:val="Standard"/>
        <w:numPr>
          <w:ilvl w:val="2"/>
          <w:numId w:val="6"/>
        </w:numPr>
        <w:tabs>
          <w:tab w:val="decimal" w:pos="1134"/>
        </w:tabs>
        <w:spacing w:after="0" w:line="360" w:lineRule="auto"/>
        <w:ind w:firstLine="720"/>
        <w:jc w:val="both"/>
        <w:rPr>
          <w:rFonts w:ascii="Times New Roman" w:hAnsi="Times New Roman" w:cs="Times New Roman"/>
          <w:sz w:val="24"/>
          <w:szCs w:val="24"/>
        </w:rPr>
      </w:pPr>
      <w:r w:rsidRPr="00C61487">
        <w:rPr>
          <w:rFonts w:ascii="Times New Roman" w:hAnsi="Times New Roman"/>
          <w:sz w:val="24"/>
          <w:szCs w:val="24"/>
        </w:rPr>
        <w:t xml:space="preserve">Растянников В.Г. Аграрная Индия. Парадоксы экономического роста. М.: </w:t>
      </w:r>
      <w:r w:rsidRPr="00C61487">
        <w:rPr>
          <w:rFonts w:ascii="Times New Roman" w:hAnsi="Times New Roman"/>
          <w:sz w:val="24"/>
          <w:szCs w:val="24"/>
          <w:shd w:val="clear" w:color="auto" w:fill="FFFFFF"/>
        </w:rPr>
        <w:t>Институт Востоковедения РАН</w:t>
      </w:r>
      <w:r w:rsidRPr="00C61487">
        <w:rPr>
          <w:rFonts w:ascii="Times New Roman" w:hAnsi="Times New Roman"/>
          <w:sz w:val="24"/>
          <w:szCs w:val="24"/>
        </w:rPr>
        <w:t>. -  2010 г. – 128 с.</w:t>
      </w:r>
    </w:p>
    <w:p w:rsidR="008E4FD5" w:rsidRPr="00C61487" w:rsidRDefault="008E4FD5" w:rsidP="00E60B61">
      <w:pPr>
        <w:pStyle w:val="Standard"/>
        <w:numPr>
          <w:ilvl w:val="2"/>
          <w:numId w:val="6"/>
        </w:numPr>
        <w:tabs>
          <w:tab w:val="decimal" w:pos="1134"/>
        </w:tabs>
        <w:spacing w:after="0" w:line="360" w:lineRule="auto"/>
        <w:ind w:firstLine="720"/>
        <w:jc w:val="both"/>
        <w:rPr>
          <w:rFonts w:ascii="Times New Roman" w:hAnsi="Times New Roman" w:cs="Times New Roman"/>
          <w:sz w:val="24"/>
          <w:szCs w:val="24"/>
        </w:rPr>
      </w:pPr>
      <w:r w:rsidRPr="00C61487">
        <w:rPr>
          <w:rFonts w:ascii="Times New Roman" w:hAnsi="Times New Roman"/>
          <w:sz w:val="24"/>
          <w:szCs w:val="24"/>
        </w:rPr>
        <w:t xml:space="preserve">Соколов Н.А. Крупное аграрное производство: кризис и пути преодоления (региональный аспект). </w:t>
      </w:r>
      <w:r w:rsidRPr="00C61487">
        <w:rPr>
          <w:rFonts w:ascii="Times New Roman" w:hAnsi="Times New Roman"/>
          <w:sz w:val="24"/>
          <w:szCs w:val="24"/>
          <w:shd w:val="clear" w:color="auto" w:fill="FFFFFF"/>
        </w:rPr>
        <w:t>Брянск: Брянская ГСХА. – 2009 г. – 300 с.</w:t>
      </w:r>
    </w:p>
    <w:p w:rsidR="008E4FD5" w:rsidRPr="00C61487" w:rsidRDefault="008E4FD5" w:rsidP="00E60B61">
      <w:pPr>
        <w:pStyle w:val="Standard"/>
        <w:tabs>
          <w:tab w:val="decimal" w:pos="1134"/>
        </w:tabs>
        <w:spacing w:after="0" w:line="360" w:lineRule="auto"/>
        <w:ind w:left="720"/>
        <w:jc w:val="both"/>
        <w:rPr>
          <w:rFonts w:ascii="Times New Roman" w:hAnsi="Times New Roman" w:cs="Times New Roman"/>
          <w:sz w:val="16"/>
          <w:szCs w:val="16"/>
        </w:rPr>
      </w:pPr>
    </w:p>
    <w:p w:rsidR="008E4FD5" w:rsidRPr="00527DAE" w:rsidRDefault="008E4FD5" w:rsidP="000366EF">
      <w:pPr>
        <w:pStyle w:val="ListParagraph"/>
        <w:tabs>
          <w:tab w:val="left" w:pos="-2127"/>
        </w:tabs>
        <w:spacing w:after="0" w:line="360" w:lineRule="auto"/>
        <w:ind w:left="0"/>
        <w:jc w:val="center"/>
        <w:rPr>
          <w:rFonts w:ascii="Times New Roman" w:hAnsi="Times New Roman"/>
          <w:b/>
          <w:sz w:val="24"/>
          <w:szCs w:val="24"/>
          <w:lang w:val="en-US"/>
        </w:rPr>
      </w:pPr>
      <w:r w:rsidRPr="00527DAE">
        <w:rPr>
          <w:rFonts w:ascii="Times New Roman" w:hAnsi="Times New Roman"/>
          <w:b/>
          <w:sz w:val="24"/>
          <w:szCs w:val="24"/>
          <w:lang w:val="en-US"/>
        </w:rPr>
        <w:t>References</w:t>
      </w:r>
    </w:p>
    <w:p w:rsidR="008E4FD5" w:rsidRPr="00527DAE" w:rsidRDefault="008E4FD5" w:rsidP="00527DAE">
      <w:pPr>
        <w:pStyle w:val="ListParagraph"/>
        <w:tabs>
          <w:tab w:val="left" w:pos="-2127"/>
        </w:tabs>
        <w:spacing w:after="0" w:line="360" w:lineRule="auto"/>
        <w:rPr>
          <w:rFonts w:ascii="Times New Roman" w:hAnsi="Times New Roman"/>
          <w:sz w:val="24"/>
          <w:szCs w:val="24"/>
          <w:lang w:val="en-US"/>
        </w:rPr>
      </w:pPr>
      <w:r w:rsidRPr="00527DAE">
        <w:rPr>
          <w:rFonts w:ascii="Times New Roman" w:hAnsi="Times New Roman"/>
          <w:sz w:val="24"/>
          <w:szCs w:val="24"/>
          <w:lang w:val="en-US"/>
        </w:rPr>
        <w:t>1.</w:t>
      </w:r>
      <w:r w:rsidRPr="00527DAE">
        <w:rPr>
          <w:rFonts w:ascii="Times New Roman" w:hAnsi="Times New Roman"/>
          <w:sz w:val="24"/>
          <w:szCs w:val="24"/>
          <w:lang w:val="en-US"/>
        </w:rPr>
        <w:tab/>
        <w:t>Glazovskij N.F. Ustojchivoe razvitie sel'sk</w:t>
      </w:r>
      <w:r>
        <w:rPr>
          <w:rFonts w:ascii="Times New Roman" w:hAnsi="Times New Roman"/>
          <w:sz w:val="24"/>
          <w:szCs w:val="24"/>
          <w:lang w:val="en-US"/>
        </w:rPr>
        <w:t>ogo hozjajstva i sel'skih terri</w:t>
      </w:r>
      <w:r w:rsidRPr="00527DAE">
        <w:rPr>
          <w:rFonts w:ascii="Times New Roman" w:hAnsi="Times New Roman"/>
          <w:sz w:val="24"/>
          <w:szCs w:val="24"/>
          <w:lang w:val="en-US"/>
        </w:rPr>
        <w:t>torij. Zarubezhnyj opyt i problemy Rossii. M.: KMK. – 2005 g. 624 s.</w:t>
      </w:r>
    </w:p>
    <w:p w:rsidR="008E4FD5" w:rsidRPr="00527DAE" w:rsidRDefault="008E4FD5" w:rsidP="00527DAE">
      <w:pPr>
        <w:pStyle w:val="ListParagraph"/>
        <w:tabs>
          <w:tab w:val="left" w:pos="-2127"/>
        </w:tabs>
        <w:spacing w:after="0" w:line="360" w:lineRule="auto"/>
        <w:rPr>
          <w:rFonts w:ascii="Times New Roman" w:hAnsi="Times New Roman"/>
          <w:sz w:val="24"/>
          <w:szCs w:val="24"/>
          <w:lang w:val="en-US"/>
        </w:rPr>
      </w:pPr>
      <w:r w:rsidRPr="00527DAE">
        <w:rPr>
          <w:rFonts w:ascii="Times New Roman" w:hAnsi="Times New Roman"/>
          <w:sz w:val="24"/>
          <w:szCs w:val="24"/>
          <w:lang w:val="en-US"/>
        </w:rPr>
        <w:t>2.</w:t>
      </w:r>
      <w:r w:rsidRPr="00527DAE">
        <w:rPr>
          <w:rFonts w:ascii="Times New Roman" w:hAnsi="Times New Roman"/>
          <w:sz w:val="24"/>
          <w:szCs w:val="24"/>
          <w:lang w:val="en-US"/>
        </w:rPr>
        <w:tab/>
        <w:t xml:space="preserve">Ishhanov A.V., Malahova T.S.Regulirovanie rynka derivativov na sovre-mennom jetape razvitija mirovoj finansovoj sistemy // Finansy i kredit. M. 2011. №17(449). </w:t>
      </w:r>
    </w:p>
    <w:p w:rsidR="008E4FD5" w:rsidRPr="00527DAE" w:rsidRDefault="008E4FD5" w:rsidP="00527DAE">
      <w:pPr>
        <w:pStyle w:val="ListParagraph"/>
        <w:tabs>
          <w:tab w:val="left" w:pos="-2127"/>
        </w:tabs>
        <w:spacing w:after="0" w:line="360" w:lineRule="auto"/>
        <w:rPr>
          <w:rFonts w:ascii="Times New Roman" w:hAnsi="Times New Roman"/>
          <w:sz w:val="24"/>
          <w:szCs w:val="24"/>
          <w:lang w:val="en-US"/>
        </w:rPr>
      </w:pPr>
      <w:r w:rsidRPr="00527DAE">
        <w:rPr>
          <w:rFonts w:ascii="Times New Roman" w:hAnsi="Times New Roman"/>
          <w:sz w:val="24"/>
          <w:szCs w:val="24"/>
          <w:lang w:val="en-US"/>
        </w:rPr>
        <w:t>3.</w:t>
      </w:r>
      <w:r w:rsidRPr="00527DAE">
        <w:rPr>
          <w:rFonts w:ascii="Times New Roman" w:hAnsi="Times New Roman"/>
          <w:sz w:val="24"/>
          <w:szCs w:val="24"/>
          <w:lang w:val="en-US"/>
        </w:rPr>
        <w:tab/>
        <w:t>Ishhanov A.V., Malahova T.S., Shirinjan S.A.Transnacionalizacionnye pro</w:t>
      </w:r>
      <w:r w:rsidRPr="00527DAE">
        <w:rPr>
          <w:rFonts w:ascii="Times New Roman" w:hAnsi="Times New Roman"/>
          <w:sz w:val="24"/>
          <w:szCs w:val="24"/>
          <w:lang w:val="en-US"/>
        </w:rPr>
        <w:t>c</w:t>
      </w:r>
      <w:r w:rsidRPr="00527DAE">
        <w:rPr>
          <w:rFonts w:ascii="Times New Roman" w:hAnsi="Times New Roman"/>
          <w:sz w:val="24"/>
          <w:szCs w:val="24"/>
          <w:lang w:val="en-US"/>
        </w:rPr>
        <w:t xml:space="preserve">essy v bankovskoj sfere // Finansy i kredit. M. 2011. №13. </w:t>
      </w:r>
    </w:p>
    <w:p w:rsidR="008E4FD5" w:rsidRPr="00527DAE" w:rsidRDefault="008E4FD5" w:rsidP="00527DAE">
      <w:pPr>
        <w:pStyle w:val="ListParagraph"/>
        <w:tabs>
          <w:tab w:val="left" w:pos="-2127"/>
        </w:tabs>
        <w:spacing w:after="0" w:line="360" w:lineRule="auto"/>
        <w:rPr>
          <w:rFonts w:ascii="Times New Roman" w:hAnsi="Times New Roman"/>
          <w:sz w:val="24"/>
          <w:szCs w:val="24"/>
          <w:lang w:val="en-US"/>
        </w:rPr>
      </w:pPr>
      <w:r w:rsidRPr="00527DAE">
        <w:rPr>
          <w:rFonts w:ascii="Times New Roman" w:hAnsi="Times New Roman"/>
          <w:sz w:val="24"/>
          <w:szCs w:val="24"/>
          <w:lang w:val="en-US"/>
        </w:rPr>
        <w:t>4.</w:t>
      </w:r>
      <w:r w:rsidRPr="00527DAE">
        <w:rPr>
          <w:rFonts w:ascii="Times New Roman" w:hAnsi="Times New Roman"/>
          <w:sz w:val="24"/>
          <w:szCs w:val="24"/>
          <w:lang w:val="en-US"/>
        </w:rPr>
        <w:tab/>
        <w:t xml:space="preserve">Ishhanov A.V., Malahova T.S., Shirinjan S.A. Internacionalizacija krup-nejshih bankovskih struktur v processe globalizacii finansovogo sektora // Finansy i kredit. M. 2011. </w:t>
      </w:r>
    </w:p>
    <w:p w:rsidR="008E4FD5" w:rsidRPr="00527DAE" w:rsidRDefault="008E4FD5" w:rsidP="00527DAE">
      <w:pPr>
        <w:pStyle w:val="ListParagraph"/>
        <w:tabs>
          <w:tab w:val="left" w:pos="-2127"/>
        </w:tabs>
        <w:spacing w:after="0" w:line="360" w:lineRule="auto"/>
        <w:rPr>
          <w:rFonts w:ascii="Times New Roman" w:hAnsi="Times New Roman"/>
          <w:sz w:val="24"/>
          <w:szCs w:val="24"/>
          <w:lang w:val="en-US"/>
        </w:rPr>
      </w:pPr>
      <w:r w:rsidRPr="00527DAE">
        <w:rPr>
          <w:rFonts w:ascii="Times New Roman" w:hAnsi="Times New Roman"/>
          <w:sz w:val="24"/>
          <w:szCs w:val="24"/>
          <w:lang w:val="en-US"/>
        </w:rPr>
        <w:t>5.</w:t>
      </w:r>
      <w:r w:rsidRPr="00527DAE">
        <w:rPr>
          <w:rFonts w:ascii="Times New Roman" w:hAnsi="Times New Roman"/>
          <w:sz w:val="24"/>
          <w:szCs w:val="24"/>
          <w:lang w:val="en-US"/>
        </w:rPr>
        <w:tab/>
        <w:t xml:space="preserve">Ishhanov A.V., Malahova T.S., Malahov V.S. Analiz mirovoj bankovskoj sis-temy v uslovijah global'nyh finansovyh disbalansov // Finansy i kredit. M. 2013. №9 (537). </w:t>
      </w:r>
    </w:p>
    <w:p w:rsidR="008E4FD5" w:rsidRPr="00527DAE" w:rsidRDefault="008E4FD5" w:rsidP="00527DAE">
      <w:pPr>
        <w:pStyle w:val="ListParagraph"/>
        <w:tabs>
          <w:tab w:val="left" w:pos="-2127"/>
        </w:tabs>
        <w:spacing w:after="0" w:line="360" w:lineRule="auto"/>
        <w:rPr>
          <w:rFonts w:ascii="Times New Roman" w:hAnsi="Times New Roman"/>
          <w:sz w:val="24"/>
          <w:szCs w:val="24"/>
          <w:lang w:val="en-US"/>
        </w:rPr>
      </w:pPr>
      <w:r w:rsidRPr="00527DAE">
        <w:rPr>
          <w:rFonts w:ascii="Times New Roman" w:hAnsi="Times New Roman"/>
          <w:sz w:val="24"/>
          <w:szCs w:val="24"/>
          <w:lang w:val="en-US"/>
        </w:rPr>
        <w:t>6.</w:t>
      </w:r>
      <w:r w:rsidRPr="00527DAE">
        <w:rPr>
          <w:rFonts w:ascii="Times New Roman" w:hAnsi="Times New Roman"/>
          <w:sz w:val="24"/>
          <w:szCs w:val="24"/>
          <w:lang w:val="en-US"/>
        </w:rPr>
        <w:tab/>
        <w:t xml:space="preserve">Korovkin V. Zarubezhnyj opyt razvityh stran po obespecheniju prodovol'st-vennoj bezopasnosti, strategija razvitija jeksporta i importa // Mezhdunarodnyj sel'-skohozjajstvennyj zhurnal, №6 2007 g.  </w:t>
      </w:r>
    </w:p>
    <w:p w:rsidR="008E4FD5" w:rsidRPr="00527DAE" w:rsidRDefault="008E4FD5" w:rsidP="00527DAE">
      <w:pPr>
        <w:pStyle w:val="ListParagraph"/>
        <w:tabs>
          <w:tab w:val="left" w:pos="-2127"/>
        </w:tabs>
        <w:spacing w:after="0" w:line="360" w:lineRule="auto"/>
        <w:rPr>
          <w:rFonts w:ascii="Times New Roman" w:hAnsi="Times New Roman"/>
          <w:sz w:val="24"/>
          <w:szCs w:val="24"/>
          <w:lang w:val="en-US"/>
        </w:rPr>
      </w:pPr>
      <w:r w:rsidRPr="00527DAE">
        <w:rPr>
          <w:rFonts w:ascii="Times New Roman" w:hAnsi="Times New Roman"/>
          <w:sz w:val="24"/>
          <w:szCs w:val="24"/>
          <w:lang w:val="en-US"/>
        </w:rPr>
        <w:t>7.</w:t>
      </w:r>
      <w:r w:rsidRPr="00527DAE">
        <w:rPr>
          <w:rFonts w:ascii="Times New Roman" w:hAnsi="Times New Roman"/>
          <w:sz w:val="24"/>
          <w:szCs w:val="24"/>
          <w:lang w:val="en-US"/>
        </w:rPr>
        <w:tab/>
        <w:t>Malahova T.S., Kononov D.E., Polovchenko M.A. Vlijanie mirovogo valjutno-finansovogo krizisa na global'nuju prodovol'stvennuju situaciju // Politematiche-skij jelektronnyj nauchnyj zhurnal KubGAU. Krasnodar. 2012. №1 (75).</w:t>
      </w:r>
    </w:p>
    <w:p w:rsidR="008E4FD5" w:rsidRPr="00527DAE" w:rsidRDefault="008E4FD5" w:rsidP="00527DAE">
      <w:pPr>
        <w:pStyle w:val="ListParagraph"/>
        <w:tabs>
          <w:tab w:val="left" w:pos="-2127"/>
        </w:tabs>
        <w:spacing w:after="0" w:line="360" w:lineRule="auto"/>
        <w:rPr>
          <w:rFonts w:ascii="Times New Roman" w:hAnsi="Times New Roman"/>
          <w:sz w:val="24"/>
          <w:szCs w:val="24"/>
          <w:lang w:val="en-US"/>
        </w:rPr>
      </w:pPr>
      <w:r w:rsidRPr="00527DAE">
        <w:rPr>
          <w:rFonts w:ascii="Times New Roman" w:hAnsi="Times New Roman"/>
          <w:sz w:val="24"/>
          <w:szCs w:val="24"/>
          <w:lang w:val="en-US"/>
        </w:rPr>
        <w:t>8.</w:t>
      </w:r>
      <w:r w:rsidRPr="00527DAE">
        <w:rPr>
          <w:rFonts w:ascii="Times New Roman" w:hAnsi="Times New Roman"/>
          <w:sz w:val="24"/>
          <w:szCs w:val="24"/>
          <w:lang w:val="en-US"/>
        </w:rPr>
        <w:tab/>
        <w:t xml:space="preserve">Malahova T.S., Malahov V.S., Brazhnikova E.N. Krizis zony evro: mif ili real'nost'? // Jekonomika: teorija i praktika. Mezhdunarodnyj nauchnyj zhurnal, g. Krasnodar 2011 g. </w:t>
      </w:r>
    </w:p>
    <w:p w:rsidR="008E4FD5" w:rsidRPr="00527DAE" w:rsidRDefault="008E4FD5" w:rsidP="00527DAE">
      <w:pPr>
        <w:pStyle w:val="ListParagraph"/>
        <w:tabs>
          <w:tab w:val="left" w:pos="-2127"/>
        </w:tabs>
        <w:spacing w:after="0" w:line="360" w:lineRule="auto"/>
        <w:rPr>
          <w:rFonts w:ascii="Times New Roman" w:hAnsi="Times New Roman"/>
          <w:sz w:val="24"/>
          <w:szCs w:val="24"/>
          <w:lang w:val="en-US"/>
        </w:rPr>
      </w:pPr>
      <w:r w:rsidRPr="00527DAE">
        <w:rPr>
          <w:rFonts w:ascii="Times New Roman" w:hAnsi="Times New Roman"/>
          <w:sz w:val="24"/>
          <w:szCs w:val="24"/>
          <w:lang w:val="en-US"/>
        </w:rPr>
        <w:t>9.</w:t>
      </w:r>
      <w:r w:rsidRPr="00527DAE">
        <w:rPr>
          <w:rFonts w:ascii="Times New Roman" w:hAnsi="Times New Roman"/>
          <w:sz w:val="24"/>
          <w:szCs w:val="24"/>
          <w:lang w:val="en-US"/>
        </w:rPr>
        <w:tab/>
        <w:t>Matjushok V.M. Agropromyshlennaja integracija v razvivajushhihsja stranah: Monografija. - M.: Izd-vo UDN, 1989. - 152 s.</w:t>
      </w:r>
    </w:p>
    <w:p w:rsidR="008E4FD5" w:rsidRPr="00527DAE" w:rsidRDefault="008E4FD5" w:rsidP="00527DAE">
      <w:pPr>
        <w:pStyle w:val="ListParagraph"/>
        <w:tabs>
          <w:tab w:val="left" w:pos="-2127"/>
        </w:tabs>
        <w:spacing w:after="0" w:line="360" w:lineRule="auto"/>
        <w:rPr>
          <w:rFonts w:ascii="Times New Roman" w:hAnsi="Times New Roman"/>
          <w:sz w:val="24"/>
          <w:szCs w:val="24"/>
          <w:lang w:val="en-US"/>
        </w:rPr>
      </w:pPr>
      <w:r w:rsidRPr="00527DAE">
        <w:rPr>
          <w:rFonts w:ascii="Times New Roman" w:hAnsi="Times New Roman"/>
          <w:sz w:val="24"/>
          <w:szCs w:val="24"/>
          <w:lang w:val="en-US"/>
        </w:rPr>
        <w:t>10.</w:t>
      </w:r>
      <w:r w:rsidRPr="00527DAE">
        <w:rPr>
          <w:rFonts w:ascii="Times New Roman" w:hAnsi="Times New Roman"/>
          <w:sz w:val="24"/>
          <w:szCs w:val="24"/>
          <w:lang w:val="en-US"/>
        </w:rPr>
        <w:tab/>
        <w:t>Rastjannikov V.G. Agrarnaja Indija. Paradoksy jekonomicheskogo rosta. M.: Institut Vostokovedenija RAN. -  2010 g. – 128 s.</w:t>
      </w:r>
    </w:p>
    <w:p w:rsidR="008E4FD5" w:rsidRPr="00527DAE" w:rsidRDefault="008E4FD5" w:rsidP="00527DAE">
      <w:pPr>
        <w:pStyle w:val="ListParagraph"/>
        <w:tabs>
          <w:tab w:val="left" w:pos="-2127"/>
        </w:tabs>
        <w:spacing w:after="0" w:line="360" w:lineRule="auto"/>
        <w:rPr>
          <w:rFonts w:ascii="Times New Roman" w:hAnsi="Times New Roman"/>
          <w:sz w:val="24"/>
          <w:szCs w:val="24"/>
          <w:lang w:val="en-US"/>
        </w:rPr>
      </w:pPr>
      <w:r w:rsidRPr="00527DAE">
        <w:rPr>
          <w:rFonts w:ascii="Times New Roman" w:hAnsi="Times New Roman"/>
          <w:sz w:val="24"/>
          <w:szCs w:val="24"/>
          <w:lang w:val="en-US"/>
        </w:rPr>
        <w:t>11.</w:t>
      </w:r>
      <w:r w:rsidRPr="00527DAE">
        <w:rPr>
          <w:rFonts w:ascii="Times New Roman" w:hAnsi="Times New Roman"/>
          <w:sz w:val="24"/>
          <w:szCs w:val="24"/>
          <w:lang w:val="en-US"/>
        </w:rPr>
        <w:tab/>
        <w:t>Sokolov N.A. Krupnoe agrarnoe proizvodstvo: krizis i puti preodolenija (r</w:t>
      </w:r>
      <w:r w:rsidRPr="00527DAE">
        <w:rPr>
          <w:rFonts w:ascii="Times New Roman" w:hAnsi="Times New Roman"/>
          <w:sz w:val="24"/>
          <w:szCs w:val="24"/>
          <w:lang w:val="en-US"/>
        </w:rPr>
        <w:t>e</w:t>
      </w:r>
      <w:r w:rsidRPr="00527DAE">
        <w:rPr>
          <w:rFonts w:ascii="Times New Roman" w:hAnsi="Times New Roman"/>
          <w:sz w:val="24"/>
          <w:szCs w:val="24"/>
          <w:lang w:val="en-US"/>
        </w:rPr>
        <w:t>gional'nyj aspekt). Brjansk: Brjanskaja GSHA. – 2009 g. – 300 s.</w:t>
      </w:r>
    </w:p>
    <w:sectPr w:rsidR="008E4FD5" w:rsidRPr="00527DAE" w:rsidSect="00AA1014">
      <w:head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4FD5" w:rsidRDefault="008E4FD5" w:rsidP="003E3B0E">
      <w:pPr>
        <w:spacing w:after="0" w:line="240" w:lineRule="auto"/>
      </w:pPr>
      <w:r>
        <w:separator/>
      </w:r>
    </w:p>
  </w:endnote>
  <w:endnote w:type="continuationSeparator" w:id="1">
    <w:p w:rsidR="008E4FD5" w:rsidRDefault="008E4FD5" w:rsidP="003E3B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badi MT Condensed Light">
    <w:altName w:val="MV Boli"/>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FD5" w:rsidRPr="003816A3" w:rsidRDefault="008E4FD5">
    <w:pPr>
      <w:pStyle w:val="Footer"/>
      <w:rPr>
        <w:rFonts w:ascii="Times New Roman" w:hAnsi="Times New Roman"/>
        <w:sz w:val="24"/>
        <w:szCs w:val="24"/>
      </w:rPr>
    </w:pPr>
    <w:r w:rsidRPr="003816A3">
      <w:rPr>
        <w:rFonts w:ascii="Times New Roman" w:hAnsi="Times New Roman"/>
        <w:sz w:val="24"/>
        <w:szCs w:val="24"/>
      </w:rPr>
      <w:t>http://ej.kubagro.ru/2013/10/pdf/</w:t>
    </w:r>
    <w:r>
      <w:rPr>
        <w:rFonts w:ascii="Times New Roman" w:hAnsi="Times New Roman"/>
        <w:sz w:val="24"/>
        <w:szCs w:val="24"/>
        <w:lang w:val="en-US"/>
      </w:rPr>
      <w:t>58</w:t>
    </w:r>
    <w:r w:rsidRPr="003816A3">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4FD5" w:rsidRDefault="008E4FD5" w:rsidP="003E3B0E">
      <w:pPr>
        <w:spacing w:after="0" w:line="240" w:lineRule="auto"/>
      </w:pPr>
      <w:r>
        <w:separator/>
      </w:r>
    </w:p>
  </w:footnote>
  <w:footnote w:type="continuationSeparator" w:id="1">
    <w:p w:rsidR="008E4FD5" w:rsidRDefault="008E4FD5" w:rsidP="003E3B0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FD5" w:rsidRDefault="008E4FD5" w:rsidP="00527DA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E4FD5" w:rsidRDefault="008E4FD5" w:rsidP="00AA101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FD5" w:rsidRPr="00AA1014" w:rsidRDefault="008E4FD5" w:rsidP="007309DD">
    <w:pPr>
      <w:pStyle w:val="Header"/>
      <w:framePr w:wrap="around" w:vAnchor="text" w:hAnchor="margin" w:xAlign="right" w:y="1"/>
      <w:rPr>
        <w:rStyle w:val="PageNumber"/>
        <w:rFonts w:ascii="Times New Roman" w:hAnsi="Times New Roman"/>
        <w:sz w:val="28"/>
        <w:szCs w:val="28"/>
      </w:rPr>
    </w:pPr>
    <w:r w:rsidRPr="00AA1014">
      <w:rPr>
        <w:rStyle w:val="PageNumber"/>
        <w:rFonts w:ascii="Times New Roman" w:hAnsi="Times New Roman"/>
        <w:sz w:val="28"/>
        <w:szCs w:val="28"/>
      </w:rPr>
      <w:fldChar w:fldCharType="begin"/>
    </w:r>
    <w:r w:rsidRPr="00AA1014">
      <w:rPr>
        <w:rStyle w:val="PageNumber"/>
        <w:rFonts w:ascii="Times New Roman" w:hAnsi="Times New Roman"/>
        <w:sz w:val="28"/>
        <w:szCs w:val="28"/>
      </w:rPr>
      <w:instrText xml:space="preserve">PAGE  </w:instrText>
    </w:r>
    <w:r w:rsidRPr="00AA1014">
      <w:rPr>
        <w:rStyle w:val="PageNumber"/>
        <w:rFonts w:ascii="Times New Roman" w:hAnsi="Times New Roman"/>
        <w:sz w:val="28"/>
        <w:szCs w:val="28"/>
      </w:rPr>
      <w:fldChar w:fldCharType="separate"/>
    </w:r>
    <w:r>
      <w:rPr>
        <w:rStyle w:val="PageNumber"/>
        <w:rFonts w:ascii="Times New Roman" w:hAnsi="Times New Roman"/>
        <w:noProof/>
        <w:sz w:val="28"/>
        <w:szCs w:val="28"/>
      </w:rPr>
      <w:t>7</w:t>
    </w:r>
    <w:r w:rsidRPr="00AA1014">
      <w:rPr>
        <w:rStyle w:val="PageNumber"/>
        <w:rFonts w:ascii="Times New Roman" w:hAnsi="Times New Roman"/>
        <w:sz w:val="28"/>
        <w:szCs w:val="28"/>
      </w:rPr>
      <w:fldChar w:fldCharType="end"/>
    </w:r>
  </w:p>
  <w:p w:rsidR="008E4FD5" w:rsidRDefault="008E4FD5" w:rsidP="00AA1014">
    <w:pPr>
      <w:pStyle w:val="Header"/>
      <w:ind w:right="360"/>
    </w:pPr>
    <w:r w:rsidRPr="000054AB">
      <w:rPr>
        <w:rFonts w:ascii="Times New Roman" w:hAnsi="Times New Roman"/>
        <w:sz w:val="24"/>
        <w:szCs w:val="24"/>
      </w:rPr>
      <w:t>Научный журнал КубГАУ, №94(10), 2013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FD5" w:rsidRPr="00527DAE" w:rsidRDefault="008E4FD5" w:rsidP="007309DD">
    <w:pPr>
      <w:pStyle w:val="Header"/>
      <w:framePr w:wrap="around" w:vAnchor="text" w:hAnchor="margin" w:xAlign="right" w:y="1"/>
      <w:rPr>
        <w:rStyle w:val="PageNumber"/>
        <w:rFonts w:ascii="Times New Roman" w:hAnsi="Times New Roman"/>
        <w:sz w:val="28"/>
        <w:szCs w:val="28"/>
      </w:rPr>
    </w:pPr>
    <w:r w:rsidRPr="00527DAE">
      <w:rPr>
        <w:rStyle w:val="PageNumber"/>
        <w:rFonts w:ascii="Times New Roman" w:hAnsi="Times New Roman"/>
        <w:sz w:val="28"/>
        <w:szCs w:val="28"/>
      </w:rPr>
      <w:fldChar w:fldCharType="begin"/>
    </w:r>
    <w:r w:rsidRPr="00527DAE">
      <w:rPr>
        <w:rStyle w:val="PageNumber"/>
        <w:rFonts w:ascii="Times New Roman" w:hAnsi="Times New Roman"/>
        <w:sz w:val="28"/>
        <w:szCs w:val="28"/>
      </w:rPr>
      <w:instrText xml:space="preserve">PAGE  </w:instrText>
    </w:r>
    <w:r w:rsidRPr="00527DAE">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527DAE">
      <w:rPr>
        <w:rStyle w:val="PageNumber"/>
        <w:rFonts w:ascii="Times New Roman" w:hAnsi="Times New Roman"/>
        <w:sz w:val="28"/>
        <w:szCs w:val="28"/>
      </w:rPr>
      <w:fldChar w:fldCharType="end"/>
    </w:r>
  </w:p>
  <w:p w:rsidR="008E4FD5" w:rsidRPr="00527DAE" w:rsidRDefault="008E4FD5" w:rsidP="00527DAE">
    <w:pPr>
      <w:pStyle w:val="Header"/>
      <w:ind w:right="360"/>
      <w:rPr>
        <w:rFonts w:ascii="Times New Roman" w:hAnsi="Times New Roman"/>
        <w:sz w:val="24"/>
        <w:szCs w:val="24"/>
        <w:lang w:val="en-US"/>
      </w:rPr>
    </w:pPr>
    <w:r w:rsidRPr="000054AB">
      <w:rPr>
        <w:rFonts w:ascii="Times New Roman" w:hAnsi="Times New Roman"/>
        <w:sz w:val="24"/>
        <w:szCs w:val="24"/>
      </w:rPr>
      <w:t>Научный журнал КубГАУ, №94(10), 2013 года</w:t>
    </w:r>
  </w:p>
  <w:p w:rsidR="008E4FD5" w:rsidRDefault="008E4FD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350E53"/>
    <w:multiLevelType w:val="multilevel"/>
    <w:tmpl w:val="AE3CD0A8"/>
    <w:styleLink w:val="WW8Num8"/>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sz w:val="32"/>
        <w:szCs w:val="32"/>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
    <w:nsid w:val="39785FD1"/>
    <w:multiLevelType w:val="hybridMultilevel"/>
    <w:tmpl w:val="5AC6DBC4"/>
    <w:lvl w:ilvl="0" w:tplc="22D2547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D837DEA"/>
    <w:multiLevelType w:val="hybridMultilevel"/>
    <w:tmpl w:val="03D6929A"/>
    <w:lvl w:ilvl="0" w:tplc="B3344A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A473BC1"/>
    <w:multiLevelType w:val="hybridMultilevel"/>
    <w:tmpl w:val="548ABF7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4E497C4A"/>
    <w:multiLevelType w:val="hybridMultilevel"/>
    <w:tmpl w:val="11183A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B6C064F"/>
    <w:multiLevelType w:val="hybridMultilevel"/>
    <w:tmpl w:val="8FD8DC98"/>
    <w:lvl w:ilvl="0" w:tplc="87843518">
      <w:start w:val="1"/>
      <w:numFmt w:val="bullet"/>
      <w:lvlText w:val="–"/>
      <w:lvlJc w:val="left"/>
      <w:pPr>
        <w:ind w:left="1004" w:hanging="360"/>
      </w:pPr>
      <w:rPr>
        <w:rFonts w:ascii="Abadi MT Condensed Light" w:hAnsi="Abadi MT Condensed Light"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5C32219C"/>
    <w:multiLevelType w:val="hybridMultilevel"/>
    <w:tmpl w:val="AA9A6248"/>
    <w:lvl w:ilvl="0" w:tplc="E494B6CC">
      <w:start w:val="1"/>
      <w:numFmt w:val="decimal"/>
      <w:lvlText w:val="%1."/>
      <w:lvlJc w:val="left"/>
      <w:pPr>
        <w:tabs>
          <w:tab w:val="num" w:pos="720"/>
        </w:tabs>
        <w:ind w:left="720" w:hanging="360"/>
      </w:pPr>
      <w:rPr>
        <w:rFonts w:cs="Times New Roman" w:hint="default"/>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67D94F43"/>
    <w:multiLevelType w:val="hybridMultilevel"/>
    <w:tmpl w:val="9C502276"/>
    <w:lvl w:ilvl="0" w:tplc="4F3ADF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4941F63"/>
    <w:multiLevelType w:val="hybridMultilevel"/>
    <w:tmpl w:val="718ECC36"/>
    <w:lvl w:ilvl="0" w:tplc="DEECB102">
      <w:start w:val="1"/>
      <w:numFmt w:val="decimal"/>
      <w:lvlText w:val="%1."/>
      <w:lvlJc w:val="left"/>
      <w:pPr>
        <w:ind w:left="1070"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76637B9B"/>
    <w:multiLevelType w:val="hybridMultilevel"/>
    <w:tmpl w:val="81365DD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7E8B718F"/>
    <w:multiLevelType w:val="hybridMultilevel"/>
    <w:tmpl w:val="CF6606BC"/>
    <w:lvl w:ilvl="0" w:tplc="A79EE220">
      <w:start w:val="1"/>
      <w:numFmt w:val="decimal"/>
      <w:lvlText w:val="%1."/>
      <w:lvlJc w:val="left"/>
      <w:pPr>
        <w:tabs>
          <w:tab w:val="num" w:pos="720"/>
        </w:tabs>
        <w:ind w:left="720" w:hanging="360"/>
      </w:pPr>
      <w:rPr>
        <w:rFonts w:cs="Times New Roman"/>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5"/>
  </w:num>
  <w:num w:numId="3">
    <w:abstractNumId w:val="10"/>
  </w:num>
  <w:num w:numId="4">
    <w:abstractNumId w:val="6"/>
  </w:num>
  <w:num w:numId="5">
    <w:abstractNumId w:val="2"/>
  </w:num>
  <w:num w:numId="6">
    <w:abstractNumId w:val="0"/>
    <w:lvlOverride w:ilvl="0">
      <w:lvl w:ilvl="0">
        <w:numFmt w:val="decimal"/>
        <w:lvlText w:val=""/>
        <w:lvlJc w:val="left"/>
        <w:rPr>
          <w:rFonts w:cs="Times New Roman"/>
        </w:rPr>
      </w:lvl>
    </w:lvlOverride>
    <w:lvlOverride w:ilvl="1">
      <w:lvl w:ilvl="1">
        <w:numFmt w:val="decimal"/>
        <w:lvlText w:val=""/>
        <w:lvlJc w:val="left"/>
        <w:rPr>
          <w:rFonts w:cs="Times New Roman"/>
        </w:rPr>
      </w:lvl>
    </w:lvlOverride>
    <w:lvlOverride w:ilvl="2">
      <w:lvl w:ilvl="2">
        <w:start w:val="1"/>
        <w:numFmt w:val="decimal"/>
        <w:lvlText w:val="%3."/>
        <w:lvlJc w:val="left"/>
        <w:rPr>
          <w:rFonts w:ascii="Times New Roman" w:eastAsia="Times New Roman" w:hAnsi="Times New Roman" w:cs="Calibri"/>
          <w:b w:val="0"/>
          <w:sz w:val="24"/>
          <w:szCs w:val="24"/>
        </w:rPr>
      </w:lvl>
    </w:lvlOverride>
  </w:num>
  <w:num w:numId="7">
    <w:abstractNumId w:val="0"/>
  </w:num>
  <w:num w:numId="8">
    <w:abstractNumId w:val="7"/>
  </w:num>
  <w:num w:numId="9">
    <w:abstractNumId w:val="8"/>
  </w:num>
  <w:num w:numId="10">
    <w:abstractNumId w:val="1"/>
  </w:num>
  <w:num w:numId="11">
    <w:abstractNumId w:val="4"/>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drawingGridHorizontalSpacing w:val="10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5F1B"/>
    <w:rsid w:val="00002337"/>
    <w:rsid w:val="000054AB"/>
    <w:rsid w:val="00011C5D"/>
    <w:rsid w:val="00012239"/>
    <w:rsid w:val="0001460C"/>
    <w:rsid w:val="00015C4B"/>
    <w:rsid w:val="00020615"/>
    <w:rsid w:val="00025A26"/>
    <w:rsid w:val="000279A1"/>
    <w:rsid w:val="0003110E"/>
    <w:rsid w:val="000366EF"/>
    <w:rsid w:val="000418A5"/>
    <w:rsid w:val="000551C2"/>
    <w:rsid w:val="00094C39"/>
    <w:rsid w:val="00097C9E"/>
    <w:rsid w:val="000B1873"/>
    <w:rsid w:val="000B4142"/>
    <w:rsid w:val="000C0D4B"/>
    <w:rsid w:val="000C25E3"/>
    <w:rsid w:val="000C2B9D"/>
    <w:rsid w:val="000C7480"/>
    <w:rsid w:val="000D6863"/>
    <w:rsid w:val="000F34F6"/>
    <w:rsid w:val="00104CCE"/>
    <w:rsid w:val="0010658D"/>
    <w:rsid w:val="0011415A"/>
    <w:rsid w:val="001169DD"/>
    <w:rsid w:val="001463B3"/>
    <w:rsid w:val="00147006"/>
    <w:rsid w:val="00173FF0"/>
    <w:rsid w:val="00181ACE"/>
    <w:rsid w:val="001A1520"/>
    <w:rsid w:val="001A661D"/>
    <w:rsid w:val="001A72C3"/>
    <w:rsid w:val="001A7D9B"/>
    <w:rsid w:val="001B349A"/>
    <w:rsid w:val="001C0A49"/>
    <w:rsid w:val="001C2BCF"/>
    <w:rsid w:val="001D3F89"/>
    <w:rsid w:val="001D7D37"/>
    <w:rsid w:val="001E36EC"/>
    <w:rsid w:val="001E3863"/>
    <w:rsid w:val="001E55D0"/>
    <w:rsid w:val="001F386A"/>
    <w:rsid w:val="001F6E5A"/>
    <w:rsid w:val="002248EC"/>
    <w:rsid w:val="00241025"/>
    <w:rsid w:val="00243413"/>
    <w:rsid w:val="00273676"/>
    <w:rsid w:val="00283F65"/>
    <w:rsid w:val="00296698"/>
    <w:rsid w:val="002B3FBD"/>
    <w:rsid w:val="002B7EB8"/>
    <w:rsid w:val="002C46FD"/>
    <w:rsid w:val="002E244D"/>
    <w:rsid w:val="002F0E01"/>
    <w:rsid w:val="00310C24"/>
    <w:rsid w:val="00312E85"/>
    <w:rsid w:val="0031513C"/>
    <w:rsid w:val="003214E2"/>
    <w:rsid w:val="00355078"/>
    <w:rsid w:val="00373499"/>
    <w:rsid w:val="003816A3"/>
    <w:rsid w:val="003928A8"/>
    <w:rsid w:val="003B16A7"/>
    <w:rsid w:val="003C09B9"/>
    <w:rsid w:val="003C0CCA"/>
    <w:rsid w:val="003C3084"/>
    <w:rsid w:val="003E3B0E"/>
    <w:rsid w:val="003E753A"/>
    <w:rsid w:val="0040414D"/>
    <w:rsid w:val="00406C29"/>
    <w:rsid w:val="00415B69"/>
    <w:rsid w:val="00421B37"/>
    <w:rsid w:val="00433F71"/>
    <w:rsid w:val="00454A13"/>
    <w:rsid w:val="00457831"/>
    <w:rsid w:val="0046263F"/>
    <w:rsid w:val="00463DE7"/>
    <w:rsid w:val="004701A7"/>
    <w:rsid w:val="00483C79"/>
    <w:rsid w:val="00492896"/>
    <w:rsid w:val="00494F8F"/>
    <w:rsid w:val="00495307"/>
    <w:rsid w:val="004A5F1B"/>
    <w:rsid w:val="004A7283"/>
    <w:rsid w:val="004C3BE4"/>
    <w:rsid w:val="004D5AD0"/>
    <w:rsid w:val="004E02DA"/>
    <w:rsid w:val="004E5E1B"/>
    <w:rsid w:val="004F2ACE"/>
    <w:rsid w:val="00514AE1"/>
    <w:rsid w:val="00527DAE"/>
    <w:rsid w:val="00536594"/>
    <w:rsid w:val="0053759E"/>
    <w:rsid w:val="005376A8"/>
    <w:rsid w:val="00544ED8"/>
    <w:rsid w:val="005606CF"/>
    <w:rsid w:val="005776A6"/>
    <w:rsid w:val="005965E2"/>
    <w:rsid w:val="005A46A5"/>
    <w:rsid w:val="005A495D"/>
    <w:rsid w:val="005A6F47"/>
    <w:rsid w:val="005B0650"/>
    <w:rsid w:val="005D2F5F"/>
    <w:rsid w:val="005D338B"/>
    <w:rsid w:val="005E150F"/>
    <w:rsid w:val="005E1E90"/>
    <w:rsid w:val="005E684F"/>
    <w:rsid w:val="005F5FB4"/>
    <w:rsid w:val="005F6D34"/>
    <w:rsid w:val="00650B93"/>
    <w:rsid w:val="00653FD3"/>
    <w:rsid w:val="006701A0"/>
    <w:rsid w:val="00673027"/>
    <w:rsid w:val="00676DD9"/>
    <w:rsid w:val="006B1BB5"/>
    <w:rsid w:val="006B529C"/>
    <w:rsid w:val="006C2B32"/>
    <w:rsid w:val="006D0A2B"/>
    <w:rsid w:val="006D3BE1"/>
    <w:rsid w:val="006D4B7F"/>
    <w:rsid w:val="007309DD"/>
    <w:rsid w:val="00730AD9"/>
    <w:rsid w:val="00744DC7"/>
    <w:rsid w:val="0075490B"/>
    <w:rsid w:val="00761BFA"/>
    <w:rsid w:val="00767C78"/>
    <w:rsid w:val="007746D9"/>
    <w:rsid w:val="007831E5"/>
    <w:rsid w:val="007955B3"/>
    <w:rsid w:val="007A052F"/>
    <w:rsid w:val="007A1948"/>
    <w:rsid w:val="007A331C"/>
    <w:rsid w:val="007D5861"/>
    <w:rsid w:val="007D71F9"/>
    <w:rsid w:val="007E633D"/>
    <w:rsid w:val="007F5463"/>
    <w:rsid w:val="00803CBE"/>
    <w:rsid w:val="00805FE9"/>
    <w:rsid w:val="0081331C"/>
    <w:rsid w:val="008134CD"/>
    <w:rsid w:val="00814F59"/>
    <w:rsid w:val="00817EF6"/>
    <w:rsid w:val="008264C6"/>
    <w:rsid w:val="008328BA"/>
    <w:rsid w:val="00833E16"/>
    <w:rsid w:val="00835B97"/>
    <w:rsid w:val="00847A07"/>
    <w:rsid w:val="0085001E"/>
    <w:rsid w:val="00851497"/>
    <w:rsid w:val="00851E19"/>
    <w:rsid w:val="00854796"/>
    <w:rsid w:val="00881417"/>
    <w:rsid w:val="00883495"/>
    <w:rsid w:val="008867D7"/>
    <w:rsid w:val="008950CB"/>
    <w:rsid w:val="008B24C0"/>
    <w:rsid w:val="008B3111"/>
    <w:rsid w:val="008B33B3"/>
    <w:rsid w:val="008C7E30"/>
    <w:rsid w:val="008E4FD5"/>
    <w:rsid w:val="008F7B89"/>
    <w:rsid w:val="00901EF5"/>
    <w:rsid w:val="00913FAE"/>
    <w:rsid w:val="00930DED"/>
    <w:rsid w:val="00941A53"/>
    <w:rsid w:val="0095733C"/>
    <w:rsid w:val="009632A1"/>
    <w:rsid w:val="00965A9B"/>
    <w:rsid w:val="00971050"/>
    <w:rsid w:val="00972E5B"/>
    <w:rsid w:val="0098090B"/>
    <w:rsid w:val="009B627A"/>
    <w:rsid w:val="009C01F5"/>
    <w:rsid w:val="009C09EF"/>
    <w:rsid w:val="009D30C4"/>
    <w:rsid w:val="009F5B53"/>
    <w:rsid w:val="009F692E"/>
    <w:rsid w:val="009F7D68"/>
    <w:rsid w:val="00A40305"/>
    <w:rsid w:val="00A40BDA"/>
    <w:rsid w:val="00A7199D"/>
    <w:rsid w:val="00A92A5E"/>
    <w:rsid w:val="00AA1014"/>
    <w:rsid w:val="00AA3F1F"/>
    <w:rsid w:val="00AA44FC"/>
    <w:rsid w:val="00AA7AA1"/>
    <w:rsid w:val="00AB02A1"/>
    <w:rsid w:val="00AB2689"/>
    <w:rsid w:val="00AB7DC1"/>
    <w:rsid w:val="00AD0806"/>
    <w:rsid w:val="00AD60B5"/>
    <w:rsid w:val="00AE1A31"/>
    <w:rsid w:val="00AE1E9A"/>
    <w:rsid w:val="00AE55E3"/>
    <w:rsid w:val="00AE6D0C"/>
    <w:rsid w:val="00B1383A"/>
    <w:rsid w:val="00B24CF1"/>
    <w:rsid w:val="00B30B9B"/>
    <w:rsid w:val="00B37629"/>
    <w:rsid w:val="00B52797"/>
    <w:rsid w:val="00B55EB6"/>
    <w:rsid w:val="00B67FC7"/>
    <w:rsid w:val="00B74383"/>
    <w:rsid w:val="00B97E90"/>
    <w:rsid w:val="00BA19F3"/>
    <w:rsid w:val="00BA2094"/>
    <w:rsid w:val="00BF40D2"/>
    <w:rsid w:val="00BF7057"/>
    <w:rsid w:val="00C02056"/>
    <w:rsid w:val="00C06D1F"/>
    <w:rsid w:val="00C115FE"/>
    <w:rsid w:val="00C4610E"/>
    <w:rsid w:val="00C471F5"/>
    <w:rsid w:val="00C61487"/>
    <w:rsid w:val="00C872D7"/>
    <w:rsid w:val="00CA383F"/>
    <w:rsid w:val="00CB1CC7"/>
    <w:rsid w:val="00CB25C5"/>
    <w:rsid w:val="00CD5E9B"/>
    <w:rsid w:val="00CE4A8F"/>
    <w:rsid w:val="00D01C63"/>
    <w:rsid w:val="00D059DD"/>
    <w:rsid w:val="00D21F24"/>
    <w:rsid w:val="00D23DA5"/>
    <w:rsid w:val="00D26C70"/>
    <w:rsid w:val="00D8062E"/>
    <w:rsid w:val="00D9088D"/>
    <w:rsid w:val="00DA4547"/>
    <w:rsid w:val="00DA50E8"/>
    <w:rsid w:val="00DA6617"/>
    <w:rsid w:val="00DB626C"/>
    <w:rsid w:val="00E1178E"/>
    <w:rsid w:val="00E135CF"/>
    <w:rsid w:val="00E40257"/>
    <w:rsid w:val="00E40871"/>
    <w:rsid w:val="00E60B61"/>
    <w:rsid w:val="00E6169E"/>
    <w:rsid w:val="00EB05EB"/>
    <w:rsid w:val="00EC49B5"/>
    <w:rsid w:val="00EC6AA0"/>
    <w:rsid w:val="00EE1440"/>
    <w:rsid w:val="00F042A0"/>
    <w:rsid w:val="00F13EC0"/>
    <w:rsid w:val="00F20367"/>
    <w:rsid w:val="00F35BD4"/>
    <w:rsid w:val="00F37C56"/>
    <w:rsid w:val="00F45087"/>
    <w:rsid w:val="00F60FDE"/>
    <w:rsid w:val="00F64D27"/>
    <w:rsid w:val="00F72312"/>
    <w:rsid w:val="00F7417F"/>
    <w:rsid w:val="00FD03F3"/>
    <w:rsid w:val="00FE6B9B"/>
    <w:rsid w:val="00FF2A4B"/>
    <w:rsid w:val="00FF3B59"/>
    <w:rsid w:val="00FF6BE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D68"/>
    <w:pPr>
      <w:spacing w:after="200" w:line="276" w:lineRule="auto"/>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uiPriority w:val="99"/>
    <w:qFormat/>
    <w:rsid w:val="004A5F1B"/>
    <w:pPr>
      <w:spacing w:after="0" w:line="240" w:lineRule="auto"/>
      <w:jc w:val="center"/>
    </w:pPr>
    <w:rPr>
      <w:rFonts w:ascii="Times New Roman" w:hAnsi="Times New Roman"/>
      <w:b/>
      <w:bCs/>
      <w:sz w:val="28"/>
      <w:szCs w:val="24"/>
    </w:rPr>
  </w:style>
  <w:style w:type="character" w:customStyle="1" w:styleId="SubtitleChar">
    <w:name w:val="Subtitle Char"/>
    <w:basedOn w:val="DefaultParagraphFont"/>
    <w:link w:val="Subtitle"/>
    <w:uiPriority w:val="99"/>
    <w:locked/>
    <w:rsid w:val="004A5F1B"/>
    <w:rPr>
      <w:rFonts w:ascii="Times New Roman" w:hAnsi="Times New Roman" w:cs="Times New Roman"/>
      <w:b/>
      <w:bCs/>
      <w:sz w:val="24"/>
      <w:szCs w:val="24"/>
    </w:rPr>
  </w:style>
  <w:style w:type="character" w:customStyle="1" w:styleId="apple-style-span">
    <w:name w:val="apple-style-span"/>
    <w:basedOn w:val="DefaultParagraphFont"/>
    <w:uiPriority w:val="99"/>
    <w:rsid w:val="004A5F1B"/>
    <w:rPr>
      <w:rFonts w:cs="Times New Roman"/>
    </w:rPr>
  </w:style>
  <w:style w:type="table" w:styleId="TableGrid">
    <w:name w:val="Table Grid"/>
    <w:basedOn w:val="TableNormal"/>
    <w:uiPriority w:val="99"/>
    <w:rsid w:val="00E135C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ps">
    <w:name w:val="hps"/>
    <w:basedOn w:val="DefaultParagraphFont"/>
    <w:uiPriority w:val="99"/>
    <w:rsid w:val="00C4610E"/>
    <w:rPr>
      <w:rFonts w:cs="Times New Roman"/>
    </w:rPr>
  </w:style>
  <w:style w:type="paragraph" w:styleId="Header">
    <w:name w:val="header"/>
    <w:basedOn w:val="Normal"/>
    <w:link w:val="HeaderChar"/>
    <w:uiPriority w:val="99"/>
    <w:rsid w:val="003E3B0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E3B0E"/>
    <w:rPr>
      <w:rFonts w:cs="Times New Roman"/>
    </w:rPr>
  </w:style>
  <w:style w:type="paragraph" w:styleId="Footer">
    <w:name w:val="footer"/>
    <w:basedOn w:val="Normal"/>
    <w:link w:val="FooterChar"/>
    <w:uiPriority w:val="99"/>
    <w:semiHidden/>
    <w:rsid w:val="003E3B0E"/>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3E3B0E"/>
    <w:rPr>
      <w:rFonts w:cs="Times New Roman"/>
    </w:rPr>
  </w:style>
  <w:style w:type="paragraph" w:styleId="ListParagraph">
    <w:name w:val="List Paragraph"/>
    <w:basedOn w:val="Normal"/>
    <w:uiPriority w:val="99"/>
    <w:qFormat/>
    <w:rsid w:val="00283F65"/>
    <w:pPr>
      <w:ind w:left="720"/>
      <w:contextualSpacing/>
    </w:pPr>
  </w:style>
  <w:style w:type="character" w:styleId="Emphasis">
    <w:name w:val="Emphasis"/>
    <w:basedOn w:val="DefaultParagraphFont"/>
    <w:uiPriority w:val="99"/>
    <w:qFormat/>
    <w:rsid w:val="005B0650"/>
    <w:rPr>
      <w:rFonts w:cs="Times New Roman"/>
      <w:i/>
      <w:iCs/>
    </w:rPr>
  </w:style>
  <w:style w:type="character" w:styleId="Hyperlink">
    <w:name w:val="Hyperlink"/>
    <w:basedOn w:val="DefaultParagraphFont"/>
    <w:uiPriority w:val="99"/>
    <w:rsid w:val="001A7D9B"/>
    <w:rPr>
      <w:rFonts w:cs="Times New Roman"/>
      <w:color w:val="0000FF"/>
      <w:u w:val="single"/>
    </w:rPr>
  </w:style>
  <w:style w:type="character" w:customStyle="1" w:styleId="longtext">
    <w:name w:val="long_text"/>
    <w:basedOn w:val="DefaultParagraphFont"/>
    <w:uiPriority w:val="99"/>
    <w:rsid w:val="00B67FC7"/>
    <w:rPr>
      <w:rFonts w:cs="Times New Roman"/>
    </w:rPr>
  </w:style>
  <w:style w:type="paragraph" w:styleId="BalloonText">
    <w:name w:val="Balloon Text"/>
    <w:basedOn w:val="Normal"/>
    <w:link w:val="BalloonTextChar"/>
    <w:uiPriority w:val="99"/>
    <w:semiHidden/>
    <w:rsid w:val="001A15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A1520"/>
    <w:rPr>
      <w:rFonts w:ascii="Tahoma" w:hAnsi="Tahoma" w:cs="Tahoma"/>
      <w:sz w:val="16"/>
      <w:szCs w:val="16"/>
    </w:rPr>
  </w:style>
  <w:style w:type="character" w:customStyle="1" w:styleId="shorttext">
    <w:name w:val="short_text"/>
    <w:basedOn w:val="DefaultParagraphFont"/>
    <w:uiPriority w:val="99"/>
    <w:rsid w:val="001E55D0"/>
    <w:rPr>
      <w:rFonts w:cs="Times New Roman"/>
    </w:rPr>
  </w:style>
  <w:style w:type="paragraph" w:customStyle="1" w:styleId="Standard">
    <w:name w:val="Standard"/>
    <w:uiPriority w:val="99"/>
    <w:rsid w:val="00A40305"/>
    <w:pPr>
      <w:autoSpaceDN w:val="0"/>
      <w:spacing w:after="200" w:line="276" w:lineRule="auto"/>
      <w:textAlignment w:val="baseline"/>
    </w:pPr>
    <w:rPr>
      <w:rFonts w:cs="Calibri"/>
      <w:kern w:val="3"/>
    </w:rPr>
  </w:style>
  <w:style w:type="paragraph" w:styleId="BodyTextIndent">
    <w:name w:val="Body Text Indent"/>
    <w:basedOn w:val="Normal"/>
    <w:link w:val="BodyTextIndentChar"/>
    <w:uiPriority w:val="99"/>
    <w:rsid w:val="00241025"/>
    <w:pPr>
      <w:spacing w:after="120"/>
      <w:ind w:left="283"/>
    </w:pPr>
    <w:rPr>
      <w:sz w:val="22"/>
      <w:szCs w:val="22"/>
    </w:rPr>
  </w:style>
  <w:style w:type="character" w:customStyle="1" w:styleId="BodyTextIndentChar">
    <w:name w:val="Body Text Indent Char"/>
    <w:basedOn w:val="DefaultParagraphFont"/>
    <w:link w:val="BodyTextIndent"/>
    <w:uiPriority w:val="99"/>
    <w:locked/>
    <w:rsid w:val="00241025"/>
    <w:rPr>
      <w:rFonts w:ascii="Calibri" w:hAnsi="Calibri" w:cs="Times New Roman"/>
      <w:sz w:val="22"/>
      <w:szCs w:val="22"/>
    </w:rPr>
  </w:style>
  <w:style w:type="paragraph" w:customStyle="1" w:styleId="a">
    <w:name w:val="Э:Осн. текст"/>
    <w:basedOn w:val="BodyText"/>
    <w:uiPriority w:val="99"/>
    <w:rsid w:val="008B24C0"/>
    <w:pPr>
      <w:spacing w:after="0" w:line="240" w:lineRule="auto"/>
      <w:ind w:firstLine="709"/>
      <w:jc w:val="both"/>
    </w:pPr>
    <w:rPr>
      <w:rFonts w:ascii="Times New Roman" w:hAnsi="Times New Roman"/>
      <w:sz w:val="32"/>
      <w:szCs w:val="32"/>
    </w:rPr>
  </w:style>
  <w:style w:type="paragraph" w:styleId="BodyText">
    <w:name w:val="Body Text"/>
    <w:basedOn w:val="Normal"/>
    <w:link w:val="BodyTextChar"/>
    <w:uiPriority w:val="99"/>
    <w:semiHidden/>
    <w:rsid w:val="008B24C0"/>
    <w:pPr>
      <w:spacing w:after="120"/>
    </w:pPr>
  </w:style>
  <w:style w:type="character" w:customStyle="1" w:styleId="BodyTextChar">
    <w:name w:val="Body Text Char"/>
    <w:basedOn w:val="DefaultParagraphFont"/>
    <w:link w:val="BodyText"/>
    <w:uiPriority w:val="99"/>
    <w:semiHidden/>
    <w:locked/>
    <w:rsid w:val="008B24C0"/>
    <w:rPr>
      <w:rFonts w:cs="Times New Roman"/>
    </w:rPr>
  </w:style>
  <w:style w:type="character" w:customStyle="1" w:styleId="apple-converted-space">
    <w:name w:val="apple-converted-space"/>
    <w:uiPriority w:val="99"/>
    <w:rsid w:val="00E60B61"/>
  </w:style>
  <w:style w:type="character" w:styleId="PageNumber">
    <w:name w:val="page number"/>
    <w:basedOn w:val="DefaultParagraphFont"/>
    <w:uiPriority w:val="99"/>
    <w:rsid w:val="00AA1014"/>
    <w:rPr>
      <w:rFonts w:cs="Times New Roman"/>
    </w:rPr>
  </w:style>
  <w:style w:type="numbering" w:customStyle="1" w:styleId="WW8Num8">
    <w:name w:val="WW8Num8"/>
    <w:rsid w:val="009461FE"/>
    <w:pPr>
      <w:numPr>
        <w:numId w:val="7"/>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TotalTime>
  <Pages>11</Pages>
  <Words>2044</Words>
  <Characters>11657</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dc:creator>
  <cp:keywords/>
  <dc:description/>
  <cp:lastModifiedBy>admin</cp:lastModifiedBy>
  <cp:revision>18</cp:revision>
  <cp:lastPrinted>2002-01-01T03:16:00Z</cp:lastPrinted>
  <dcterms:created xsi:type="dcterms:W3CDTF">2013-12-13T21:43:00Z</dcterms:created>
  <dcterms:modified xsi:type="dcterms:W3CDTF">2013-12-17T13:53:00Z</dcterms:modified>
</cp:coreProperties>
</file>