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AC57D5" w:rsidRPr="00353CD3" w:rsidTr="00BB45F5">
        <w:tc>
          <w:tcPr>
            <w:tcW w:w="4643" w:type="dxa"/>
          </w:tcPr>
          <w:p w:rsidR="00AC57D5" w:rsidRPr="00353CD3" w:rsidRDefault="00AC57D5" w:rsidP="00BB45F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53CD3">
              <w:rPr>
                <w:rFonts w:ascii="Times New Roman" w:hAnsi="Times New Roman"/>
                <w:sz w:val="20"/>
                <w:szCs w:val="20"/>
              </w:rPr>
              <w:t>УДК 338.242</w:t>
            </w:r>
          </w:p>
        </w:tc>
        <w:tc>
          <w:tcPr>
            <w:tcW w:w="4643" w:type="dxa"/>
          </w:tcPr>
          <w:p w:rsidR="00AC57D5" w:rsidRPr="00353CD3" w:rsidRDefault="00AC57D5" w:rsidP="00BB45F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53CD3">
              <w:rPr>
                <w:rFonts w:ascii="Times New Roman" w:hAnsi="Times New Roman"/>
                <w:sz w:val="20"/>
                <w:szCs w:val="20"/>
              </w:rPr>
              <w:t>UDC 338.242</w:t>
            </w:r>
          </w:p>
        </w:tc>
      </w:tr>
      <w:tr w:rsidR="00AC57D5" w:rsidRPr="00353CD3" w:rsidTr="00BB45F5">
        <w:tc>
          <w:tcPr>
            <w:tcW w:w="4643" w:type="dxa"/>
          </w:tcPr>
          <w:p w:rsidR="00AC57D5" w:rsidRPr="00353CD3" w:rsidRDefault="00AC57D5" w:rsidP="00BB45F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AC57D5" w:rsidRPr="00353CD3" w:rsidRDefault="00AC57D5" w:rsidP="00BB45F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57D5" w:rsidRPr="00353CD3" w:rsidTr="00BB45F5">
        <w:tc>
          <w:tcPr>
            <w:tcW w:w="4643" w:type="dxa"/>
          </w:tcPr>
          <w:p w:rsidR="00AC57D5" w:rsidRPr="00353CD3" w:rsidRDefault="00AC57D5" w:rsidP="00BB45F5">
            <w:pPr>
              <w:pStyle w:val="ListParagraph"/>
              <w:tabs>
                <w:tab w:val="left" w:pos="993"/>
              </w:tabs>
              <w:spacing w:line="240" w:lineRule="auto"/>
              <w:ind w:left="0"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353CD3">
              <w:rPr>
                <w:rFonts w:ascii="Times New Roman" w:hAnsi="Times New Roman"/>
                <w:b/>
                <w:sz w:val="20"/>
                <w:szCs w:val="20"/>
              </w:rPr>
              <w:t>ПРОБЛЕМЫ ИНСТИТУЦИОНАЛЬНОГО ОФОРМЛЕНИЯ КОНТРОЛЛИНГА КАК ИНТЕЛЛЕКТУАЛЬНОГО СЕРВИСА МЕНЕДЖМЕНТА</w:t>
            </w:r>
          </w:p>
        </w:tc>
        <w:tc>
          <w:tcPr>
            <w:tcW w:w="4643" w:type="dxa"/>
          </w:tcPr>
          <w:p w:rsidR="00AC57D5" w:rsidRPr="00353CD3" w:rsidRDefault="00AC57D5" w:rsidP="00BB45F5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53CD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>PROBLEMS OF</w:t>
            </w: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353CD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 xml:space="preserve"> INSTITUTIONAL</w:t>
            </w:r>
            <w:r w:rsidRPr="00353CD3">
              <w:rPr>
                <w:rStyle w:val="apple-converted-space"/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> </w:t>
            </w:r>
            <w:r>
              <w:rPr>
                <w:rStyle w:val="apple-converted-space"/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353CD3">
              <w:rPr>
                <w:rFonts w:ascii="Times New Roman" w:hAnsi="Times New Roman"/>
                <w:b/>
                <w:caps/>
                <w:sz w:val="20"/>
                <w:szCs w:val="20"/>
                <w:shd w:val="clear" w:color="auto" w:fill="FFFFFF"/>
                <w:lang w:val="en-US"/>
              </w:rPr>
              <w:t>FORMALIZATION</w:t>
            </w:r>
            <w:r w:rsidRPr="00353CD3">
              <w:rPr>
                <w:rStyle w:val="apple-converted-space"/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353CD3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/>
              </w:rPr>
              <w:t>OF CONTROLLING AS INTELLECTUAL SERVICE OF MANAGEMENT</w:t>
            </w:r>
          </w:p>
        </w:tc>
      </w:tr>
      <w:tr w:rsidR="00AC57D5" w:rsidRPr="00353CD3" w:rsidTr="00BB45F5">
        <w:tc>
          <w:tcPr>
            <w:tcW w:w="4643" w:type="dxa"/>
          </w:tcPr>
          <w:p w:rsidR="00AC57D5" w:rsidRPr="00353CD3" w:rsidRDefault="00AC57D5" w:rsidP="00BB45F5">
            <w:pPr>
              <w:tabs>
                <w:tab w:val="left" w:pos="567"/>
                <w:tab w:val="left" w:pos="993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AC57D5" w:rsidRPr="00353CD3" w:rsidRDefault="00AC57D5" w:rsidP="00BB45F5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C57D5" w:rsidRPr="00353CD3" w:rsidTr="00BB45F5">
        <w:trPr>
          <w:trHeight w:val="218"/>
        </w:trPr>
        <w:tc>
          <w:tcPr>
            <w:tcW w:w="4643" w:type="dxa"/>
          </w:tcPr>
          <w:p w:rsidR="00AC57D5" w:rsidRPr="00353CD3" w:rsidRDefault="00AC57D5" w:rsidP="00BB45F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53CD3">
              <w:rPr>
                <w:rFonts w:ascii="Times New Roman" w:hAnsi="Times New Roman"/>
                <w:sz w:val="20"/>
                <w:szCs w:val="20"/>
              </w:rPr>
              <w:t xml:space="preserve">Ланская Дарья Владимировна </w:t>
            </w:r>
          </w:p>
        </w:tc>
        <w:tc>
          <w:tcPr>
            <w:tcW w:w="4643" w:type="dxa"/>
          </w:tcPr>
          <w:p w:rsidR="00AC57D5" w:rsidRPr="00353CD3" w:rsidRDefault="00AC57D5" w:rsidP="00BB45F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53CD3">
              <w:rPr>
                <w:rFonts w:ascii="Times New Roman" w:hAnsi="Times New Roman"/>
                <w:sz w:val="20"/>
                <w:szCs w:val="20"/>
                <w:lang w:val="en-US"/>
              </w:rPr>
              <w:t>Lanskaya</w:t>
            </w:r>
            <w:r w:rsidRPr="00353C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53CD3">
              <w:rPr>
                <w:rFonts w:ascii="Times New Roman" w:hAnsi="Times New Roman"/>
                <w:sz w:val="20"/>
                <w:szCs w:val="20"/>
                <w:lang w:val="en-US"/>
              </w:rPr>
              <w:t>Darya</w:t>
            </w:r>
            <w:r w:rsidRPr="00353C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53CD3">
              <w:rPr>
                <w:rFonts w:ascii="Times New Roman" w:hAnsi="Times New Roman"/>
                <w:sz w:val="20"/>
                <w:szCs w:val="20"/>
                <w:lang w:val="en-US"/>
              </w:rPr>
              <w:t>Vladimirovna</w:t>
            </w:r>
          </w:p>
          <w:p w:rsidR="00AC57D5" w:rsidRPr="00353CD3" w:rsidRDefault="00AC57D5" w:rsidP="00BB45F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57D5" w:rsidRPr="00353CD3" w:rsidTr="00BB45F5">
        <w:tc>
          <w:tcPr>
            <w:tcW w:w="4643" w:type="dxa"/>
          </w:tcPr>
          <w:p w:rsidR="00AC57D5" w:rsidRPr="00353CD3" w:rsidRDefault="00AC57D5" w:rsidP="00BB45F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53CD3">
              <w:rPr>
                <w:rFonts w:ascii="Times New Roman" w:hAnsi="Times New Roman"/>
                <w:sz w:val="20"/>
                <w:szCs w:val="20"/>
              </w:rPr>
              <w:t xml:space="preserve">к.э.н., доцент кафедры </w:t>
            </w:r>
          </w:p>
          <w:p w:rsidR="00AC57D5" w:rsidRPr="00353CD3" w:rsidRDefault="00AC57D5" w:rsidP="00BB45F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AC57D5" w:rsidRPr="00353CD3" w:rsidRDefault="00AC57D5" w:rsidP="00BB45F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53CD3">
              <w:rPr>
                <w:rFonts w:ascii="Times New Roman" w:hAnsi="Times New Roman"/>
                <w:sz w:val="20"/>
                <w:szCs w:val="20"/>
                <w:lang w:val="en-US"/>
              </w:rPr>
              <w:t>Candidate of Economic Sciences, associate professor</w:t>
            </w:r>
          </w:p>
        </w:tc>
      </w:tr>
      <w:tr w:rsidR="00AC57D5" w:rsidRPr="00353CD3" w:rsidTr="00BB45F5">
        <w:tc>
          <w:tcPr>
            <w:tcW w:w="4643" w:type="dxa"/>
          </w:tcPr>
          <w:p w:rsidR="00AC57D5" w:rsidRPr="00353CD3" w:rsidRDefault="00AC57D5" w:rsidP="00BB45F5">
            <w:pPr>
              <w:spacing w:line="240" w:lineRule="auto"/>
              <w:ind w:firstLine="0"/>
              <w:jc w:val="left"/>
              <w:rPr>
                <w:rFonts w:ascii="Times New Roman" w:hAnsi="Times New Roman"/>
                <w:i/>
                <w:sz w:val="20"/>
                <w:szCs w:val="20"/>
              </w:rPr>
            </w:pPr>
            <w:r w:rsidRPr="00353CD3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университет, Краснодар</w:t>
            </w:r>
          </w:p>
        </w:tc>
        <w:tc>
          <w:tcPr>
            <w:tcW w:w="4643" w:type="dxa"/>
          </w:tcPr>
          <w:p w:rsidR="00AC57D5" w:rsidRPr="00353CD3" w:rsidRDefault="00AC57D5" w:rsidP="00BB45F5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rPr>
                <w:i/>
                <w:sz w:val="20"/>
                <w:szCs w:val="20"/>
                <w:lang w:val="en-US"/>
              </w:rPr>
            </w:pPr>
            <w:r w:rsidRPr="00353CD3">
              <w:rPr>
                <w:i/>
                <w:sz w:val="20"/>
                <w:szCs w:val="20"/>
                <w:lang w:val="en-US"/>
              </w:rPr>
              <w:t>Kuban State University, Krasnodar</w:t>
            </w:r>
          </w:p>
        </w:tc>
      </w:tr>
      <w:tr w:rsidR="00AC57D5" w:rsidRPr="00353CD3" w:rsidTr="00BB45F5">
        <w:tc>
          <w:tcPr>
            <w:tcW w:w="4643" w:type="dxa"/>
          </w:tcPr>
          <w:p w:rsidR="00AC57D5" w:rsidRPr="00353CD3" w:rsidRDefault="00AC57D5" w:rsidP="00BB45F5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rPr>
                <w:i/>
                <w:sz w:val="20"/>
                <w:szCs w:val="20"/>
              </w:rPr>
            </w:pPr>
            <w:hyperlink r:id="rId7" w:history="1">
              <w:r w:rsidRPr="00353CD3">
                <w:rPr>
                  <w:rStyle w:val="Hyperlink"/>
                  <w:i/>
                  <w:color w:val="auto"/>
                  <w:sz w:val="20"/>
                  <w:szCs w:val="20"/>
                  <w:lang w:val="en-US"/>
                </w:rPr>
                <w:t>LanskayaDV</w:t>
              </w:r>
              <w:r w:rsidRPr="00353CD3">
                <w:rPr>
                  <w:rStyle w:val="Hyperlink"/>
                  <w:i/>
                  <w:color w:val="auto"/>
                  <w:sz w:val="20"/>
                  <w:szCs w:val="20"/>
                </w:rPr>
                <w:t>@</w:t>
              </w:r>
              <w:r w:rsidRPr="00353CD3">
                <w:rPr>
                  <w:rStyle w:val="Hyperlink"/>
                  <w:i/>
                  <w:color w:val="auto"/>
                  <w:sz w:val="20"/>
                  <w:szCs w:val="20"/>
                  <w:lang w:val="en-US"/>
                </w:rPr>
                <w:t>yandex</w:t>
              </w:r>
              <w:r w:rsidRPr="00353CD3">
                <w:rPr>
                  <w:rStyle w:val="Hyperlink"/>
                  <w:i/>
                  <w:color w:val="auto"/>
                  <w:sz w:val="20"/>
                  <w:szCs w:val="20"/>
                </w:rPr>
                <w:t>.</w:t>
              </w:r>
              <w:r w:rsidRPr="00353CD3">
                <w:rPr>
                  <w:rStyle w:val="Hyperlink"/>
                  <w:i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  <w:p w:rsidR="00AC57D5" w:rsidRPr="00353CD3" w:rsidRDefault="00AC57D5" w:rsidP="00BB45F5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AC57D5" w:rsidRPr="00353CD3" w:rsidRDefault="00AC57D5" w:rsidP="00BB45F5">
            <w:pPr>
              <w:spacing w:line="240" w:lineRule="auto"/>
              <w:ind w:firstLine="0"/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AC57D5" w:rsidRPr="00353CD3" w:rsidTr="00BB45F5">
        <w:tc>
          <w:tcPr>
            <w:tcW w:w="4643" w:type="dxa"/>
          </w:tcPr>
          <w:p w:rsidR="00AC57D5" w:rsidRPr="00353CD3" w:rsidRDefault="00AC57D5" w:rsidP="00BB45F5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353CD3">
              <w:rPr>
                <w:sz w:val="20"/>
                <w:szCs w:val="20"/>
              </w:rPr>
              <w:t xml:space="preserve"> статье проводится содержательный анализ проблемы становления и развития методов сервисной поддержки менеджмента - контроллинга и менеджмента знаний. Ставится проблема  институализации контроллинга</w:t>
            </w:r>
            <w:r>
              <w:rPr>
                <w:sz w:val="20"/>
                <w:szCs w:val="20"/>
              </w:rPr>
              <w:t>.</w:t>
            </w:r>
            <w:r w:rsidRPr="00353CD3">
              <w:rPr>
                <w:sz w:val="20"/>
                <w:szCs w:val="20"/>
              </w:rPr>
              <w:t xml:space="preserve"> Предлагается формирование во внутреннем пространстве корпорации института сервисной поддержки</w:t>
            </w:r>
            <w:r w:rsidRPr="007159A5">
              <w:rPr>
                <w:sz w:val="20"/>
                <w:szCs w:val="20"/>
              </w:rPr>
              <w:t xml:space="preserve"> </w:t>
            </w:r>
            <w:r w:rsidRPr="00353CD3">
              <w:rPr>
                <w:sz w:val="20"/>
                <w:szCs w:val="20"/>
              </w:rPr>
              <w:t>менеджмента - знаниеструктуры</w:t>
            </w:r>
          </w:p>
        </w:tc>
        <w:tc>
          <w:tcPr>
            <w:tcW w:w="4643" w:type="dxa"/>
          </w:tcPr>
          <w:p w:rsidR="00AC57D5" w:rsidRPr="00353CD3" w:rsidRDefault="00AC57D5" w:rsidP="00BB45F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T</w:t>
            </w:r>
            <w:r w:rsidRPr="00353CD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here</w:t>
            </w:r>
            <w:r w:rsidRPr="007159A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353CD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is</w:t>
            </w:r>
            <w:r w:rsidRPr="007159A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353CD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substantial</w:t>
            </w:r>
            <w:r w:rsidRPr="007159A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353CD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analysis</w:t>
            </w:r>
            <w:r w:rsidRPr="007159A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353CD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of</w:t>
            </w:r>
            <w:r w:rsidRPr="007159A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353CD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a</w:t>
            </w:r>
            <w:r w:rsidRPr="007159A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353CD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problem</w:t>
            </w:r>
            <w:r w:rsidRPr="007159A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353CD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of</w:t>
            </w:r>
            <w:r w:rsidRPr="007159A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353CD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formation</w:t>
            </w:r>
            <w:r w:rsidRPr="007159A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353CD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and</w:t>
            </w:r>
            <w:r w:rsidRPr="007159A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353CD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development</w:t>
            </w:r>
            <w:r w:rsidRPr="007159A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353CD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of</w:t>
            </w:r>
            <w:r w:rsidRPr="007159A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353CD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methods</w:t>
            </w:r>
            <w:r w:rsidRPr="007159A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353CD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of</w:t>
            </w:r>
            <w:r w:rsidRPr="007159A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353CD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service</w:t>
            </w:r>
            <w:r w:rsidRPr="007159A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353CD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support</w:t>
            </w:r>
            <w:r w:rsidRPr="007159A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353CD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of</w:t>
            </w:r>
            <w:r w:rsidRPr="007159A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353CD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management - controlling and kno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wledge management</w:t>
            </w:r>
            <w:r w:rsidRPr="00353CD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. The problem of an institutionalization of controlling 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has been set</w:t>
            </w:r>
            <w:r w:rsidRPr="00353CD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. Formation in internal space of corporation of institute of service support of management - knowledge structure 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has been</w:t>
            </w:r>
            <w:r w:rsidRPr="00353CD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offered</w:t>
            </w:r>
          </w:p>
        </w:tc>
      </w:tr>
      <w:tr w:rsidR="00AC57D5" w:rsidRPr="00353CD3" w:rsidTr="00BB45F5">
        <w:tc>
          <w:tcPr>
            <w:tcW w:w="4643" w:type="dxa"/>
          </w:tcPr>
          <w:p w:rsidR="00AC57D5" w:rsidRPr="00353CD3" w:rsidRDefault="00AC57D5" w:rsidP="00BB45F5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AC57D5" w:rsidRPr="00353CD3" w:rsidRDefault="00AC57D5" w:rsidP="00BB45F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C57D5" w:rsidRPr="0062269E" w:rsidTr="00BB45F5">
        <w:tc>
          <w:tcPr>
            <w:tcW w:w="4643" w:type="dxa"/>
          </w:tcPr>
          <w:p w:rsidR="00AC57D5" w:rsidRPr="0062269E" w:rsidRDefault="00AC57D5" w:rsidP="00BB45F5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62269E">
              <w:rPr>
                <w:sz w:val="20"/>
                <w:szCs w:val="20"/>
              </w:rPr>
              <w:t>Ключевые слова: ЗНАНИЕСТРУКТУРА, ИНСТИТУАЛИЗАЦИЯ, ИНТЕЛЛЕКТУАЛЬНЫЙ КАПИТАЛ, ИНТЕЛЛЕКТУАЛЬНЫЙ СЕРВИС, КОНТРОЛЛИНГ, КОНТРОЛЛИНГ МЕНЕДЖМЕНТА ЗНАНИЙ, МЕНЕДЖМЕНТ ЗНАНИЙ, МЕНТАЛИТЕТ, ПРИНЯТИЕ РЕШЕНИЙ, УПРАВЛЕНЧЕСКИЕ ТЕХНОЛОГИИ</w:t>
            </w:r>
          </w:p>
        </w:tc>
        <w:tc>
          <w:tcPr>
            <w:tcW w:w="4643" w:type="dxa"/>
          </w:tcPr>
          <w:p w:rsidR="00AC57D5" w:rsidRPr="0062269E" w:rsidRDefault="00AC57D5" w:rsidP="00BB45F5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269E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Keywords: KNOWLEDGE STRUCTURE, INSTITUTIONALIZATION, INTELLECTUAL CAPITAL, INTELLECTUAL SERVICE, CONTROLLING, CONTROLLING OF KNOWLEDGE MANAGEMENT, KNOWLEDGE MANAGEMENT, MENTALITY, DECISION-MAKING, ADMINISTRATIVE TECHNOLOGIES</w:t>
            </w:r>
          </w:p>
        </w:tc>
      </w:tr>
    </w:tbl>
    <w:p w:rsidR="00AC57D5" w:rsidRPr="009D7AB4" w:rsidRDefault="00AC57D5" w:rsidP="00893927">
      <w:pPr>
        <w:jc w:val="center"/>
        <w:rPr>
          <w:rFonts w:ascii="Times New Roman" w:hAnsi="Times New Roman"/>
          <w:sz w:val="20"/>
          <w:szCs w:val="20"/>
          <w:lang w:val="en-US"/>
        </w:rPr>
      </w:pPr>
    </w:p>
    <w:p w:rsidR="00AC57D5" w:rsidRPr="00733DE7" w:rsidRDefault="00AC57D5" w:rsidP="00E87BBF">
      <w:pPr>
        <w:pStyle w:val="ListParagraph"/>
        <w:tabs>
          <w:tab w:val="left" w:pos="993"/>
        </w:tabs>
        <w:ind w:left="0"/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>Дифференциация точек зрения исследователей на контроллинг обусловлена не только историческими условиями привн</w:t>
      </w:r>
      <w:r>
        <w:rPr>
          <w:rFonts w:ascii="Times New Roman" w:hAnsi="Times New Roman"/>
          <w:sz w:val="28"/>
          <w:szCs w:val="28"/>
        </w:rPr>
        <w:t>есения контроллинга в Россию из</w:t>
      </w:r>
      <w:r w:rsidRPr="00733DE7">
        <w:rPr>
          <w:rFonts w:ascii="Times New Roman" w:hAnsi="Times New Roman"/>
          <w:sz w:val="28"/>
          <w:szCs w:val="28"/>
        </w:rPr>
        <w:t xml:space="preserve">вне и </w:t>
      </w:r>
      <w:r>
        <w:rPr>
          <w:rFonts w:ascii="Times New Roman" w:hAnsi="Times New Roman"/>
          <w:sz w:val="28"/>
          <w:szCs w:val="28"/>
        </w:rPr>
        <w:t xml:space="preserve">последующего </w:t>
      </w:r>
      <w:r w:rsidRPr="00733DE7">
        <w:rPr>
          <w:rFonts w:ascii="Times New Roman" w:hAnsi="Times New Roman"/>
          <w:sz w:val="28"/>
          <w:szCs w:val="28"/>
        </w:rPr>
        <w:t xml:space="preserve">его становления, но и </w:t>
      </w:r>
      <w:r>
        <w:rPr>
          <w:rFonts w:ascii="Times New Roman" w:hAnsi="Times New Roman"/>
          <w:sz w:val="28"/>
          <w:szCs w:val="28"/>
        </w:rPr>
        <w:t xml:space="preserve">пока еще несколько </w:t>
      </w:r>
      <w:r w:rsidRPr="00733DE7">
        <w:rPr>
          <w:rFonts w:ascii="Times New Roman" w:hAnsi="Times New Roman"/>
          <w:sz w:val="28"/>
          <w:szCs w:val="28"/>
        </w:rPr>
        <w:t>странным позиционированием контроллинга как части экономической науки</w:t>
      </w:r>
      <w:r>
        <w:rPr>
          <w:rFonts w:ascii="Times New Roman" w:hAnsi="Times New Roman"/>
          <w:sz w:val="28"/>
          <w:szCs w:val="28"/>
        </w:rPr>
        <w:t>, присутствующего своими частями в разных научных специальностях и специализациях</w:t>
      </w:r>
      <w:r w:rsidRPr="00733DE7">
        <w:rPr>
          <w:rFonts w:ascii="Times New Roman" w:hAnsi="Times New Roman"/>
          <w:sz w:val="28"/>
          <w:szCs w:val="28"/>
        </w:rPr>
        <w:t>.</w:t>
      </w:r>
    </w:p>
    <w:p w:rsidR="00AC57D5" w:rsidRPr="00733DE7" w:rsidRDefault="00AC57D5" w:rsidP="000C7E28">
      <w:pPr>
        <w:pStyle w:val="ListParagraph"/>
        <w:tabs>
          <w:tab w:val="left" w:pos="993"/>
        </w:tabs>
        <w:ind w:left="0"/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>Возрастающая важность контроллинга видна не только на примере российского бизнеса, но и сферы образования и науки.</w:t>
      </w:r>
    </w:p>
    <w:p w:rsidR="00AC57D5" w:rsidRPr="00733DE7" w:rsidRDefault="00AC57D5" w:rsidP="000C7E28">
      <w:pPr>
        <w:pStyle w:val="ListParagraph"/>
        <w:tabs>
          <w:tab w:val="left" w:pos="993"/>
        </w:tabs>
        <w:ind w:left="0"/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 xml:space="preserve">Значительный вклад в развитие методологии контроллинга и обобщение позитивной практики отечественных организаций (предприятий, банков, вузов) вносят исследования российских ученых </w:t>
      </w:r>
      <w:r>
        <w:rPr>
          <w:rFonts w:ascii="Times New Roman" w:hAnsi="Times New Roman"/>
          <w:sz w:val="28"/>
          <w:szCs w:val="28"/>
        </w:rPr>
        <w:t>ряда</w:t>
      </w:r>
      <w:r w:rsidRPr="00733DE7">
        <w:rPr>
          <w:rFonts w:ascii="Times New Roman" w:hAnsi="Times New Roman"/>
          <w:sz w:val="28"/>
          <w:szCs w:val="28"/>
        </w:rPr>
        <w:t xml:space="preserve"> вузов, в частности </w:t>
      </w:r>
      <w:r>
        <w:rPr>
          <w:rFonts w:ascii="Times New Roman" w:hAnsi="Times New Roman"/>
          <w:sz w:val="28"/>
          <w:szCs w:val="28"/>
        </w:rPr>
        <w:t>представители научной школы  контроллинга</w:t>
      </w:r>
      <w:r w:rsidRPr="00733DE7">
        <w:rPr>
          <w:rFonts w:ascii="Times New Roman" w:hAnsi="Times New Roman"/>
          <w:sz w:val="28"/>
          <w:szCs w:val="28"/>
        </w:rPr>
        <w:t xml:space="preserve"> МГТУ им. Н.Э. Баумана</w:t>
      </w:r>
      <w:r w:rsidRPr="002B25FE">
        <w:rPr>
          <w:rFonts w:ascii="Times New Roman" w:hAnsi="Times New Roman"/>
          <w:sz w:val="28"/>
          <w:szCs w:val="28"/>
        </w:rPr>
        <w:t>[1]</w:t>
      </w:r>
      <w:r>
        <w:rPr>
          <w:rFonts w:ascii="Times New Roman" w:hAnsi="Times New Roman"/>
          <w:sz w:val="28"/>
          <w:szCs w:val="28"/>
        </w:rPr>
        <w:t>.</w:t>
      </w:r>
    </w:p>
    <w:p w:rsidR="00AC57D5" w:rsidRPr="00733DE7" w:rsidRDefault="00AC57D5" w:rsidP="000C7E28">
      <w:pPr>
        <w:ind w:firstLine="624"/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>Следует отметить, что в России согласно паспорту научных специальностей контроллинг отнесен к нескольким научным специал</w:t>
      </w:r>
      <w:r>
        <w:rPr>
          <w:rFonts w:ascii="Times New Roman" w:hAnsi="Times New Roman"/>
          <w:sz w:val="28"/>
          <w:szCs w:val="28"/>
        </w:rPr>
        <w:t>изациям</w:t>
      </w:r>
      <w:r w:rsidRPr="00733DE7">
        <w:rPr>
          <w:rFonts w:ascii="Times New Roman" w:hAnsi="Times New Roman"/>
          <w:sz w:val="28"/>
          <w:szCs w:val="28"/>
        </w:rPr>
        <w:t>:</w:t>
      </w:r>
    </w:p>
    <w:p w:rsidR="00AC57D5" w:rsidRPr="00733DE7" w:rsidRDefault="00AC57D5" w:rsidP="005F449B">
      <w:pPr>
        <w:pStyle w:val="ListParagraph"/>
        <w:numPr>
          <w:ilvl w:val="0"/>
          <w:numId w:val="5"/>
        </w:numPr>
        <w:tabs>
          <w:tab w:val="left" w:pos="1418"/>
        </w:tabs>
        <w:ind w:left="0" w:firstLine="709"/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>08.00.05 – Экономика и организация народного хозяйства: специализация 1 - Экономика, организация и управление предприятиями, отраслями, комплексами 1.1 – промышленность (1.1.26 – теоретические и методические подходы к созданию системы контроллинга в промышленной организации);</w:t>
      </w:r>
    </w:p>
    <w:p w:rsidR="00AC57D5" w:rsidRPr="00733DE7" w:rsidRDefault="00AC57D5" w:rsidP="005F449B">
      <w:pPr>
        <w:pStyle w:val="ListParagraph"/>
        <w:numPr>
          <w:ilvl w:val="0"/>
          <w:numId w:val="5"/>
        </w:numPr>
        <w:tabs>
          <w:tab w:val="left" w:pos="1276"/>
        </w:tabs>
        <w:ind w:left="0" w:firstLine="709"/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 xml:space="preserve">08.00.05 – Экономика и организация народного хозяйства: </w:t>
      </w:r>
      <w:r>
        <w:rPr>
          <w:rFonts w:ascii="Times New Roman" w:hAnsi="Times New Roman"/>
          <w:sz w:val="28"/>
          <w:szCs w:val="28"/>
        </w:rPr>
        <w:t>с</w:t>
      </w:r>
      <w:r w:rsidRPr="00733DE7">
        <w:rPr>
          <w:rFonts w:ascii="Times New Roman" w:hAnsi="Times New Roman"/>
          <w:sz w:val="28"/>
          <w:szCs w:val="28"/>
        </w:rPr>
        <w:t>пециализация 10 – Менеджмент (10.21 – Контроллинг и аудит персонала, планирование и прогнозирование развития. Бюджетирование расходов на персонал);</w:t>
      </w:r>
    </w:p>
    <w:p w:rsidR="00AC57D5" w:rsidRPr="00F40F9B" w:rsidRDefault="00AC57D5" w:rsidP="005F449B">
      <w:pPr>
        <w:pStyle w:val="ListParagraph"/>
        <w:numPr>
          <w:ilvl w:val="0"/>
          <w:numId w:val="5"/>
        </w:numPr>
        <w:tabs>
          <w:tab w:val="left" w:pos="1276"/>
        </w:tabs>
        <w:ind w:left="0" w:firstLine="709"/>
        <w:rPr>
          <w:rFonts w:ascii="Times New Roman" w:hAnsi="Times New Roman"/>
          <w:sz w:val="28"/>
          <w:szCs w:val="28"/>
        </w:rPr>
      </w:pPr>
      <w:r w:rsidRPr="00F40F9B">
        <w:rPr>
          <w:rFonts w:ascii="Times New Roman" w:hAnsi="Times New Roman"/>
          <w:sz w:val="28"/>
          <w:szCs w:val="28"/>
        </w:rPr>
        <w:t>08.00.12 – Бухгалтерский учет, статистика: специализация 2 – Экономический анализ (2.12 – Теория и методология контроллинга)</w:t>
      </w:r>
      <w:r w:rsidRPr="005F449B">
        <w:rPr>
          <w:rFonts w:ascii="Times New Roman" w:hAnsi="Times New Roman"/>
          <w:sz w:val="28"/>
          <w:szCs w:val="28"/>
        </w:rPr>
        <w:t>[2]</w:t>
      </w:r>
      <w:r w:rsidRPr="00F40F9B">
        <w:rPr>
          <w:rFonts w:ascii="Times New Roman" w:hAnsi="Times New Roman"/>
          <w:sz w:val="28"/>
          <w:szCs w:val="28"/>
        </w:rPr>
        <w:t>.</w:t>
      </w:r>
    </w:p>
    <w:p w:rsidR="00AC57D5" w:rsidRPr="004F659A" w:rsidRDefault="00AC57D5" w:rsidP="000C7E28">
      <w:pPr>
        <w:tabs>
          <w:tab w:val="left" w:pos="0"/>
          <w:tab w:val="left" w:pos="993"/>
        </w:tabs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 xml:space="preserve">Такое позиционирование контроллинга в рамках научных специальностей и специализаций свидетельствует не только о сложившемся мнении части экономистов относительно контроллинга как управленческого учета, с одной стороны, а с другой – концептуальный потенциал контроллинга уже далеко выходит за указанные ему рамки и вполне мог бы претендовать на легимитивизацию в рамках менеджмента с формулировкой «теория и методология контроллинга. Методические подходы к созданию системы контроллинга в организации». Последняя формулировка требует уточнения и обсуждения. «Лоскутное присутствие» контроллинга </w:t>
      </w:r>
      <w:r>
        <w:rPr>
          <w:rFonts w:ascii="Times New Roman" w:hAnsi="Times New Roman"/>
          <w:sz w:val="28"/>
          <w:szCs w:val="28"/>
        </w:rPr>
        <w:t xml:space="preserve">в паспорте научных специальностей </w:t>
      </w:r>
      <w:r w:rsidRPr="00733DE7">
        <w:rPr>
          <w:rFonts w:ascii="Times New Roman" w:hAnsi="Times New Roman"/>
          <w:sz w:val="28"/>
          <w:szCs w:val="28"/>
        </w:rPr>
        <w:t>не способствует росту его познавательного потенциала и консолидации интеллектуального капитала исследователей. Пока же экономическое научное сообщество отказывается принять контроллинг как самостоятельную научную субспециальность (специализацию). Раздробленность или рассеянность контроллинга делает несколько аморфными элементы его методологии, по крайней мере, в России. Хотя аналогичные проблемы волнуют и немецкое сообщество ко</w:t>
      </w:r>
      <w:r>
        <w:rPr>
          <w:rFonts w:ascii="Times New Roman" w:hAnsi="Times New Roman"/>
          <w:sz w:val="28"/>
          <w:szCs w:val="28"/>
        </w:rPr>
        <w:t>нтроллеров</w:t>
      </w:r>
      <w:r w:rsidRPr="004F659A">
        <w:rPr>
          <w:rFonts w:ascii="Times New Roman" w:hAnsi="Times New Roman"/>
          <w:sz w:val="28"/>
          <w:szCs w:val="28"/>
        </w:rPr>
        <w:t>[3].</w:t>
      </w:r>
    </w:p>
    <w:p w:rsidR="00AC57D5" w:rsidRDefault="00AC57D5" w:rsidP="000C7E28">
      <w:pPr>
        <w:tabs>
          <w:tab w:val="left" w:pos="993"/>
        </w:tabs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 xml:space="preserve">Образовательная деятельность по контроллингу в вузах частично наследует проблемы научной сферы. И контроллинг преподается в </w:t>
      </w:r>
      <w:r>
        <w:rPr>
          <w:rFonts w:ascii="Times New Roman" w:hAnsi="Times New Roman"/>
          <w:sz w:val="28"/>
          <w:szCs w:val="28"/>
        </w:rPr>
        <w:t>условиях разных</w:t>
      </w:r>
      <w:r w:rsidRPr="00733DE7">
        <w:rPr>
          <w:rFonts w:ascii="Times New Roman" w:hAnsi="Times New Roman"/>
          <w:sz w:val="28"/>
          <w:szCs w:val="28"/>
        </w:rPr>
        <w:t xml:space="preserve"> научных подходов. Поэтому учебные дисциплин</w:t>
      </w:r>
      <w:r>
        <w:rPr>
          <w:rFonts w:ascii="Times New Roman" w:hAnsi="Times New Roman"/>
          <w:sz w:val="28"/>
          <w:szCs w:val="28"/>
        </w:rPr>
        <w:t>ы</w:t>
      </w:r>
      <w:r w:rsidRPr="00733DE7">
        <w:rPr>
          <w:rFonts w:ascii="Times New Roman" w:hAnsi="Times New Roman"/>
          <w:sz w:val="28"/>
          <w:szCs w:val="28"/>
        </w:rPr>
        <w:t xml:space="preserve"> по контроллингу </w:t>
      </w:r>
      <w:r>
        <w:rPr>
          <w:rFonts w:ascii="Times New Roman" w:hAnsi="Times New Roman"/>
          <w:sz w:val="28"/>
          <w:szCs w:val="28"/>
        </w:rPr>
        <w:t xml:space="preserve">в российских вузах </w:t>
      </w:r>
      <w:r w:rsidRPr="00733DE7">
        <w:rPr>
          <w:rFonts w:ascii="Times New Roman" w:hAnsi="Times New Roman"/>
          <w:sz w:val="28"/>
          <w:szCs w:val="28"/>
        </w:rPr>
        <w:t>содержательно сильно отличаются друг от друга.</w:t>
      </w:r>
      <w:r>
        <w:rPr>
          <w:rFonts w:ascii="Times New Roman" w:hAnsi="Times New Roman"/>
          <w:sz w:val="28"/>
          <w:szCs w:val="28"/>
        </w:rPr>
        <w:t xml:space="preserve"> Об этом свидетельствуют исследования немецких ученых в России.</w:t>
      </w:r>
    </w:p>
    <w:p w:rsidR="00AC57D5" w:rsidRDefault="00AC57D5" w:rsidP="000C7E28">
      <w:pPr>
        <w:tabs>
          <w:tab w:val="left" w:pos="993"/>
        </w:tabs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>Современные образовательные программы по контроллингу в вузах России находятся на этапе становления и насчитыва</w:t>
      </w:r>
      <w:r>
        <w:rPr>
          <w:rFonts w:ascii="Times New Roman" w:hAnsi="Times New Roman"/>
          <w:sz w:val="28"/>
          <w:szCs w:val="28"/>
        </w:rPr>
        <w:t>ют не более двух десятков. По-</w:t>
      </w:r>
      <w:r w:rsidRPr="00733DE7">
        <w:rPr>
          <w:rFonts w:ascii="Times New Roman" w:hAnsi="Times New Roman"/>
          <w:sz w:val="28"/>
          <w:szCs w:val="28"/>
        </w:rPr>
        <w:t xml:space="preserve">прежнему преобладает традиционная подготовка специалистов в области менеджмента, бухгалтерского учета, экономического анализа и аудита, статистики, управления персоналом и др. </w:t>
      </w:r>
    </w:p>
    <w:p w:rsidR="00AC57D5" w:rsidRPr="00733DE7" w:rsidRDefault="00AC57D5" w:rsidP="000C7E28">
      <w:pPr>
        <w:tabs>
          <w:tab w:val="left" w:pos="993"/>
        </w:tabs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 xml:space="preserve">При научно – методической и организационной поддержке МВТУ им. Н.Э. Баумана с 2005 года в Кубанском государственном университете на кафедре «общего, стратегического, информационного менеджмента и бизнес – процессов» преподается специализация «контроллинг в организации» в рамках специальности «менеджмент организации». В настоящее время в рамках двухуровневой системы образования в Кубанском государственном университете на факультете управления и психологии, по направлению «менеджмент» ведется </w:t>
      </w:r>
      <w:r>
        <w:rPr>
          <w:rFonts w:ascii="Times New Roman" w:hAnsi="Times New Roman"/>
          <w:sz w:val="28"/>
          <w:szCs w:val="28"/>
        </w:rPr>
        <w:t>набор на</w:t>
      </w:r>
      <w:r w:rsidRPr="00733DE7">
        <w:rPr>
          <w:rFonts w:ascii="Times New Roman" w:hAnsi="Times New Roman"/>
          <w:sz w:val="28"/>
          <w:szCs w:val="28"/>
        </w:rPr>
        <w:t xml:space="preserve"> магистерск</w:t>
      </w:r>
      <w:r>
        <w:rPr>
          <w:rFonts w:ascii="Times New Roman" w:hAnsi="Times New Roman"/>
          <w:sz w:val="28"/>
          <w:szCs w:val="28"/>
        </w:rPr>
        <w:t>ую</w:t>
      </w:r>
      <w:r w:rsidRPr="00733DE7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733DE7">
        <w:rPr>
          <w:rFonts w:ascii="Times New Roman" w:hAnsi="Times New Roman"/>
          <w:sz w:val="28"/>
          <w:szCs w:val="28"/>
        </w:rPr>
        <w:t>080200.68 «стратегический и оперативный контроллинг в менеджменте организации». В разрабатываемых учебном плане и программах делается упор на системную подготовку, базирующуюся на изучении фундаментальных дисциплин: количественные методы в менеджменте, эконометрика, системный анализ, а также информационные технологии и системы, стратегический процесс, контроллинг, стратегический и оперативный контроллинг, управление нематериальными активами и др</w:t>
      </w:r>
      <w:r w:rsidRPr="004F659A">
        <w:rPr>
          <w:rFonts w:ascii="Times New Roman" w:hAnsi="Times New Roman"/>
          <w:sz w:val="28"/>
          <w:szCs w:val="28"/>
        </w:rPr>
        <w:t>. [</w:t>
      </w:r>
      <w:r w:rsidRPr="00317C6A">
        <w:rPr>
          <w:rFonts w:ascii="Times New Roman" w:hAnsi="Times New Roman"/>
          <w:sz w:val="28"/>
          <w:szCs w:val="28"/>
        </w:rPr>
        <w:t>2</w:t>
      </w:r>
      <w:r w:rsidRPr="004F659A">
        <w:rPr>
          <w:rFonts w:ascii="Times New Roman" w:hAnsi="Times New Roman"/>
          <w:sz w:val="28"/>
          <w:szCs w:val="28"/>
        </w:rPr>
        <w:t>]</w:t>
      </w:r>
      <w:r w:rsidRPr="00733DE7">
        <w:rPr>
          <w:rFonts w:ascii="Times New Roman" w:hAnsi="Times New Roman"/>
          <w:sz w:val="28"/>
          <w:szCs w:val="28"/>
        </w:rPr>
        <w:t>.</w:t>
      </w:r>
    </w:p>
    <w:p w:rsidR="00AC57D5" w:rsidRPr="00733DE7" w:rsidRDefault="00AC57D5" w:rsidP="000C7E28">
      <w:pPr>
        <w:tabs>
          <w:tab w:val="left" w:pos="993"/>
        </w:tabs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>Программы дополнительного образования персонала по контроллингу проводятся в ОАО «Кубаньэнерго»</w:t>
      </w:r>
      <w:r>
        <w:rPr>
          <w:rFonts w:ascii="Times New Roman" w:hAnsi="Times New Roman"/>
          <w:sz w:val="28"/>
          <w:szCs w:val="28"/>
        </w:rPr>
        <w:t xml:space="preserve"> и других организациях</w:t>
      </w:r>
      <w:r w:rsidRPr="00733DE7">
        <w:rPr>
          <w:rFonts w:ascii="Times New Roman" w:hAnsi="Times New Roman"/>
          <w:sz w:val="28"/>
          <w:szCs w:val="28"/>
        </w:rPr>
        <w:t xml:space="preserve">. Эта деятельность носит подвижнический характер. Российская школа контроллинга </w:t>
      </w:r>
      <w:r>
        <w:rPr>
          <w:rFonts w:ascii="Times New Roman" w:hAnsi="Times New Roman"/>
          <w:sz w:val="28"/>
          <w:szCs w:val="28"/>
        </w:rPr>
        <w:t xml:space="preserve">профессора </w:t>
      </w:r>
      <w:r w:rsidRPr="00733DE7">
        <w:rPr>
          <w:rFonts w:ascii="Times New Roman" w:hAnsi="Times New Roman"/>
          <w:sz w:val="28"/>
          <w:szCs w:val="28"/>
        </w:rPr>
        <w:t>С.Г. Фалько уникальное прикладное научное направление в экономической науке России</w:t>
      </w:r>
      <w:r>
        <w:rPr>
          <w:rFonts w:ascii="Times New Roman" w:hAnsi="Times New Roman"/>
          <w:sz w:val="28"/>
          <w:szCs w:val="28"/>
        </w:rPr>
        <w:t>[1</w:t>
      </w:r>
      <w:r w:rsidRPr="004F659A">
        <w:rPr>
          <w:rFonts w:ascii="Times New Roman" w:hAnsi="Times New Roman"/>
          <w:sz w:val="28"/>
          <w:szCs w:val="28"/>
        </w:rPr>
        <w:t>]</w:t>
      </w:r>
      <w:r w:rsidRPr="00733DE7">
        <w:rPr>
          <w:rFonts w:ascii="Times New Roman" w:hAnsi="Times New Roman"/>
          <w:sz w:val="28"/>
          <w:szCs w:val="28"/>
        </w:rPr>
        <w:t xml:space="preserve">. </w:t>
      </w:r>
    </w:p>
    <w:p w:rsidR="00AC57D5" w:rsidRDefault="00AC57D5" w:rsidP="000C7E2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3DE7">
        <w:rPr>
          <w:rFonts w:ascii="Times New Roman" w:hAnsi="Times New Roman" w:cs="Times New Roman"/>
          <w:color w:val="auto"/>
          <w:sz w:val="28"/>
          <w:szCs w:val="28"/>
        </w:rPr>
        <w:t xml:space="preserve">В унисон российской школе контроллинга звучат идеи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и шаги </w:t>
      </w:r>
      <w:r w:rsidRPr="00733DE7">
        <w:rPr>
          <w:rFonts w:ascii="Times New Roman" w:hAnsi="Times New Roman" w:cs="Times New Roman"/>
          <w:color w:val="auto"/>
          <w:sz w:val="28"/>
          <w:szCs w:val="28"/>
        </w:rPr>
        <w:t>Звонникова В.И. из Г</w:t>
      </w:r>
      <w:r>
        <w:rPr>
          <w:rFonts w:ascii="Times New Roman" w:hAnsi="Times New Roman" w:cs="Times New Roman"/>
          <w:color w:val="auto"/>
          <w:sz w:val="28"/>
          <w:szCs w:val="28"/>
        </w:rPr>
        <w:t>осударственного университета управления</w:t>
      </w:r>
      <w:r w:rsidRPr="00733DE7">
        <w:rPr>
          <w:rFonts w:ascii="Times New Roman" w:hAnsi="Times New Roman" w:cs="Times New Roman"/>
          <w:color w:val="auto"/>
          <w:sz w:val="28"/>
          <w:szCs w:val="28"/>
        </w:rPr>
        <w:t xml:space="preserve"> в Москве по решению проблемы усиления аналитической подготовки управленческих кадров и </w:t>
      </w:r>
      <w:r w:rsidRPr="00733DE7">
        <w:rPr>
          <w:rStyle w:val="A20"/>
          <w:rFonts w:ascii="Times New Roman" w:hAnsi="Times New Roman" w:cs="Times New Roman"/>
          <w:color w:val="auto"/>
          <w:sz w:val="28"/>
          <w:szCs w:val="28"/>
        </w:rPr>
        <w:t>формирования нового профиля подготовки магистров менеджмента – «Аналитическое обеспечение управленческих решений»</w:t>
      </w:r>
      <w:r w:rsidRPr="00733D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644D8">
        <w:rPr>
          <w:rFonts w:ascii="Times New Roman" w:hAnsi="Times New Roman" w:cs="Times New Roman"/>
          <w:color w:val="auto"/>
          <w:sz w:val="28"/>
          <w:szCs w:val="28"/>
        </w:rPr>
        <w:t>[5]</w:t>
      </w:r>
      <w:r w:rsidRPr="003365F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C57D5" w:rsidRDefault="00AC57D5" w:rsidP="000C7E28">
      <w:pPr>
        <w:pStyle w:val="NormalWeb"/>
        <w:spacing w:before="0" w:beforeAutospacing="0" w:after="0" w:afterAutospacing="0"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Подготовка специалистов для решения неструктурированных и структурированных проблем содержательно различается. </w:t>
      </w:r>
    </w:p>
    <w:p w:rsidR="00AC57D5" w:rsidRDefault="00AC57D5" w:rsidP="000C7E28">
      <w:pPr>
        <w:pStyle w:val="NormalWeb"/>
        <w:spacing w:before="0" w:beforeAutospacing="0" w:after="0" w:afterAutospacing="0" w:line="360" w:lineRule="auto"/>
        <w:ind w:firstLine="708"/>
        <w:jc w:val="both"/>
        <w:rPr>
          <w:color w:val="auto"/>
          <w:sz w:val="28"/>
          <w:szCs w:val="28"/>
        </w:rPr>
      </w:pPr>
      <w:r w:rsidRPr="00733DE7">
        <w:rPr>
          <w:color w:val="auto"/>
          <w:sz w:val="28"/>
          <w:szCs w:val="28"/>
        </w:rPr>
        <w:t xml:space="preserve">Управление в типовых ситуациях требует от менеджера наличия актуального знания. </w:t>
      </w:r>
      <w:r>
        <w:rPr>
          <w:color w:val="auto"/>
          <w:sz w:val="28"/>
          <w:szCs w:val="28"/>
        </w:rPr>
        <w:t>Схема работы в такой ситуации: «</w:t>
      </w:r>
      <w:r w:rsidRPr="00733DE7">
        <w:rPr>
          <w:iCs/>
          <w:color w:val="auto"/>
          <w:sz w:val="28"/>
          <w:szCs w:val="28"/>
        </w:rPr>
        <w:t>знание</w:t>
      </w:r>
      <w:r w:rsidRPr="00733DE7">
        <w:rPr>
          <w:color w:val="auto"/>
          <w:sz w:val="28"/>
          <w:szCs w:val="28"/>
        </w:rPr>
        <w:t xml:space="preserve"> ==&gt; </w:t>
      </w:r>
      <w:r w:rsidRPr="00733DE7">
        <w:rPr>
          <w:iCs/>
          <w:color w:val="auto"/>
          <w:sz w:val="28"/>
          <w:szCs w:val="28"/>
        </w:rPr>
        <w:t>действие</w:t>
      </w:r>
      <w:r>
        <w:rPr>
          <w:color w:val="auto"/>
          <w:sz w:val="28"/>
          <w:szCs w:val="28"/>
        </w:rPr>
        <w:t>»</w:t>
      </w:r>
      <w:r w:rsidRPr="00733DE7">
        <w:rPr>
          <w:color w:val="auto"/>
          <w:sz w:val="28"/>
          <w:szCs w:val="28"/>
        </w:rPr>
        <w:t xml:space="preserve">. </w:t>
      </w:r>
    </w:p>
    <w:p w:rsidR="00AC57D5" w:rsidRPr="00733DE7" w:rsidRDefault="00AC57D5" w:rsidP="000C7E28">
      <w:pPr>
        <w:pStyle w:val="NormalWeb"/>
        <w:spacing w:before="0" w:beforeAutospacing="0" w:after="0" w:afterAutospacing="0" w:line="360" w:lineRule="auto"/>
        <w:ind w:firstLine="708"/>
        <w:jc w:val="both"/>
        <w:rPr>
          <w:b/>
          <w:color w:val="auto"/>
          <w:sz w:val="28"/>
          <w:szCs w:val="28"/>
        </w:rPr>
      </w:pPr>
      <w:r w:rsidRPr="00733DE7">
        <w:rPr>
          <w:color w:val="auto"/>
          <w:sz w:val="28"/>
          <w:szCs w:val="28"/>
        </w:rPr>
        <w:t>Управление в проблем</w:t>
      </w:r>
      <w:r>
        <w:rPr>
          <w:color w:val="auto"/>
          <w:sz w:val="28"/>
          <w:szCs w:val="28"/>
        </w:rPr>
        <w:t>ной ситуации строится по схеме «</w:t>
      </w:r>
      <w:r w:rsidRPr="00733DE7">
        <w:rPr>
          <w:iCs/>
          <w:color w:val="auto"/>
          <w:sz w:val="28"/>
          <w:szCs w:val="28"/>
        </w:rPr>
        <w:t>мышление</w:t>
      </w:r>
      <w:r w:rsidRPr="00733DE7">
        <w:rPr>
          <w:color w:val="auto"/>
          <w:sz w:val="28"/>
          <w:szCs w:val="28"/>
        </w:rPr>
        <w:t xml:space="preserve"> &lt;==&gt; </w:t>
      </w:r>
      <w:r w:rsidRPr="00733DE7">
        <w:rPr>
          <w:iCs/>
          <w:color w:val="auto"/>
          <w:sz w:val="28"/>
          <w:szCs w:val="28"/>
        </w:rPr>
        <w:t>деятельность</w:t>
      </w:r>
      <w:r>
        <w:rPr>
          <w:color w:val="auto"/>
          <w:sz w:val="28"/>
          <w:szCs w:val="28"/>
        </w:rPr>
        <w:t>»</w:t>
      </w:r>
      <w:r w:rsidRPr="00733DE7">
        <w:rPr>
          <w:color w:val="auto"/>
          <w:sz w:val="28"/>
          <w:szCs w:val="28"/>
        </w:rPr>
        <w:t>. При этом деятельность предполагает не только действие, но и определени</w:t>
      </w:r>
      <w:r>
        <w:rPr>
          <w:color w:val="auto"/>
          <w:sz w:val="28"/>
          <w:szCs w:val="28"/>
        </w:rPr>
        <w:t>я</w:t>
      </w:r>
      <w:r w:rsidRPr="00733DE7">
        <w:rPr>
          <w:color w:val="auto"/>
          <w:sz w:val="28"/>
          <w:szCs w:val="28"/>
        </w:rPr>
        <w:t xml:space="preserve"> цел</w:t>
      </w:r>
      <w:r>
        <w:rPr>
          <w:color w:val="auto"/>
          <w:sz w:val="28"/>
          <w:szCs w:val="28"/>
        </w:rPr>
        <w:t>ей и</w:t>
      </w:r>
      <w:r w:rsidRPr="00733DE7">
        <w:rPr>
          <w:color w:val="auto"/>
          <w:sz w:val="28"/>
          <w:szCs w:val="28"/>
        </w:rPr>
        <w:t xml:space="preserve"> перечня </w:t>
      </w:r>
      <w:r>
        <w:rPr>
          <w:color w:val="auto"/>
          <w:sz w:val="28"/>
          <w:szCs w:val="28"/>
        </w:rPr>
        <w:t>проблем (</w:t>
      </w:r>
      <w:r w:rsidRPr="00733DE7">
        <w:rPr>
          <w:color w:val="auto"/>
          <w:sz w:val="28"/>
          <w:szCs w:val="28"/>
        </w:rPr>
        <w:t>задач</w:t>
      </w:r>
      <w:r>
        <w:rPr>
          <w:color w:val="auto"/>
          <w:sz w:val="28"/>
          <w:szCs w:val="28"/>
        </w:rPr>
        <w:t>)</w:t>
      </w:r>
      <w:r w:rsidRPr="00733DE7">
        <w:rPr>
          <w:color w:val="auto"/>
          <w:sz w:val="28"/>
          <w:szCs w:val="28"/>
        </w:rPr>
        <w:t xml:space="preserve">, решение которых необходимо для достижения цели, выбор методов и средств, обеспечивающих их решение, и лишь после того – применение средств и методов к объекту, т.е. совершение действия. В целом управление в проблемной ситуации развертывается по схеме мыследеятельности, соединяющей действия, рефлексию, понимание, коммуникацию и мышление в единое целое </w:t>
      </w:r>
      <w:r w:rsidRPr="00B640F9">
        <w:rPr>
          <w:color w:val="auto"/>
          <w:sz w:val="28"/>
          <w:szCs w:val="28"/>
        </w:rPr>
        <w:t>[6]</w:t>
      </w:r>
      <w:r w:rsidRPr="00733DE7">
        <w:rPr>
          <w:color w:val="auto"/>
          <w:sz w:val="28"/>
          <w:szCs w:val="28"/>
        </w:rPr>
        <w:t>.</w:t>
      </w:r>
    </w:p>
    <w:p w:rsidR="00AC57D5" w:rsidRPr="00733DE7" w:rsidRDefault="00AC57D5" w:rsidP="000C7E28">
      <w:pPr>
        <w:pStyle w:val="NormalWeb"/>
        <w:spacing w:before="0" w:beforeAutospacing="0" w:after="0" w:afterAutospacing="0" w:line="360" w:lineRule="auto"/>
        <w:ind w:firstLine="624"/>
        <w:jc w:val="both"/>
        <w:rPr>
          <w:b/>
          <w:color w:val="auto"/>
          <w:sz w:val="28"/>
          <w:szCs w:val="28"/>
        </w:rPr>
      </w:pPr>
      <w:r w:rsidRPr="00733DE7">
        <w:rPr>
          <w:color w:val="auto"/>
          <w:sz w:val="28"/>
          <w:szCs w:val="28"/>
        </w:rPr>
        <w:t xml:space="preserve">Не менее актуальна для реформирующейся высшей школы интеграция </w:t>
      </w:r>
      <w:r>
        <w:rPr>
          <w:color w:val="auto"/>
          <w:sz w:val="28"/>
          <w:szCs w:val="28"/>
        </w:rPr>
        <w:t>западных достижений подготовки «</w:t>
      </w:r>
      <w:r w:rsidRPr="00733DE7">
        <w:rPr>
          <w:color w:val="auto"/>
          <w:sz w:val="28"/>
          <w:szCs w:val="28"/>
        </w:rPr>
        <w:t>технологизированных</w:t>
      </w:r>
      <w:r>
        <w:rPr>
          <w:color w:val="auto"/>
          <w:sz w:val="28"/>
          <w:szCs w:val="28"/>
        </w:rPr>
        <w:t>»</w:t>
      </w:r>
      <w:r w:rsidRPr="00733DE7">
        <w:rPr>
          <w:color w:val="auto"/>
          <w:sz w:val="28"/>
          <w:szCs w:val="28"/>
        </w:rPr>
        <w:t xml:space="preserve"> управленцев и опыта российского образования </w:t>
      </w:r>
      <w:r>
        <w:rPr>
          <w:color w:val="auto"/>
          <w:sz w:val="28"/>
          <w:szCs w:val="28"/>
        </w:rPr>
        <w:t>в подготовке «мыслителей»</w:t>
      </w:r>
      <w:r w:rsidRPr="00733DE7">
        <w:rPr>
          <w:color w:val="auto"/>
          <w:sz w:val="28"/>
          <w:szCs w:val="28"/>
        </w:rPr>
        <w:t>.</w:t>
      </w:r>
    </w:p>
    <w:p w:rsidR="00AC57D5" w:rsidRPr="00733DE7" w:rsidRDefault="00AC57D5" w:rsidP="000C7E28">
      <w:pPr>
        <w:pStyle w:val="NormalWeb"/>
        <w:spacing w:before="0" w:beforeAutospacing="0" w:after="0" w:afterAutospacing="0" w:line="360" w:lineRule="auto"/>
        <w:ind w:firstLine="709"/>
        <w:jc w:val="both"/>
        <w:rPr>
          <w:b/>
          <w:color w:val="auto"/>
          <w:sz w:val="28"/>
          <w:szCs w:val="28"/>
        </w:rPr>
      </w:pPr>
      <w:r w:rsidRPr="00733DE7">
        <w:rPr>
          <w:color w:val="auto"/>
          <w:sz w:val="28"/>
          <w:szCs w:val="28"/>
        </w:rPr>
        <w:t xml:space="preserve">Лучшие из российских школ управления уделяют максимальное внимание созданию методологической базы мыследеятельности, развитию мышления, рефлексии, коммуникативной компетентности. </w:t>
      </w:r>
    </w:p>
    <w:p w:rsidR="00AC57D5" w:rsidRPr="00733DE7" w:rsidRDefault="00AC57D5" w:rsidP="000C7E28">
      <w:pPr>
        <w:tabs>
          <w:tab w:val="left" w:pos="993"/>
        </w:tabs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 xml:space="preserve">Разнообразие научных подходов отечественных и зарубежных исследователей, с одной стороны, создает почву для глубокого рассмотрения сущности контроллинга и конкуренции идей, а с другой стороны, позволяет практикам предложить </w:t>
      </w:r>
      <w:r>
        <w:rPr>
          <w:rFonts w:ascii="Times New Roman" w:hAnsi="Times New Roman"/>
          <w:sz w:val="28"/>
          <w:szCs w:val="28"/>
        </w:rPr>
        <w:t>батарею методик, моделей и инструментов</w:t>
      </w:r>
      <w:r w:rsidRPr="00733DE7">
        <w:rPr>
          <w:rFonts w:ascii="Times New Roman" w:hAnsi="Times New Roman"/>
          <w:sz w:val="28"/>
          <w:szCs w:val="28"/>
        </w:rPr>
        <w:t xml:space="preserve"> для внедрения, апробации и выбора. </w:t>
      </w:r>
      <w:r>
        <w:rPr>
          <w:rFonts w:ascii="Times New Roman" w:hAnsi="Times New Roman"/>
          <w:sz w:val="28"/>
          <w:szCs w:val="28"/>
        </w:rPr>
        <w:t>Современная</w:t>
      </w:r>
      <w:r w:rsidRPr="00733DE7">
        <w:rPr>
          <w:rFonts w:ascii="Times New Roman" w:hAnsi="Times New Roman"/>
          <w:sz w:val="28"/>
          <w:szCs w:val="28"/>
        </w:rPr>
        <w:t xml:space="preserve"> теоретическая база</w:t>
      </w:r>
      <w:r>
        <w:rPr>
          <w:rFonts w:ascii="Times New Roman" w:hAnsi="Times New Roman"/>
          <w:sz w:val="28"/>
          <w:szCs w:val="28"/>
        </w:rPr>
        <w:t xml:space="preserve"> и отдельная позитивная российская практика</w:t>
      </w:r>
      <w:r w:rsidRPr="00733DE7">
        <w:rPr>
          <w:rFonts w:ascii="Times New Roman" w:hAnsi="Times New Roman"/>
          <w:sz w:val="28"/>
          <w:szCs w:val="28"/>
        </w:rPr>
        <w:t xml:space="preserve"> созда</w:t>
      </w:r>
      <w:r>
        <w:rPr>
          <w:rFonts w:ascii="Times New Roman" w:hAnsi="Times New Roman"/>
          <w:sz w:val="28"/>
          <w:szCs w:val="28"/>
        </w:rPr>
        <w:t>е</w:t>
      </w:r>
      <w:r w:rsidRPr="00733DE7">
        <w:rPr>
          <w:rFonts w:ascii="Times New Roman" w:hAnsi="Times New Roman"/>
          <w:sz w:val="28"/>
          <w:szCs w:val="28"/>
        </w:rPr>
        <w:t xml:space="preserve">т научные предпосылки для </w:t>
      </w:r>
      <w:r>
        <w:rPr>
          <w:rFonts w:ascii="Times New Roman" w:hAnsi="Times New Roman"/>
          <w:sz w:val="28"/>
          <w:szCs w:val="28"/>
        </w:rPr>
        <w:t xml:space="preserve">повсеместной </w:t>
      </w:r>
      <w:r w:rsidRPr="00733DE7">
        <w:rPr>
          <w:rFonts w:ascii="Times New Roman" w:hAnsi="Times New Roman"/>
          <w:sz w:val="28"/>
          <w:szCs w:val="28"/>
        </w:rPr>
        <w:t xml:space="preserve">реализации контроллинга </w:t>
      </w:r>
      <w:r>
        <w:rPr>
          <w:rFonts w:ascii="Times New Roman" w:hAnsi="Times New Roman"/>
          <w:sz w:val="28"/>
          <w:szCs w:val="28"/>
        </w:rPr>
        <w:t>в менеджменте корпораций</w:t>
      </w:r>
      <w:r w:rsidRPr="00733DE7">
        <w:rPr>
          <w:rFonts w:ascii="Times New Roman" w:hAnsi="Times New Roman"/>
          <w:sz w:val="28"/>
          <w:szCs w:val="28"/>
        </w:rPr>
        <w:t>.</w:t>
      </w:r>
    </w:p>
    <w:p w:rsidR="00AC57D5" w:rsidRPr="00733DE7" w:rsidRDefault="00AC57D5" w:rsidP="000C7E28">
      <w:pPr>
        <w:ind w:firstLine="624"/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 xml:space="preserve">Развитие теории и методологии контроллинга идет по нарастающей: уточняются и развиваются его предметная область, объект и предмет, методы и модели. </w:t>
      </w:r>
      <w:r w:rsidRPr="00733DE7">
        <w:rPr>
          <w:rFonts w:ascii="Times New Roman" w:hAnsi="Times New Roman"/>
          <w:bCs/>
          <w:sz w:val="28"/>
          <w:szCs w:val="28"/>
        </w:rPr>
        <w:t>Наука об управлении глобальна, но ее стоит более активно адаптировать к другим уровням (национальному, региональному, местному).</w:t>
      </w:r>
      <w:r w:rsidRPr="00733DE7">
        <w:rPr>
          <w:rFonts w:ascii="Times New Roman" w:hAnsi="Times New Roman"/>
          <w:sz w:val="28"/>
          <w:szCs w:val="28"/>
        </w:rPr>
        <w:t xml:space="preserve"> Нужно находить баланс между глобальными универсалиями и местными особенностями. Нужна определенная тонкость в понимании сущности, нужно учитывать местную специфику: культурные и образовательные характеристики, обычаи людей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733DE7">
        <w:rPr>
          <w:rFonts w:ascii="Times New Roman" w:hAnsi="Times New Roman"/>
          <w:sz w:val="28"/>
          <w:szCs w:val="28"/>
        </w:rPr>
        <w:t xml:space="preserve"> многое другое. </w:t>
      </w:r>
    </w:p>
    <w:p w:rsidR="00AC57D5" w:rsidRPr="00733DE7" w:rsidRDefault="00AC57D5" w:rsidP="000C7E28">
      <w:pPr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 xml:space="preserve">Применительно к России время массового внедрения контроллинга еще не </w:t>
      </w:r>
      <w:r>
        <w:rPr>
          <w:rFonts w:ascii="Times New Roman" w:hAnsi="Times New Roman"/>
          <w:sz w:val="28"/>
          <w:szCs w:val="28"/>
        </w:rPr>
        <w:t>наступило</w:t>
      </w:r>
      <w:r w:rsidRPr="00733DE7">
        <w:rPr>
          <w:rFonts w:ascii="Times New Roman" w:hAnsi="Times New Roman"/>
          <w:sz w:val="28"/>
          <w:szCs w:val="28"/>
        </w:rPr>
        <w:t>. Несмотря на это контроллинг уверенно укореняется в теории и практике управления российскими корпорациями. Экономический рост России обусловлен сырьевой экономикой. Растет сфера услуг: банковски</w:t>
      </w:r>
      <w:r>
        <w:rPr>
          <w:rFonts w:ascii="Times New Roman" w:hAnsi="Times New Roman"/>
          <w:sz w:val="28"/>
          <w:szCs w:val="28"/>
        </w:rPr>
        <w:t>е</w:t>
      </w:r>
      <w:r w:rsidRPr="00733DE7">
        <w:rPr>
          <w:rFonts w:ascii="Times New Roman" w:hAnsi="Times New Roman"/>
          <w:sz w:val="28"/>
          <w:szCs w:val="28"/>
        </w:rPr>
        <w:t xml:space="preserve"> и страховые секторы. И контроллинг нашел прим</w:t>
      </w:r>
      <w:r>
        <w:rPr>
          <w:rFonts w:ascii="Times New Roman" w:hAnsi="Times New Roman"/>
          <w:sz w:val="28"/>
          <w:szCs w:val="28"/>
        </w:rPr>
        <w:t>е</w:t>
      </w:r>
      <w:r w:rsidRPr="00733DE7">
        <w:rPr>
          <w:rFonts w:ascii="Times New Roman" w:hAnsi="Times New Roman"/>
          <w:sz w:val="28"/>
          <w:szCs w:val="28"/>
        </w:rPr>
        <w:t>нение</w:t>
      </w:r>
      <w:r>
        <w:rPr>
          <w:rFonts w:ascii="Times New Roman" w:hAnsi="Times New Roman"/>
          <w:sz w:val="28"/>
          <w:szCs w:val="28"/>
        </w:rPr>
        <w:t>,</w:t>
      </w:r>
      <w:r w:rsidRPr="00733DE7">
        <w:rPr>
          <w:rFonts w:ascii="Times New Roman" w:hAnsi="Times New Roman"/>
          <w:sz w:val="28"/>
          <w:szCs w:val="28"/>
        </w:rPr>
        <w:t xml:space="preserve"> прежде всего</w:t>
      </w:r>
      <w:r>
        <w:rPr>
          <w:rFonts w:ascii="Times New Roman" w:hAnsi="Times New Roman"/>
          <w:sz w:val="28"/>
          <w:szCs w:val="28"/>
        </w:rPr>
        <w:t>,</w:t>
      </w:r>
      <w:r w:rsidRPr="00733DE7">
        <w:rPr>
          <w:rFonts w:ascii="Times New Roman" w:hAnsi="Times New Roman"/>
          <w:sz w:val="28"/>
          <w:szCs w:val="28"/>
        </w:rPr>
        <w:t xml:space="preserve"> в данных секторах. Внедрение контроллинга все – таки пока носит островной характер, адекватный </w:t>
      </w:r>
      <w:r>
        <w:rPr>
          <w:rFonts w:ascii="Times New Roman" w:hAnsi="Times New Roman"/>
          <w:sz w:val="28"/>
          <w:szCs w:val="28"/>
        </w:rPr>
        <w:t>задействованным</w:t>
      </w:r>
      <w:r w:rsidRPr="00733DE7">
        <w:rPr>
          <w:rFonts w:ascii="Times New Roman" w:hAnsi="Times New Roman"/>
          <w:sz w:val="28"/>
          <w:szCs w:val="28"/>
        </w:rPr>
        <w:t xml:space="preserve"> точкам роста</w:t>
      </w:r>
      <w:r>
        <w:rPr>
          <w:rFonts w:ascii="Times New Roman" w:hAnsi="Times New Roman"/>
          <w:sz w:val="28"/>
          <w:szCs w:val="28"/>
        </w:rPr>
        <w:t xml:space="preserve"> и развития</w:t>
      </w:r>
      <w:r w:rsidRPr="00733DE7">
        <w:rPr>
          <w:rFonts w:ascii="Times New Roman" w:hAnsi="Times New Roman"/>
          <w:sz w:val="28"/>
          <w:szCs w:val="28"/>
        </w:rPr>
        <w:t xml:space="preserve">. Хочется верить, что </w:t>
      </w:r>
      <w:r>
        <w:rPr>
          <w:rFonts w:ascii="Times New Roman" w:hAnsi="Times New Roman"/>
          <w:sz w:val="28"/>
          <w:szCs w:val="28"/>
        </w:rPr>
        <w:t xml:space="preserve">данное состояние практики контроллинга носит </w:t>
      </w:r>
      <w:r w:rsidRPr="00733DE7">
        <w:rPr>
          <w:rFonts w:ascii="Times New Roman" w:hAnsi="Times New Roman"/>
          <w:sz w:val="28"/>
          <w:szCs w:val="28"/>
        </w:rPr>
        <w:t xml:space="preserve">временный характер. Научный задел и потенциал контроллинга в России достаточен для придания динамики его внедрению и сопровождения менеджмента в условиях модернизации и инновационного развития. Технология контроллинга ждет своей востребованности новым сегментом экономики – сегментом экономики знаний. </w:t>
      </w:r>
    </w:p>
    <w:p w:rsidR="00AC57D5" w:rsidRPr="00733DE7" w:rsidRDefault="00AC57D5" w:rsidP="000C7E28">
      <w:pPr>
        <w:ind w:firstLine="624"/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 xml:space="preserve">Жан-Жак Ламбен, известный международный специалист в области стратегического менеджмента и маркетинга, отмечает, что в России идет быстрый процесс ассимиляции управленческих технологий. Сегодня </w:t>
      </w:r>
      <w:r w:rsidRPr="00733DE7">
        <w:rPr>
          <w:rFonts w:ascii="Times New Roman" w:hAnsi="Times New Roman"/>
          <w:bCs/>
          <w:sz w:val="28"/>
          <w:szCs w:val="28"/>
        </w:rPr>
        <w:t xml:space="preserve">российская экономика — это в большей степени экономика предпринимателей, чем экономика менеджеров. </w:t>
      </w:r>
      <w:r w:rsidRPr="00733DE7">
        <w:rPr>
          <w:rFonts w:ascii="Times New Roman" w:hAnsi="Times New Roman"/>
          <w:sz w:val="28"/>
          <w:szCs w:val="28"/>
        </w:rPr>
        <w:t>Неудачи ряда проектов в странах часто сводятся к неудачному менеджменту и отсутствию адекватных управленческих технологий, потому что развитие управленческих технологий всегда должно идти параллельно с развитием экономики в целом. Хотя экономике, прежде всего, необходимы предприниматели, поскольку именно они являются генераторами экономического роста.</w:t>
      </w:r>
    </w:p>
    <w:p w:rsidR="00AC57D5" w:rsidRPr="00733DE7" w:rsidRDefault="00AC57D5" w:rsidP="000C7E28">
      <w:pPr>
        <w:ind w:firstLine="624"/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 xml:space="preserve">Значительное влияние на различие методологии и концепций контроллинга оказывает ментальное своеобразие нации или преобладающая ментальность населения страны. Менталитет на контроллинг влияет по подобию его влияния на менеджмент. Закон соответствия менеджмента и менталитета имеет следствие и в предметной области контроллинга. Разнообразие моделей контроллинга, таким образом, предопределяется разнообразием ментальностей. </w:t>
      </w:r>
    </w:p>
    <w:p w:rsidR="00AC57D5" w:rsidRPr="00733DE7" w:rsidRDefault="00AC57D5" w:rsidP="000C7E28">
      <w:pPr>
        <w:ind w:firstLine="624"/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>Это видно на примере менталитета немцев и особенностей немецкого контроллинга. Немецкая ментальность, организованность и порядок, как национальные черты, не могли не сказаться на особенностях, прежде всего, оперативного контроллинга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5B80">
        <w:rPr>
          <w:rFonts w:ascii="Times New Roman" w:hAnsi="Times New Roman"/>
          <w:sz w:val="28"/>
          <w:szCs w:val="28"/>
        </w:rPr>
        <w:t>[10]</w:t>
      </w:r>
      <w:r w:rsidRPr="00733DE7">
        <w:rPr>
          <w:rFonts w:ascii="Times New Roman" w:hAnsi="Times New Roman"/>
          <w:sz w:val="28"/>
          <w:szCs w:val="28"/>
        </w:rPr>
        <w:t xml:space="preserve">. </w:t>
      </w:r>
    </w:p>
    <w:p w:rsidR="00AC57D5" w:rsidRPr="00733DE7" w:rsidRDefault="00AC57D5" w:rsidP="000C7E28">
      <w:pPr>
        <w:ind w:firstLine="624"/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>Такая же параллель может быть проведена между сложившейся ментальностью американцев и их моделью контроллинга.</w:t>
      </w:r>
    </w:p>
    <w:p w:rsidR="00AC57D5" w:rsidRPr="00733DE7" w:rsidRDefault="00AC57D5" w:rsidP="000C7E28">
      <w:pPr>
        <w:ind w:firstLine="624"/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>«Участь» российской модели контроллинга более сложная</w:t>
      </w:r>
      <w:r>
        <w:rPr>
          <w:rFonts w:ascii="Times New Roman" w:hAnsi="Times New Roman"/>
          <w:sz w:val="28"/>
          <w:szCs w:val="28"/>
        </w:rPr>
        <w:t>,</w:t>
      </w:r>
      <w:r w:rsidRPr="00733DE7">
        <w:rPr>
          <w:rFonts w:ascii="Times New Roman" w:hAnsi="Times New Roman"/>
          <w:sz w:val="28"/>
          <w:szCs w:val="28"/>
        </w:rPr>
        <w:t xml:space="preserve"> неоднозначная</w:t>
      </w:r>
      <w:r>
        <w:rPr>
          <w:rFonts w:ascii="Times New Roman" w:hAnsi="Times New Roman"/>
          <w:sz w:val="28"/>
          <w:szCs w:val="28"/>
        </w:rPr>
        <w:t xml:space="preserve"> и многомерная</w:t>
      </w:r>
      <w:r w:rsidRPr="00733DE7">
        <w:rPr>
          <w:rFonts w:ascii="Times New Roman" w:hAnsi="Times New Roman"/>
          <w:sz w:val="28"/>
          <w:szCs w:val="28"/>
        </w:rPr>
        <w:t xml:space="preserve">. Контроллинг привнесен </w:t>
      </w:r>
      <w:r>
        <w:rPr>
          <w:rFonts w:ascii="Times New Roman" w:hAnsi="Times New Roman"/>
          <w:sz w:val="28"/>
          <w:szCs w:val="28"/>
        </w:rPr>
        <w:t>в бизнес России</w:t>
      </w:r>
      <w:r w:rsidRPr="00733DE7">
        <w:rPr>
          <w:rFonts w:ascii="Times New Roman" w:hAnsi="Times New Roman"/>
          <w:sz w:val="28"/>
          <w:szCs w:val="28"/>
        </w:rPr>
        <w:t xml:space="preserve"> со свойственными ему чертами четкости, стандартизации, порядка и т.п. Воспримет ли его бизнес России? Зависит от нашего менталитета. Российская ментальность построена на </w:t>
      </w:r>
      <w:r>
        <w:rPr>
          <w:rFonts w:ascii="Times New Roman" w:hAnsi="Times New Roman"/>
          <w:sz w:val="28"/>
          <w:szCs w:val="28"/>
        </w:rPr>
        <w:t>дихотомиях (</w:t>
      </w:r>
      <w:r w:rsidRPr="00733DE7">
        <w:rPr>
          <w:rFonts w:ascii="Times New Roman" w:hAnsi="Times New Roman"/>
          <w:sz w:val="28"/>
          <w:szCs w:val="28"/>
        </w:rPr>
        <w:t>противоположностях</w:t>
      </w:r>
      <w:r>
        <w:rPr>
          <w:rFonts w:ascii="Times New Roman" w:hAnsi="Times New Roman"/>
          <w:sz w:val="28"/>
          <w:szCs w:val="28"/>
        </w:rPr>
        <w:t>)</w:t>
      </w:r>
      <w:r w:rsidRPr="00733DE7">
        <w:rPr>
          <w:rFonts w:ascii="Times New Roman" w:hAnsi="Times New Roman"/>
          <w:sz w:val="28"/>
          <w:szCs w:val="28"/>
        </w:rPr>
        <w:t>: леность – способность на величайший героизм в труде, небрежность в качестве работы – способность «подковать блоху», незнание элементарных вопросов бытия – тяга к глубоким размышлениям и философствованию, выяснение отношений и бескомпромиссность - забота о близких и друзьях, способность протянуть руку помощи и т.п. Вполне возможно, что такая дихотомическая черта свойственна и российской модели контроллинга. Поиск «правильного дела», мечтательность, моделирование счастливого завтра, по сути, более отражают существенные черты сути именно стратегического контроллинга</w:t>
      </w:r>
      <w:r w:rsidRPr="000E7EDE">
        <w:rPr>
          <w:rFonts w:ascii="Times New Roman" w:hAnsi="Times New Roman"/>
          <w:sz w:val="28"/>
          <w:szCs w:val="28"/>
        </w:rPr>
        <w:t xml:space="preserve"> [7]</w:t>
      </w:r>
      <w:r w:rsidRPr="00733DE7">
        <w:rPr>
          <w:rFonts w:ascii="Times New Roman" w:hAnsi="Times New Roman"/>
          <w:sz w:val="28"/>
          <w:szCs w:val="28"/>
        </w:rPr>
        <w:t>.</w:t>
      </w:r>
    </w:p>
    <w:p w:rsidR="00AC57D5" w:rsidRPr="00733DE7" w:rsidRDefault="00AC57D5" w:rsidP="000C7E28">
      <w:pPr>
        <w:ind w:firstLine="624"/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>Тем не менее</w:t>
      </w:r>
      <w:r>
        <w:rPr>
          <w:rFonts w:ascii="Times New Roman" w:hAnsi="Times New Roman"/>
          <w:sz w:val="28"/>
          <w:szCs w:val="28"/>
        </w:rPr>
        <w:t>,</w:t>
      </w:r>
      <w:r w:rsidRPr="00733DE7">
        <w:rPr>
          <w:rFonts w:ascii="Times New Roman" w:hAnsi="Times New Roman"/>
          <w:sz w:val="28"/>
          <w:szCs w:val="28"/>
        </w:rPr>
        <w:t xml:space="preserve"> интернациона</w:t>
      </w:r>
      <w:r>
        <w:rPr>
          <w:rFonts w:ascii="Times New Roman" w:hAnsi="Times New Roman"/>
          <w:sz w:val="28"/>
          <w:szCs w:val="28"/>
        </w:rPr>
        <w:t xml:space="preserve">лизация менеджмента, а равно и </w:t>
      </w:r>
      <w:r w:rsidRPr="00733DE7">
        <w:rPr>
          <w:rFonts w:ascii="Times New Roman" w:hAnsi="Times New Roman"/>
          <w:sz w:val="28"/>
          <w:szCs w:val="28"/>
        </w:rPr>
        <w:t>контроллинга, относится к весьма примечательным мега трендам развития управления бизнесом.</w:t>
      </w:r>
    </w:p>
    <w:p w:rsidR="00AC57D5" w:rsidRPr="00733DE7" w:rsidRDefault="00AC57D5" w:rsidP="000C7E28">
      <w:pPr>
        <w:pStyle w:val="a0"/>
        <w:spacing w:line="360" w:lineRule="auto"/>
        <w:rPr>
          <w:sz w:val="28"/>
          <w:szCs w:val="28"/>
        </w:rPr>
      </w:pPr>
      <w:r w:rsidRPr="00733DE7">
        <w:rPr>
          <w:sz w:val="28"/>
          <w:szCs w:val="28"/>
        </w:rPr>
        <w:t xml:space="preserve">Сегодня созрели научные предпосылки использования потенциала невещественных капиталов, представляющих собой компоненты интеллектуального капитала, для сервисного обслуживания управления конкурентными преимуществами корпорации и придания им уникальности и устойчивости. Контроллинг как носитель или аккумулятор управленческих явных и не явных знаний, формальных методов способен развиваться в направлении сервисной </w:t>
      </w:r>
      <w:r>
        <w:rPr>
          <w:sz w:val="28"/>
          <w:szCs w:val="28"/>
        </w:rPr>
        <w:t xml:space="preserve">интеллектуальной </w:t>
      </w:r>
      <w:r w:rsidRPr="00733DE7">
        <w:rPr>
          <w:sz w:val="28"/>
          <w:szCs w:val="28"/>
        </w:rPr>
        <w:t>поддержки управления, в основе котор</w:t>
      </w:r>
      <w:r>
        <w:rPr>
          <w:sz w:val="28"/>
          <w:szCs w:val="28"/>
        </w:rPr>
        <w:t>ой</w:t>
      </w:r>
      <w:r w:rsidRPr="00733DE7">
        <w:rPr>
          <w:sz w:val="28"/>
          <w:szCs w:val="28"/>
        </w:rPr>
        <w:t xml:space="preserve"> леж</w:t>
      </w:r>
      <w:r>
        <w:rPr>
          <w:sz w:val="28"/>
          <w:szCs w:val="28"/>
        </w:rPr>
        <w:t>и</w:t>
      </w:r>
      <w:r w:rsidRPr="00733DE7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формирование </w:t>
      </w:r>
      <w:r w:rsidRPr="00733DE7">
        <w:rPr>
          <w:sz w:val="28"/>
          <w:szCs w:val="28"/>
        </w:rPr>
        <w:t>решени</w:t>
      </w:r>
      <w:r>
        <w:rPr>
          <w:sz w:val="28"/>
          <w:szCs w:val="28"/>
        </w:rPr>
        <w:t>й</w:t>
      </w:r>
      <w:r w:rsidRPr="00733DE7">
        <w:rPr>
          <w:sz w:val="28"/>
          <w:szCs w:val="28"/>
        </w:rPr>
        <w:t xml:space="preserve"> неструктурированных стратегических и суперстратегических проблем</w:t>
      </w:r>
      <w:r>
        <w:rPr>
          <w:sz w:val="28"/>
          <w:szCs w:val="28"/>
        </w:rPr>
        <w:t xml:space="preserve"> </w:t>
      </w:r>
      <w:r w:rsidRPr="00771B9D">
        <w:rPr>
          <w:sz w:val="28"/>
          <w:szCs w:val="28"/>
        </w:rPr>
        <w:t>[1</w:t>
      </w:r>
      <w:r>
        <w:rPr>
          <w:sz w:val="28"/>
          <w:szCs w:val="28"/>
        </w:rPr>
        <w:t>4</w:t>
      </w:r>
      <w:r w:rsidRPr="00771B9D">
        <w:rPr>
          <w:sz w:val="28"/>
          <w:szCs w:val="28"/>
        </w:rPr>
        <w:t>]</w:t>
      </w:r>
      <w:r w:rsidRPr="00733DE7">
        <w:rPr>
          <w:sz w:val="28"/>
          <w:szCs w:val="28"/>
        </w:rPr>
        <w:t>.</w:t>
      </w:r>
    </w:p>
    <w:p w:rsidR="00AC57D5" w:rsidRPr="00733DE7" w:rsidRDefault="00AC57D5" w:rsidP="000C7E28">
      <w:pPr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>Сегодня растет значимость социальной составляющей и менеджмента, и контроллинга. Система измерения в социально – экономической системе актуализирует социальную компоненту. Появляются новые ценности, которые становятся общепринятыми: экология, безопасность, качество жизни и др. Идеи доверия со стороны потребителей, влияния «заинтересованных сторон» становится все более важными в формирующейся среде гармонизации отношений сообщества, бизнеса, институтов гражданского общества и государства. Работа с указанными заинтересованными сторонами становится еще одной актуальной задачей управления и ждет своего осмысления со стороны контроллинга. Эти важнейшие компоненты в развитии любого бизнеса обозначают элементы расширения предмета стратегического контроллинга и его мо</w:t>
      </w:r>
      <w:r>
        <w:rPr>
          <w:rFonts w:ascii="Times New Roman" w:hAnsi="Times New Roman"/>
          <w:sz w:val="28"/>
          <w:szCs w:val="28"/>
        </w:rPr>
        <w:t xml:space="preserve">дели стратегической навигации. </w:t>
      </w:r>
    </w:p>
    <w:p w:rsidR="00AC57D5" w:rsidRPr="000E7EDE" w:rsidRDefault="00AC57D5" w:rsidP="000C7E28">
      <w:pPr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 xml:space="preserve">Значимость социальных коммуникаций стекхолдеров, менеджеров и собственников по мере становления рыночных отношений и институтов гражданского общества повышается. </w:t>
      </w:r>
      <w:r w:rsidRPr="003365F2">
        <w:rPr>
          <w:rFonts w:ascii="Times New Roman" w:hAnsi="Times New Roman"/>
          <w:sz w:val="28"/>
          <w:szCs w:val="28"/>
        </w:rPr>
        <w:t xml:space="preserve">В рамках парадигмы контроллинга, базирующейся на теории оптимизации интересов заинтересованных лиц, социальные коммуникации нуждаются в интеллектуальном обеспечении. Социальная диверсификация ориентирована на расширение базы социальных коммуникаций и использование и их ресурсов для повышения качества управленческих решений и дебюрократизацию процесса их подготовки и принятия. </w:t>
      </w:r>
      <w:r w:rsidRPr="00733DE7">
        <w:rPr>
          <w:rFonts w:ascii="Times New Roman" w:hAnsi="Times New Roman"/>
          <w:spacing w:val="-20"/>
          <w:sz w:val="28"/>
          <w:szCs w:val="28"/>
        </w:rPr>
        <w:t>М</w:t>
      </w:r>
      <w:r w:rsidRPr="00733DE7">
        <w:rPr>
          <w:rFonts w:ascii="Times New Roman" w:hAnsi="Times New Roman"/>
          <w:sz w:val="28"/>
          <w:szCs w:val="28"/>
        </w:rPr>
        <w:t xml:space="preserve">онетарный контроллинг гармонично может быть дополнен социально ориентированным, основным содержанием, которого является обеспечение устойчивого развития на основе придания организации самообучающихся свойств и использования человеческого потенциала </w:t>
      </w:r>
      <w:r>
        <w:rPr>
          <w:rFonts w:ascii="Times New Roman" w:hAnsi="Times New Roman"/>
          <w:sz w:val="28"/>
          <w:szCs w:val="28"/>
        </w:rPr>
        <w:t>и потенциала знаний (интеллектуального капитала)</w:t>
      </w:r>
      <w:r w:rsidRPr="00733DE7">
        <w:rPr>
          <w:rFonts w:ascii="Times New Roman" w:hAnsi="Times New Roman"/>
          <w:sz w:val="28"/>
          <w:szCs w:val="28"/>
        </w:rPr>
        <w:t xml:space="preserve"> </w:t>
      </w:r>
      <w:r w:rsidRPr="000E7EDE">
        <w:rPr>
          <w:rFonts w:ascii="Times New Roman" w:hAnsi="Times New Roman"/>
          <w:sz w:val="28"/>
          <w:szCs w:val="28"/>
        </w:rPr>
        <w:t>[8].</w:t>
      </w:r>
    </w:p>
    <w:p w:rsidR="00AC57D5" w:rsidRPr="00733DE7" w:rsidRDefault="00AC57D5" w:rsidP="000C7E2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733DE7">
        <w:rPr>
          <w:rFonts w:ascii="Times New Roman" w:hAnsi="Times New Roman"/>
          <w:sz w:val="28"/>
          <w:szCs w:val="28"/>
        </w:rPr>
        <w:t>нституализация контроллинга в корпорации</w:t>
      </w:r>
      <w:r>
        <w:rPr>
          <w:rFonts w:ascii="Times New Roman" w:hAnsi="Times New Roman"/>
          <w:sz w:val="28"/>
          <w:szCs w:val="28"/>
        </w:rPr>
        <w:t xml:space="preserve"> я</w:t>
      </w:r>
      <w:r w:rsidRPr="00733DE7">
        <w:rPr>
          <w:rFonts w:ascii="Times New Roman" w:hAnsi="Times New Roman"/>
          <w:sz w:val="28"/>
          <w:szCs w:val="28"/>
        </w:rPr>
        <w:t xml:space="preserve">вляется </w:t>
      </w:r>
      <w:r>
        <w:rPr>
          <w:rFonts w:ascii="Times New Roman" w:hAnsi="Times New Roman"/>
          <w:sz w:val="28"/>
          <w:szCs w:val="28"/>
        </w:rPr>
        <w:t>в</w:t>
      </w:r>
      <w:r w:rsidRPr="00733DE7">
        <w:rPr>
          <w:rFonts w:ascii="Times New Roman" w:hAnsi="Times New Roman"/>
          <w:sz w:val="28"/>
          <w:szCs w:val="28"/>
        </w:rPr>
        <w:t xml:space="preserve">ажной задачей. </w:t>
      </w:r>
      <w:r>
        <w:rPr>
          <w:rFonts w:ascii="Times New Roman" w:hAnsi="Times New Roman"/>
          <w:sz w:val="28"/>
          <w:szCs w:val="28"/>
        </w:rPr>
        <w:t>При этом в</w:t>
      </w:r>
      <w:r w:rsidRPr="00733DE7">
        <w:rPr>
          <w:rFonts w:ascii="Times New Roman" w:hAnsi="Times New Roman"/>
          <w:sz w:val="28"/>
          <w:szCs w:val="28"/>
        </w:rPr>
        <w:t xml:space="preserve">ажно давать себе отчет еще и в том, что </w:t>
      </w:r>
      <w:r>
        <w:rPr>
          <w:rFonts w:ascii="Times New Roman" w:hAnsi="Times New Roman"/>
          <w:sz w:val="28"/>
          <w:szCs w:val="28"/>
        </w:rPr>
        <w:t xml:space="preserve">институализация и </w:t>
      </w:r>
      <w:r w:rsidRPr="00733DE7">
        <w:rPr>
          <w:rFonts w:ascii="Times New Roman" w:hAnsi="Times New Roman"/>
          <w:sz w:val="28"/>
          <w:szCs w:val="28"/>
        </w:rPr>
        <w:t>практика контроллинга - это «политический» процесс в реальной социально</w:t>
      </w:r>
      <w:r>
        <w:rPr>
          <w:rFonts w:ascii="Times New Roman" w:hAnsi="Times New Roman"/>
          <w:sz w:val="28"/>
          <w:szCs w:val="28"/>
        </w:rPr>
        <w:t xml:space="preserve"> - экономической</w:t>
      </w:r>
      <w:r w:rsidRPr="00733D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системе </w:t>
      </w:r>
      <w:r w:rsidRPr="00733DE7">
        <w:rPr>
          <w:rFonts w:ascii="Times New Roman" w:hAnsi="Times New Roman"/>
          <w:sz w:val="28"/>
          <w:szCs w:val="28"/>
        </w:rPr>
        <w:t>корпорации.</w:t>
      </w:r>
      <w:r>
        <w:rPr>
          <w:rFonts w:ascii="Times New Roman" w:hAnsi="Times New Roman"/>
          <w:sz w:val="28"/>
          <w:szCs w:val="28"/>
        </w:rPr>
        <w:t xml:space="preserve"> Институциональное оформление контроллинга в значительной степени зависит от управленческой парадигмы, разделяемой первым руководителем и собственником.</w:t>
      </w:r>
    </w:p>
    <w:p w:rsidR="00AC57D5" w:rsidRPr="00733DE7" w:rsidRDefault="00AC57D5" w:rsidP="000C7E28">
      <w:pPr>
        <w:pStyle w:val="a0"/>
        <w:spacing w:line="360" w:lineRule="auto"/>
        <w:rPr>
          <w:sz w:val="28"/>
          <w:szCs w:val="28"/>
        </w:rPr>
      </w:pPr>
      <w:r w:rsidRPr="00733DE7">
        <w:rPr>
          <w:sz w:val="28"/>
          <w:szCs w:val="28"/>
        </w:rPr>
        <w:t>Элементы контроллинга есть практически в любой корпорации, они разрозненны и в силу разобщенности не приводят к синергетическому эффекту в системе управления. Разрозненность и разобщенность функции контроллинга является одним из следствий е</w:t>
      </w:r>
      <w:r>
        <w:rPr>
          <w:sz w:val="28"/>
          <w:szCs w:val="28"/>
        </w:rPr>
        <w:t>е</w:t>
      </w:r>
      <w:r w:rsidRPr="00733DE7">
        <w:rPr>
          <w:sz w:val="28"/>
          <w:szCs w:val="28"/>
        </w:rPr>
        <w:t xml:space="preserve"> междисциплинарного характера. Если контроллинг</w:t>
      </w:r>
      <w:r>
        <w:rPr>
          <w:sz w:val="28"/>
          <w:szCs w:val="28"/>
        </w:rPr>
        <w:t>,</w:t>
      </w:r>
      <w:r w:rsidRPr="00733DE7">
        <w:rPr>
          <w:sz w:val="28"/>
          <w:szCs w:val="28"/>
        </w:rPr>
        <w:t xml:space="preserve"> как поддержка управления</w:t>
      </w:r>
      <w:r>
        <w:rPr>
          <w:sz w:val="28"/>
          <w:szCs w:val="28"/>
        </w:rPr>
        <w:t xml:space="preserve">, </w:t>
      </w:r>
      <w:r w:rsidRPr="00733DE7">
        <w:rPr>
          <w:sz w:val="28"/>
          <w:szCs w:val="28"/>
        </w:rPr>
        <w:t>прежде всего, задача контроллера, то возможность его институционализации достаточно велика. Претендовать на управленческую функцию контроллинг не может, иначе тогда возможность институализации крайне мала и более того, нежелательна, ибо контроллинг не подменяет менеджмент, а является его частью, причем частью сервисной. Но такой сервис дорогого стоит. У контроллинга особая «стать» - интеллектуальная</w:t>
      </w:r>
      <w:r w:rsidRPr="00E84979">
        <w:rPr>
          <w:sz w:val="28"/>
          <w:szCs w:val="28"/>
        </w:rPr>
        <w:t xml:space="preserve"> [9]</w:t>
      </w:r>
      <w:r w:rsidRPr="00733DE7">
        <w:rPr>
          <w:sz w:val="28"/>
          <w:szCs w:val="28"/>
        </w:rPr>
        <w:t xml:space="preserve">. И реальная политика корпорации должна допускать носителей уникального интеллектуального </w:t>
      </w:r>
      <w:r>
        <w:rPr>
          <w:sz w:val="28"/>
          <w:szCs w:val="28"/>
        </w:rPr>
        <w:t xml:space="preserve">и человеческого </w:t>
      </w:r>
      <w:r w:rsidRPr="00733DE7">
        <w:rPr>
          <w:sz w:val="28"/>
          <w:szCs w:val="28"/>
        </w:rPr>
        <w:t xml:space="preserve">капитала в процессы подготовки </w:t>
      </w:r>
      <w:r>
        <w:rPr>
          <w:sz w:val="28"/>
          <w:szCs w:val="28"/>
        </w:rPr>
        <w:t xml:space="preserve">вариантов </w:t>
      </w:r>
      <w:r w:rsidRPr="00733DE7">
        <w:rPr>
          <w:sz w:val="28"/>
          <w:szCs w:val="28"/>
        </w:rPr>
        <w:t>управленческих решений и коммуникаций.</w:t>
      </w:r>
    </w:p>
    <w:p w:rsidR="00AC57D5" w:rsidRPr="00733DE7" w:rsidRDefault="00AC57D5" w:rsidP="000C7E28">
      <w:pPr>
        <w:pStyle w:val="text"/>
        <w:spacing w:before="0" w:beforeAutospacing="0" w:after="0" w:afterAutospacing="0" w:line="360" w:lineRule="auto"/>
        <w:ind w:firstLine="624"/>
        <w:jc w:val="both"/>
        <w:rPr>
          <w:sz w:val="28"/>
          <w:szCs w:val="28"/>
        </w:rPr>
      </w:pPr>
      <w:r w:rsidRPr="00733DE7">
        <w:rPr>
          <w:sz w:val="28"/>
          <w:szCs w:val="28"/>
        </w:rPr>
        <w:t>Системный взгляд является самым ценным свойством контроллинга, отличающим его от различных видов функциональной деятельности.</w:t>
      </w:r>
      <w:r>
        <w:rPr>
          <w:sz w:val="28"/>
          <w:szCs w:val="28"/>
        </w:rPr>
        <w:t xml:space="preserve"> </w:t>
      </w:r>
      <w:r w:rsidRPr="00733DE7">
        <w:rPr>
          <w:sz w:val="28"/>
          <w:szCs w:val="28"/>
        </w:rPr>
        <w:t>Только контроллинг, как интегративная функция менеджмента, «видит» корпорацию в целом как систему, а не по отдельности функциональные и линейные элементы и подсистемы ее внутреннего пространства в силу традиционной дифференциации менеджмента. Именно это указывает на доминирование контроллинга над всеми видами деятельности</w:t>
      </w:r>
      <w:r>
        <w:rPr>
          <w:sz w:val="28"/>
          <w:szCs w:val="28"/>
        </w:rPr>
        <w:t xml:space="preserve"> в корпорации</w:t>
      </w:r>
      <w:r w:rsidRPr="00733DE7">
        <w:rPr>
          <w:sz w:val="28"/>
          <w:szCs w:val="28"/>
        </w:rPr>
        <w:t xml:space="preserve">, кроме управления. </w:t>
      </w:r>
      <w:r>
        <w:rPr>
          <w:sz w:val="28"/>
          <w:szCs w:val="28"/>
        </w:rPr>
        <w:t>Персонал службы к</w:t>
      </w:r>
      <w:r w:rsidRPr="00733DE7">
        <w:rPr>
          <w:sz w:val="28"/>
          <w:szCs w:val="28"/>
        </w:rPr>
        <w:t>онтроллинг</w:t>
      </w:r>
      <w:r>
        <w:rPr>
          <w:sz w:val="28"/>
          <w:szCs w:val="28"/>
        </w:rPr>
        <w:t>а</w:t>
      </w:r>
      <w:r w:rsidRPr="00733DE7">
        <w:rPr>
          <w:sz w:val="28"/>
          <w:szCs w:val="28"/>
        </w:rPr>
        <w:t xml:space="preserve"> и управлени</w:t>
      </w:r>
      <w:r>
        <w:rPr>
          <w:sz w:val="28"/>
          <w:szCs w:val="28"/>
        </w:rPr>
        <w:t>я (аналитический персонал)</w:t>
      </w:r>
      <w:r w:rsidRPr="00733DE7">
        <w:rPr>
          <w:sz w:val="28"/>
          <w:szCs w:val="28"/>
        </w:rPr>
        <w:t xml:space="preserve"> явля</w:t>
      </w:r>
      <w:r>
        <w:rPr>
          <w:sz w:val="28"/>
          <w:szCs w:val="28"/>
        </w:rPr>
        <w:t>е</w:t>
      </w:r>
      <w:r w:rsidRPr="00733DE7">
        <w:rPr>
          <w:sz w:val="28"/>
          <w:szCs w:val="28"/>
        </w:rPr>
        <w:t xml:space="preserve">тся </w:t>
      </w:r>
      <w:r>
        <w:rPr>
          <w:sz w:val="28"/>
          <w:szCs w:val="28"/>
        </w:rPr>
        <w:t>субъектом техноструктуры,</w:t>
      </w:r>
      <w:r w:rsidRPr="00733DE7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рассматривающей</w:t>
      </w:r>
      <w:r w:rsidRPr="00733DE7">
        <w:rPr>
          <w:sz w:val="28"/>
          <w:szCs w:val="28"/>
        </w:rPr>
        <w:t xml:space="preserve"> </w:t>
      </w:r>
      <w:r>
        <w:rPr>
          <w:sz w:val="28"/>
          <w:szCs w:val="28"/>
        </w:rPr>
        <w:t>с системных позиций корпорацию</w:t>
      </w:r>
      <w:r w:rsidRPr="0078645C">
        <w:rPr>
          <w:sz w:val="28"/>
          <w:szCs w:val="28"/>
        </w:rPr>
        <w:t xml:space="preserve"> </w:t>
      </w:r>
      <w:r>
        <w:rPr>
          <w:sz w:val="28"/>
          <w:szCs w:val="28"/>
        </w:rPr>
        <w:t>в целом, а также как системы более низкого уровня - процессы</w:t>
      </w:r>
      <w:r w:rsidRPr="00733DE7">
        <w:rPr>
          <w:sz w:val="28"/>
          <w:szCs w:val="28"/>
        </w:rPr>
        <w:t xml:space="preserve">, </w:t>
      </w:r>
      <w:r>
        <w:rPr>
          <w:sz w:val="28"/>
          <w:szCs w:val="28"/>
        </w:rPr>
        <w:t>проекты</w:t>
      </w:r>
      <w:r w:rsidRPr="00733DE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Отдельно рассматривается рядом исследователей контоллинг средовых систем. </w:t>
      </w:r>
      <w:r w:rsidRPr="00733DE7">
        <w:rPr>
          <w:sz w:val="28"/>
          <w:szCs w:val="28"/>
        </w:rPr>
        <w:t>И в этом их некоторое родство и главенствующее положение в корпорации по отн</w:t>
      </w:r>
      <w:r>
        <w:rPr>
          <w:sz w:val="28"/>
          <w:szCs w:val="28"/>
        </w:rPr>
        <w:t>о</w:t>
      </w:r>
      <w:r w:rsidRPr="00733DE7">
        <w:rPr>
          <w:sz w:val="28"/>
          <w:szCs w:val="28"/>
        </w:rPr>
        <w:t>шению к функци</w:t>
      </w:r>
      <w:r>
        <w:rPr>
          <w:sz w:val="28"/>
          <w:szCs w:val="28"/>
        </w:rPr>
        <w:t xml:space="preserve">ональным типам </w:t>
      </w:r>
      <w:r w:rsidRPr="00733DE7">
        <w:rPr>
          <w:sz w:val="28"/>
          <w:szCs w:val="28"/>
        </w:rPr>
        <w:t xml:space="preserve">менеджмента и </w:t>
      </w:r>
      <w:r>
        <w:rPr>
          <w:sz w:val="28"/>
          <w:szCs w:val="28"/>
        </w:rPr>
        <w:t xml:space="preserve">функциям </w:t>
      </w:r>
      <w:r w:rsidRPr="00733DE7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(логистике, маркетингу, финансам и т.д.)</w:t>
      </w:r>
      <w:r w:rsidRPr="00733DE7">
        <w:rPr>
          <w:sz w:val="28"/>
          <w:szCs w:val="28"/>
        </w:rPr>
        <w:t>.</w:t>
      </w:r>
    </w:p>
    <w:p w:rsidR="00AC57D5" w:rsidRPr="00733DE7" w:rsidRDefault="00AC57D5" w:rsidP="000C7E28">
      <w:pPr>
        <w:pStyle w:val="text"/>
        <w:spacing w:before="0" w:beforeAutospacing="0" w:after="0" w:afterAutospacing="0" w:line="360" w:lineRule="auto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Знания или интеллектуальный капитал в основании вертикали власти и управления</w:t>
      </w:r>
      <w:r w:rsidRPr="00733DE7">
        <w:rPr>
          <w:sz w:val="28"/>
          <w:szCs w:val="28"/>
        </w:rPr>
        <w:t xml:space="preserve"> </w:t>
      </w:r>
      <w:r>
        <w:rPr>
          <w:sz w:val="28"/>
          <w:szCs w:val="28"/>
        </w:rPr>
        <w:t>корпорации повышает качество</w:t>
      </w:r>
      <w:r w:rsidRPr="00D51D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подготовки вариантов </w:t>
      </w:r>
      <w:r w:rsidRPr="00733DE7">
        <w:rPr>
          <w:sz w:val="28"/>
          <w:szCs w:val="28"/>
        </w:rPr>
        <w:t>управленческих решений</w:t>
      </w:r>
      <w:r>
        <w:rPr>
          <w:sz w:val="28"/>
          <w:szCs w:val="28"/>
        </w:rPr>
        <w:t xml:space="preserve"> и качество реализации принятого решения</w:t>
      </w:r>
      <w:r w:rsidRPr="00733DE7">
        <w:rPr>
          <w:sz w:val="28"/>
          <w:szCs w:val="28"/>
        </w:rPr>
        <w:t>. Практическим приложением указанной идеи может рассматриваться интеллектуальное обеспечение или интеллектуальный сервис процесса принятия управленческих решений в организации. Контроллинг выступает как «аккумулятор» современных управленческих знаний. Поэтому можно говорить о синтезе технологии контроллинга и технологии менеджмента знаний.</w:t>
      </w:r>
      <w:r>
        <w:rPr>
          <w:sz w:val="28"/>
          <w:szCs w:val="28"/>
        </w:rPr>
        <w:t xml:space="preserve"> </w:t>
      </w:r>
    </w:p>
    <w:p w:rsidR="00AC57D5" w:rsidRPr="001A2C58" w:rsidRDefault="00AC57D5" w:rsidP="000C7E28">
      <w:pPr>
        <w:pStyle w:val="a0"/>
        <w:spacing w:line="360" w:lineRule="auto"/>
        <w:rPr>
          <w:sz w:val="28"/>
          <w:szCs w:val="28"/>
        </w:rPr>
      </w:pPr>
      <w:r w:rsidRPr="00733DE7">
        <w:rPr>
          <w:sz w:val="28"/>
          <w:szCs w:val="28"/>
        </w:rPr>
        <w:t>Подразделение контроллинга корпорации, по мнению ряда исследователей, должно реализовы</w:t>
      </w:r>
      <w:r>
        <w:rPr>
          <w:sz w:val="28"/>
          <w:szCs w:val="28"/>
        </w:rPr>
        <w:t>вать следующие основные функции</w:t>
      </w:r>
      <w:r w:rsidRPr="00675B80">
        <w:rPr>
          <w:sz w:val="28"/>
          <w:szCs w:val="28"/>
        </w:rPr>
        <w:t xml:space="preserve"> [1,4,</w:t>
      </w:r>
      <w:r w:rsidRPr="001A2C58">
        <w:rPr>
          <w:sz w:val="28"/>
          <w:szCs w:val="28"/>
        </w:rPr>
        <w:t>9</w:t>
      </w:r>
      <w:r w:rsidRPr="00675B80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AC57D5" w:rsidRPr="00733DE7" w:rsidRDefault="00AC57D5" w:rsidP="000C7E28">
      <w:pPr>
        <w:pStyle w:val="a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733DE7">
        <w:rPr>
          <w:sz w:val="28"/>
          <w:szCs w:val="28"/>
        </w:rPr>
        <w:t>методологическую функцию (разработка методов измерения в социально – экономических системах, планирования, управленческого учета, регулирования и координации, а также единого информационно – аналитического пространства и системы ключевых показателей эффективности деятельности);</w:t>
      </w:r>
    </w:p>
    <w:p w:rsidR="00AC57D5" w:rsidRPr="00733DE7" w:rsidRDefault="00AC57D5" w:rsidP="000C7E28">
      <w:pPr>
        <w:pStyle w:val="a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733DE7">
        <w:rPr>
          <w:sz w:val="28"/>
          <w:szCs w:val="28"/>
        </w:rPr>
        <w:t>методическую функцию (разработка корпоративных стандартов, систем планирования, учета, контроля, информационного обеспечения и др.);</w:t>
      </w:r>
    </w:p>
    <w:p w:rsidR="00AC57D5" w:rsidRPr="00393C51" w:rsidRDefault="00AC57D5" w:rsidP="000C7E28">
      <w:pPr>
        <w:pStyle w:val="a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733DE7">
        <w:rPr>
          <w:sz w:val="28"/>
          <w:szCs w:val="28"/>
        </w:rPr>
        <w:t>аналитическую функцию (системный анализ состояния организации, выявление отклонений и причин, разработка проектных предложений менеджменту для принятия решений);</w:t>
      </w:r>
    </w:p>
    <w:p w:rsidR="00AC57D5" w:rsidRPr="00733DE7" w:rsidRDefault="00AC57D5" w:rsidP="000C7E28">
      <w:pPr>
        <w:pStyle w:val="a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знаниевую функцию (воспроизводство, накопление, обработку и распространение неявных и явных знаний носителей уникальных компетенций для поддержки управленческого – и бизнес-процессов, создания интеллектуальных товаров и услуг);</w:t>
      </w:r>
    </w:p>
    <w:p w:rsidR="00AC57D5" w:rsidRPr="00733DE7" w:rsidRDefault="00AC57D5" w:rsidP="000C7E28">
      <w:pPr>
        <w:pStyle w:val="a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733DE7">
        <w:rPr>
          <w:sz w:val="28"/>
          <w:szCs w:val="28"/>
        </w:rPr>
        <w:t>информационную функцию (создание единого информационного пространства, сбор данных и обеспечение их достоверности, организация потоков данных, обработка данных и представление целеориентированной информации менеджменту);</w:t>
      </w:r>
    </w:p>
    <w:p w:rsidR="00AC57D5" w:rsidRPr="00733DE7" w:rsidRDefault="00AC57D5" w:rsidP="000C7E28">
      <w:pPr>
        <w:pStyle w:val="a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733DE7">
        <w:rPr>
          <w:sz w:val="28"/>
          <w:szCs w:val="28"/>
        </w:rPr>
        <w:t>инструментальную функцию (разработка и адаптация инструментов стратегического, оперативного и функционального контроллинга к особенностям организации и бизнеса).</w:t>
      </w:r>
    </w:p>
    <w:p w:rsidR="00AC57D5" w:rsidRPr="00733DE7" w:rsidRDefault="00AC57D5" w:rsidP="000C7E28">
      <w:pPr>
        <w:pStyle w:val="a0"/>
        <w:tabs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733DE7">
        <w:rPr>
          <w:sz w:val="28"/>
          <w:szCs w:val="28"/>
        </w:rPr>
        <w:t xml:space="preserve">Основными подходами, лежащими в основании институционального проектирования контроллинга в организации, рассматриваются в настоящее время в </w:t>
      </w:r>
      <w:r>
        <w:rPr>
          <w:sz w:val="28"/>
          <w:szCs w:val="28"/>
        </w:rPr>
        <w:t xml:space="preserve">среднем и крупном бизнесе </w:t>
      </w:r>
      <w:r w:rsidRPr="00733DE7">
        <w:rPr>
          <w:sz w:val="28"/>
          <w:szCs w:val="28"/>
        </w:rPr>
        <w:t>России и за рубежом создание самостоятельных подразделени</w:t>
      </w:r>
      <w:r>
        <w:rPr>
          <w:sz w:val="28"/>
          <w:szCs w:val="28"/>
        </w:rPr>
        <w:t>й контроллинга</w:t>
      </w:r>
      <w:r w:rsidRPr="00733DE7">
        <w:rPr>
          <w:sz w:val="28"/>
          <w:szCs w:val="28"/>
        </w:rPr>
        <w:t>.</w:t>
      </w:r>
    </w:p>
    <w:p w:rsidR="00AC57D5" w:rsidRPr="00733DE7" w:rsidRDefault="00AC57D5" w:rsidP="000C7E28">
      <w:pPr>
        <w:pStyle w:val="a0"/>
        <w:spacing w:line="360" w:lineRule="auto"/>
        <w:rPr>
          <w:sz w:val="28"/>
          <w:szCs w:val="28"/>
        </w:rPr>
      </w:pPr>
      <w:r w:rsidRPr="00733DE7">
        <w:rPr>
          <w:sz w:val="28"/>
          <w:szCs w:val="28"/>
        </w:rPr>
        <w:t>Рассмотрение контроллинга в аспекте организационного развития позволяет проблему институализации контроллинга. представить как гибкий процесс. Актуальным становится определение фазы развития организации (или типа организации) в ходе диагностики. Результаты диагностики должны показать наличие потенциала для внедрения системы контроллинга, определенной техники или инструментов.</w:t>
      </w:r>
    </w:p>
    <w:p w:rsidR="00AC57D5" w:rsidRPr="00733DE7" w:rsidRDefault="00AC57D5" w:rsidP="000C7E28">
      <w:pPr>
        <w:pStyle w:val="a0"/>
        <w:spacing w:line="360" w:lineRule="auto"/>
        <w:rPr>
          <w:sz w:val="28"/>
          <w:szCs w:val="28"/>
        </w:rPr>
      </w:pPr>
      <w:r w:rsidRPr="00733DE7">
        <w:rPr>
          <w:sz w:val="28"/>
          <w:szCs w:val="28"/>
        </w:rPr>
        <w:t>Существенный дополнительный импульс развитию контроллинга в настоящее время дают новые методы формализации деятельности корпорации: организационный инжиниринг (организационное проектирование), реинжиниринг бизнес-процессов, CASE-технологии</w:t>
      </w:r>
      <w:r>
        <w:rPr>
          <w:sz w:val="28"/>
          <w:szCs w:val="28"/>
        </w:rPr>
        <w:t>, онтологический инжиниринг</w:t>
      </w:r>
      <w:r w:rsidRPr="00733DE7">
        <w:rPr>
          <w:sz w:val="28"/>
          <w:szCs w:val="28"/>
        </w:rPr>
        <w:t xml:space="preserve"> и др.</w:t>
      </w:r>
    </w:p>
    <w:p w:rsidR="00AC57D5" w:rsidRPr="00733DE7" w:rsidRDefault="00AC57D5" w:rsidP="000C7E28">
      <w:pPr>
        <w:pStyle w:val="a0"/>
        <w:spacing w:line="360" w:lineRule="auto"/>
        <w:rPr>
          <w:sz w:val="28"/>
          <w:szCs w:val="28"/>
        </w:rPr>
      </w:pPr>
      <w:r w:rsidRPr="00733DE7">
        <w:rPr>
          <w:sz w:val="28"/>
          <w:szCs w:val="28"/>
        </w:rPr>
        <w:t xml:space="preserve">Производя оценку эффективности внедрения контроллинга на предприятии необходимо соотнести полученные результаты от внедрения с затратами на распространение нововведений и достижение практического использования идей концепции контроллинга. Рассматривая процесс внедрения контроллинга на предприятии как совокупность институциональных </w:t>
      </w:r>
      <w:r>
        <w:rPr>
          <w:sz w:val="28"/>
          <w:szCs w:val="28"/>
        </w:rPr>
        <w:t xml:space="preserve">и управленческих </w:t>
      </w:r>
      <w:r w:rsidRPr="00733DE7">
        <w:rPr>
          <w:sz w:val="28"/>
          <w:szCs w:val="28"/>
        </w:rPr>
        <w:t xml:space="preserve">инноваций в функциональных сферах </w:t>
      </w:r>
      <w:r>
        <w:rPr>
          <w:sz w:val="28"/>
          <w:szCs w:val="28"/>
        </w:rPr>
        <w:t>менеджмента</w:t>
      </w:r>
      <w:r w:rsidRPr="00733DE7">
        <w:rPr>
          <w:sz w:val="28"/>
          <w:szCs w:val="28"/>
        </w:rPr>
        <w:t>, которые он охватывает, можно выделить следующие основные процессные изменения после внедрения и необходимость проведения их стоимостной оценки</w:t>
      </w:r>
      <w:r>
        <w:rPr>
          <w:sz w:val="28"/>
          <w:szCs w:val="28"/>
        </w:rPr>
        <w:t xml:space="preserve"> </w:t>
      </w:r>
      <w:r w:rsidRPr="00466E8B">
        <w:rPr>
          <w:sz w:val="28"/>
          <w:szCs w:val="28"/>
        </w:rPr>
        <w:t>[</w:t>
      </w:r>
      <w:r>
        <w:rPr>
          <w:sz w:val="28"/>
          <w:szCs w:val="28"/>
        </w:rPr>
        <w:t>6</w:t>
      </w:r>
      <w:r w:rsidRPr="00466E8B">
        <w:rPr>
          <w:sz w:val="28"/>
          <w:szCs w:val="28"/>
        </w:rPr>
        <w:t>]</w:t>
      </w:r>
      <w:r w:rsidRPr="00733DE7">
        <w:rPr>
          <w:sz w:val="28"/>
          <w:szCs w:val="28"/>
        </w:rPr>
        <w:t>.</w:t>
      </w:r>
    </w:p>
    <w:p w:rsidR="00AC57D5" w:rsidRDefault="00AC57D5" w:rsidP="000C7E28">
      <w:pPr>
        <w:pStyle w:val="a0"/>
        <w:spacing w:line="360" w:lineRule="auto"/>
        <w:rPr>
          <w:sz w:val="28"/>
          <w:szCs w:val="28"/>
        </w:rPr>
      </w:pPr>
      <w:r w:rsidRPr="00733DE7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 фунциональной области «воспроизводство корпоративных знаний»: производство, сбор, накопление, хранение и распространение неявных знаний носителей уникальных компетенций. Оценка новизны знаний, полноты и своевременного их обновления (восполнения) </w:t>
      </w:r>
    </w:p>
    <w:p w:rsidR="00AC57D5" w:rsidRPr="00733DE7" w:rsidRDefault="00AC57D5" w:rsidP="000C7E28">
      <w:pPr>
        <w:pStyle w:val="a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 w:rsidRPr="00733DE7">
        <w:rPr>
          <w:sz w:val="28"/>
          <w:szCs w:val="28"/>
        </w:rPr>
        <w:t>В функциональной области «планирование»: расширение количества и качества анализируемых факторов и прогнозных изменений экономической ситуации, учитываемых в процессе планирования. Стоимостная оценка: повышение платёжной дисциплины – увеличение оборачиваемости средств; сокращение объёмов кредитных ресурсов, экономия по их обслуживанию; доход от вложений высвободившихся финансовых ресурсов; экономия по смете затрат, другим нецелесообразным отвлечениям средств.</w:t>
      </w:r>
    </w:p>
    <w:p w:rsidR="00AC57D5" w:rsidRPr="00733DE7" w:rsidRDefault="00AC57D5" w:rsidP="000C7E28">
      <w:pPr>
        <w:pStyle w:val="a0"/>
        <w:spacing w:line="360" w:lineRule="auto"/>
        <w:rPr>
          <w:sz w:val="28"/>
          <w:szCs w:val="28"/>
        </w:rPr>
      </w:pPr>
      <w:r w:rsidRPr="00733DE7">
        <w:rPr>
          <w:sz w:val="28"/>
          <w:szCs w:val="28"/>
        </w:rPr>
        <w:t>2. В функциональной области «учёт»: построение системы управленческого учёта, учёт неявных факторов и причин изменения экономической ситуации. Стоимостная оценка: экономия на предотвращении вероятных убытков, неэффективного отвлечения средств, создание резервных фондов.</w:t>
      </w:r>
    </w:p>
    <w:p w:rsidR="00AC57D5" w:rsidRPr="00733DE7" w:rsidRDefault="00AC57D5" w:rsidP="000C7E28">
      <w:pPr>
        <w:pStyle w:val="a0"/>
        <w:spacing w:line="360" w:lineRule="auto"/>
        <w:rPr>
          <w:sz w:val="28"/>
          <w:szCs w:val="28"/>
        </w:rPr>
      </w:pPr>
      <w:r w:rsidRPr="00733DE7">
        <w:rPr>
          <w:sz w:val="28"/>
          <w:szCs w:val="28"/>
        </w:rPr>
        <w:t>3. В функциональной области «анализ»: всестороннее раскрытие причин отклонений и влияния факторов на экономическую ситуацию, расширение возможностей раскрытия резервов, оценок степени рисков, анализ будущего состояния. Стоимостная оценка: дополнительная прибыль, экономия от предотвращения негативных отклонений.</w:t>
      </w:r>
    </w:p>
    <w:p w:rsidR="00AC57D5" w:rsidRPr="00733DE7" w:rsidRDefault="00AC57D5" w:rsidP="000C7E28">
      <w:pPr>
        <w:pStyle w:val="a0"/>
        <w:spacing w:line="360" w:lineRule="auto"/>
        <w:rPr>
          <w:sz w:val="28"/>
          <w:szCs w:val="28"/>
        </w:rPr>
      </w:pPr>
      <w:r w:rsidRPr="00733DE7">
        <w:rPr>
          <w:sz w:val="28"/>
          <w:szCs w:val="28"/>
        </w:rPr>
        <w:t>4. В функциональной области «контроль»: возможностей сравнений показателей по различным факторам. Стоимостная оценка: недопущение штрафных санкций, сокращение операционных издержек, затрат на аудит.</w:t>
      </w:r>
    </w:p>
    <w:p w:rsidR="00AC57D5" w:rsidRPr="00733DE7" w:rsidRDefault="00AC57D5" w:rsidP="000C7E28">
      <w:pPr>
        <w:pStyle w:val="a0"/>
        <w:spacing w:line="360" w:lineRule="auto"/>
        <w:rPr>
          <w:sz w:val="28"/>
          <w:szCs w:val="28"/>
        </w:rPr>
      </w:pPr>
      <w:r w:rsidRPr="00733DE7">
        <w:rPr>
          <w:sz w:val="28"/>
          <w:szCs w:val="28"/>
        </w:rPr>
        <w:t>5. В функциональной области «мониторинг»: расширение возможности отслеживания любого информационно-материального потока в организации. Стоимостная оценка: Дополнительная прибыль, экономия от предотвращения негативных отклонений.</w:t>
      </w:r>
    </w:p>
    <w:p w:rsidR="00AC57D5" w:rsidRPr="00733DE7" w:rsidRDefault="00AC57D5" w:rsidP="000C7E28">
      <w:pPr>
        <w:pStyle w:val="a0"/>
        <w:tabs>
          <w:tab w:val="left" w:pos="993"/>
          <w:tab w:val="left" w:pos="1134"/>
        </w:tabs>
        <w:spacing w:line="360" w:lineRule="auto"/>
        <w:rPr>
          <w:sz w:val="28"/>
          <w:szCs w:val="28"/>
        </w:rPr>
      </w:pPr>
      <w:r w:rsidRPr="00733DE7">
        <w:rPr>
          <w:sz w:val="28"/>
          <w:szCs w:val="28"/>
        </w:rPr>
        <w:t>6. В функциональной области «интеграция»: Совершенствование взаимодействия подразделений на основе единого информационного пространства предприятия. Стоимостная оценка: Стоимость высвободившихся экономических ресурсов (трудовых, финансовых и т.п.) при повышении производительности труда</w:t>
      </w:r>
    </w:p>
    <w:p w:rsidR="00AC57D5" w:rsidRPr="00733DE7" w:rsidRDefault="00AC57D5" w:rsidP="000C7E28">
      <w:pPr>
        <w:pStyle w:val="a0"/>
        <w:tabs>
          <w:tab w:val="left" w:pos="993"/>
          <w:tab w:val="left" w:pos="1134"/>
        </w:tabs>
        <w:spacing w:line="360" w:lineRule="auto"/>
        <w:rPr>
          <w:sz w:val="28"/>
          <w:szCs w:val="28"/>
        </w:rPr>
      </w:pPr>
      <w:r w:rsidRPr="00733DE7">
        <w:rPr>
          <w:sz w:val="28"/>
          <w:szCs w:val="28"/>
        </w:rPr>
        <w:t>7. В функциональной области «координация»: совершенствование взаимозависимости действий и средств внутри предприятия при реализации управленческого решения; согласование в ходе реализации частных целей подразделений и общих (стратегических) предприятия. Стоимостная оценка: Стоимость высвободившихся экономических ресурсов (трудовых, финансовых и т.п.) при повышении производительности труда</w:t>
      </w:r>
    </w:p>
    <w:p w:rsidR="00AC57D5" w:rsidRPr="00733DE7" w:rsidRDefault="00AC57D5" w:rsidP="000C7E28">
      <w:pPr>
        <w:pStyle w:val="a0"/>
        <w:spacing w:line="360" w:lineRule="auto"/>
        <w:rPr>
          <w:sz w:val="28"/>
          <w:szCs w:val="28"/>
        </w:rPr>
      </w:pPr>
      <w:r w:rsidRPr="00733DE7">
        <w:rPr>
          <w:sz w:val="28"/>
          <w:szCs w:val="28"/>
        </w:rPr>
        <w:t>8. В функциональной области «консалтинг»: увеличение качества информационной помощи в принятии управленческого решения. Стоимостная оценка: Стоимость сокращения вероятности наступления негативных последствий.</w:t>
      </w:r>
    </w:p>
    <w:p w:rsidR="00AC57D5" w:rsidRPr="00733DE7" w:rsidRDefault="00AC57D5" w:rsidP="000C7E28">
      <w:pPr>
        <w:pStyle w:val="a0"/>
        <w:spacing w:line="360" w:lineRule="auto"/>
        <w:rPr>
          <w:sz w:val="28"/>
          <w:szCs w:val="28"/>
        </w:rPr>
      </w:pPr>
      <w:r w:rsidRPr="00733DE7">
        <w:rPr>
          <w:sz w:val="28"/>
          <w:szCs w:val="28"/>
        </w:rPr>
        <w:t>9. В функциональной области «информационная поддержка»: расширение возможности получения своевременной, релевантной информации со всех сфер деятельности предприятия.</w:t>
      </w:r>
    </w:p>
    <w:p w:rsidR="00AC57D5" w:rsidRPr="00733DE7" w:rsidRDefault="00AC57D5" w:rsidP="000C7E28">
      <w:pPr>
        <w:pStyle w:val="a0"/>
        <w:spacing w:line="360" w:lineRule="auto"/>
        <w:rPr>
          <w:sz w:val="28"/>
          <w:szCs w:val="28"/>
        </w:rPr>
      </w:pPr>
      <w:r w:rsidRPr="00733DE7">
        <w:rPr>
          <w:sz w:val="28"/>
          <w:szCs w:val="28"/>
        </w:rPr>
        <w:t>Одним из конечных результатов внедрения контроллинга на предприятии является сокращение времени реакции экономического механизма на изменение внешней и внутренней среды, а также сокращение управленческого риска, т.е. риска ошибок в выборе вектора управленческого воздействия. Эволюция теории контроллинга свидетельствует о методологическом оформлении объекта и предмета исследований, о сложившихся и развивающихся теориях, о вызревании парадигмы, адекватной сложности корпорации и ее менеджмента, а также о развитии инструментальной базы. Сложность вызревания</w:t>
      </w:r>
      <w:r>
        <w:rPr>
          <w:sz w:val="28"/>
          <w:szCs w:val="28"/>
        </w:rPr>
        <w:t>,</w:t>
      </w:r>
      <w:r w:rsidRPr="00733DE7">
        <w:rPr>
          <w:sz w:val="28"/>
          <w:szCs w:val="28"/>
        </w:rPr>
        <w:t xml:space="preserve"> признания и кристаллизаци</w:t>
      </w:r>
      <w:r>
        <w:rPr>
          <w:sz w:val="28"/>
          <w:szCs w:val="28"/>
        </w:rPr>
        <w:t>я</w:t>
      </w:r>
      <w:r w:rsidRPr="00733DE7">
        <w:rPr>
          <w:sz w:val="28"/>
          <w:szCs w:val="28"/>
        </w:rPr>
        <w:t xml:space="preserve">  содержания контроллинга связана с междисциплинарным </w:t>
      </w:r>
      <w:r>
        <w:rPr>
          <w:sz w:val="28"/>
          <w:szCs w:val="28"/>
        </w:rPr>
        <w:t xml:space="preserve">его </w:t>
      </w:r>
      <w:r w:rsidRPr="00733DE7">
        <w:rPr>
          <w:sz w:val="28"/>
          <w:szCs w:val="28"/>
        </w:rPr>
        <w:t>характером. Это приводит к тому, что представители разны</w:t>
      </w:r>
      <w:r>
        <w:rPr>
          <w:sz w:val="28"/>
          <w:szCs w:val="28"/>
        </w:rPr>
        <w:t>х</w:t>
      </w:r>
      <w:r w:rsidRPr="00733DE7">
        <w:rPr>
          <w:sz w:val="28"/>
          <w:szCs w:val="28"/>
        </w:rPr>
        <w:t xml:space="preserve"> ветвей экономической науки видят в нем каждый «свое»: одни – инструменты, другие – ранние теории, а третьи – не согласны с его системной ролью в менеджменте и т.</w:t>
      </w:r>
      <w:r>
        <w:rPr>
          <w:sz w:val="28"/>
          <w:szCs w:val="28"/>
        </w:rPr>
        <w:t xml:space="preserve"> </w:t>
      </w:r>
      <w:r w:rsidRPr="00733DE7">
        <w:rPr>
          <w:sz w:val="28"/>
          <w:szCs w:val="28"/>
        </w:rPr>
        <w:t>д. Контроллинг вопреки критике  набирает силу, размах и глубину.</w:t>
      </w:r>
      <w:r>
        <w:rPr>
          <w:sz w:val="28"/>
          <w:szCs w:val="28"/>
        </w:rPr>
        <w:t xml:space="preserve"> Растет многомерное понимание контроллинга.</w:t>
      </w:r>
    </w:p>
    <w:p w:rsidR="00AC57D5" w:rsidRDefault="00AC57D5" w:rsidP="000C7E28">
      <w:pPr>
        <w:pStyle w:val="a0"/>
        <w:spacing w:line="360" w:lineRule="auto"/>
        <w:rPr>
          <w:sz w:val="28"/>
          <w:szCs w:val="28"/>
        </w:rPr>
      </w:pPr>
      <w:r w:rsidRPr="00733DE7">
        <w:rPr>
          <w:sz w:val="28"/>
          <w:szCs w:val="28"/>
        </w:rPr>
        <w:t>В среде контроллеров доминирует мысль о том, что контроллинг ближайшего будущего должен будет переориентировать вектор своей деятельности в сторону основных источников эффективности</w:t>
      </w:r>
      <w:r>
        <w:rPr>
          <w:sz w:val="28"/>
          <w:szCs w:val="28"/>
        </w:rPr>
        <w:t xml:space="preserve"> корпорации (бизнеса)</w:t>
      </w:r>
      <w:r w:rsidRPr="00733DE7">
        <w:rPr>
          <w:sz w:val="28"/>
          <w:szCs w:val="28"/>
        </w:rPr>
        <w:t>: разработка новых продуктов, технологий и методов организации труда и производства во всех функциональных сферах деятельности предприятия</w:t>
      </w:r>
      <w:r>
        <w:rPr>
          <w:sz w:val="28"/>
          <w:szCs w:val="28"/>
        </w:rPr>
        <w:t xml:space="preserve"> </w:t>
      </w:r>
      <w:r w:rsidRPr="00C018B9">
        <w:rPr>
          <w:sz w:val="28"/>
          <w:szCs w:val="28"/>
        </w:rPr>
        <w:t>[10]</w:t>
      </w:r>
      <w:r w:rsidRPr="00733DE7">
        <w:rPr>
          <w:sz w:val="28"/>
          <w:szCs w:val="28"/>
        </w:rPr>
        <w:t xml:space="preserve">. Идеологическое и знаниевое обеспечение формирования устойчивых и уникальных конкурентных преимуществ любой коммерческой организации также можно отнести к предмету теории и практики контроллинга. </w:t>
      </w:r>
    </w:p>
    <w:p w:rsidR="00AC57D5" w:rsidRPr="00733DE7" w:rsidRDefault="00AC57D5" w:rsidP="000C7E28">
      <w:pPr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>Современные информационные системы, учитывая двойственность управленческих решений, должны представлять возможность управленцам работать как с количественной, так и с качественной информацией, явными и неявными знаниями. Таким образом, использование формальной теории и явных знаний, как впрочем, и качественных знаний, интуиции и неявных знаний в менеджменте, не только приветствуется, но и обогащает базу методов, используемых на различных этапах управления корпорацией.</w:t>
      </w:r>
    </w:p>
    <w:p w:rsidR="00AC57D5" w:rsidRPr="00733DE7" w:rsidRDefault="00AC57D5" w:rsidP="000C7E28">
      <w:pPr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 xml:space="preserve">Созрели условия для прорыва и в недосягаемую ранее область тонких механизмов принятия решений индивидов в корпорации </w:t>
      </w:r>
      <w:r w:rsidRPr="00AA409A">
        <w:rPr>
          <w:rFonts w:ascii="Times New Roman" w:hAnsi="Times New Roman"/>
          <w:sz w:val="28"/>
          <w:szCs w:val="28"/>
        </w:rPr>
        <w:t>[11]</w:t>
      </w:r>
      <w:r w:rsidRPr="00733DE7">
        <w:rPr>
          <w:rFonts w:ascii="Times New Roman" w:hAnsi="Times New Roman"/>
          <w:sz w:val="28"/>
          <w:szCs w:val="28"/>
        </w:rPr>
        <w:t xml:space="preserve">. Новые поколения средств поддержки принятия решений создают условия для распространения концепции контроллинга и на область управления знаниями </w:t>
      </w:r>
      <w:r w:rsidRPr="003023E6">
        <w:rPr>
          <w:rFonts w:ascii="Times New Roman" w:hAnsi="Times New Roman"/>
          <w:sz w:val="28"/>
          <w:szCs w:val="28"/>
        </w:rPr>
        <w:t>[12]</w:t>
      </w:r>
      <w:r w:rsidRPr="00733DE7">
        <w:rPr>
          <w:rFonts w:ascii="Times New Roman" w:hAnsi="Times New Roman"/>
          <w:sz w:val="28"/>
          <w:szCs w:val="28"/>
        </w:rPr>
        <w:t>. Другими словами говоря, «размягчение» традиционного контроллинга, тяготеющего к стандартизации и технологизации, новыми методами работы со знаниями в проблемных ситуациях позволяет расширить предметную область контроллинга за счет разработки средств их анализа и разрешения. Контроллинг менеджмента знаний должен заняться разработкой умения строить новое управленческое знание, если наличное оказывается неэффективным. И в этом смысле «союз» контроллинга и менеджмента знаний в купе с онтологическим инжинирингом и интеллектуальными информационными системами был бы полезен в рамках разрабатываемой концепции контроллинга – стратегической навигации</w:t>
      </w:r>
      <w:r w:rsidRPr="00006D8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9</w:t>
      </w:r>
      <w:r w:rsidRPr="00006D84">
        <w:rPr>
          <w:rFonts w:ascii="Times New Roman" w:hAnsi="Times New Roman"/>
          <w:sz w:val="28"/>
          <w:szCs w:val="28"/>
        </w:rPr>
        <w:t>]</w:t>
      </w:r>
      <w:r w:rsidRPr="00733DE7">
        <w:rPr>
          <w:rFonts w:ascii="Times New Roman" w:hAnsi="Times New Roman"/>
          <w:sz w:val="28"/>
          <w:szCs w:val="28"/>
        </w:rPr>
        <w:t xml:space="preserve">. </w:t>
      </w:r>
    </w:p>
    <w:p w:rsidR="00AC57D5" w:rsidRPr="00733DE7" w:rsidRDefault="00AC57D5" w:rsidP="000C7E28">
      <w:pPr>
        <w:pStyle w:val="NormalWeb"/>
        <w:spacing w:before="0" w:beforeAutospacing="0" w:after="0" w:afterAutospacing="0" w:line="360" w:lineRule="auto"/>
        <w:ind w:firstLine="709"/>
        <w:jc w:val="both"/>
        <w:rPr>
          <w:b/>
          <w:color w:val="auto"/>
          <w:sz w:val="28"/>
          <w:szCs w:val="28"/>
        </w:rPr>
      </w:pPr>
      <w:r w:rsidRPr="00733DE7">
        <w:rPr>
          <w:color w:val="auto"/>
          <w:sz w:val="28"/>
          <w:szCs w:val="28"/>
        </w:rPr>
        <w:t xml:space="preserve">В.М. Цлаф отмечает: «Проблемные ситуации требуют перехода управленца от </w:t>
      </w:r>
      <w:r w:rsidRPr="00733DE7">
        <w:rPr>
          <w:iCs/>
          <w:color w:val="auto"/>
          <w:sz w:val="28"/>
          <w:szCs w:val="28"/>
        </w:rPr>
        <w:t>действий на основе знания</w:t>
      </w:r>
      <w:r w:rsidRPr="00733DE7">
        <w:rPr>
          <w:color w:val="auto"/>
          <w:sz w:val="28"/>
          <w:szCs w:val="28"/>
        </w:rPr>
        <w:t xml:space="preserve"> к </w:t>
      </w:r>
      <w:r w:rsidRPr="00733DE7">
        <w:rPr>
          <w:iCs/>
          <w:color w:val="auto"/>
          <w:sz w:val="28"/>
          <w:szCs w:val="28"/>
        </w:rPr>
        <w:t>рефлексии</w:t>
      </w:r>
      <w:r w:rsidRPr="00733DE7">
        <w:rPr>
          <w:color w:val="auto"/>
          <w:sz w:val="28"/>
          <w:szCs w:val="28"/>
        </w:rPr>
        <w:t xml:space="preserve">, </w:t>
      </w:r>
      <w:r w:rsidRPr="00733DE7">
        <w:rPr>
          <w:iCs/>
          <w:color w:val="auto"/>
          <w:sz w:val="28"/>
          <w:szCs w:val="28"/>
        </w:rPr>
        <w:t>пониманию</w:t>
      </w:r>
      <w:r w:rsidRPr="00733DE7">
        <w:rPr>
          <w:color w:val="auto"/>
          <w:sz w:val="28"/>
          <w:szCs w:val="28"/>
        </w:rPr>
        <w:t xml:space="preserve"> ситуации, </w:t>
      </w:r>
      <w:r w:rsidRPr="00733DE7">
        <w:rPr>
          <w:iCs/>
          <w:color w:val="auto"/>
          <w:sz w:val="28"/>
          <w:szCs w:val="28"/>
        </w:rPr>
        <w:t>коммуникации</w:t>
      </w:r>
      <w:r w:rsidRPr="00733DE7">
        <w:rPr>
          <w:color w:val="auto"/>
          <w:sz w:val="28"/>
          <w:szCs w:val="28"/>
        </w:rPr>
        <w:t xml:space="preserve"> по поводу возникшей ситуации, </w:t>
      </w:r>
      <w:r w:rsidRPr="00733DE7">
        <w:rPr>
          <w:iCs/>
          <w:color w:val="auto"/>
          <w:sz w:val="28"/>
          <w:szCs w:val="28"/>
        </w:rPr>
        <w:t>мышлению</w:t>
      </w:r>
      <w:r w:rsidRPr="00733DE7">
        <w:rPr>
          <w:color w:val="auto"/>
          <w:sz w:val="28"/>
          <w:szCs w:val="28"/>
        </w:rPr>
        <w:t xml:space="preserve"> – и, как результат всех этих интеллектуальных и принципиально не алгоритмизируемых процессов, к выработке новых норм, правил, средств и методов, технологий, алгоритмов, стандартов выполнения действий»</w:t>
      </w:r>
      <w:r>
        <w:rPr>
          <w:color w:val="auto"/>
          <w:sz w:val="28"/>
          <w:szCs w:val="28"/>
        </w:rPr>
        <w:t xml:space="preserve"> </w:t>
      </w:r>
      <w:r w:rsidRPr="00067A99">
        <w:rPr>
          <w:color w:val="auto"/>
          <w:sz w:val="28"/>
          <w:szCs w:val="28"/>
        </w:rPr>
        <w:t>[1</w:t>
      </w:r>
      <w:r>
        <w:rPr>
          <w:color w:val="auto"/>
          <w:sz w:val="28"/>
          <w:szCs w:val="28"/>
        </w:rPr>
        <w:t>3</w:t>
      </w:r>
      <w:r w:rsidRPr="00067A99">
        <w:rPr>
          <w:color w:val="auto"/>
          <w:sz w:val="28"/>
          <w:szCs w:val="28"/>
        </w:rPr>
        <w:t>]</w:t>
      </w:r>
      <w:r w:rsidRPr="00733DE7">
        <w:rPr>
          <w:color w:val="auto"/>
          <w:sz w:val="28"/>
          <w:szCs w:val="28"/>
        </w:rPr>
        <w:t xml:space="preserve">. </w:t>
      </w:r>
    </w:p>
    <w:p w:rsidR="00AC57D5" w:rsidRPr="00733DE7" w:rsidRDefault="00AC57D5" w:rsidP="000C7E28">
      <w:pPr>
        <w:pStyle w:val="NormalWeb"/>
        <w:spacing w:before="0" w:beforeAutospacing="0" w:after="0" w:afterAutospacing="0" w:line="360" w:lineRule="auto"/>
        <w:ind w:firstLine="624"/>
        <w:jc w:val="both"/>
        <w:rPr>
          <w:color w:val="auto"/>
          <w:sz w:val="28"/>
          <w:szCs w:val="28"/>
        </w:rPr>
      </w:pPr>
      <w:r w:rsidRPr="00733DE7">
        <w:rPr>
          <w:color w:val="auto"/>
          <w:sz w:val="28"/>
          <w:szCs w:val="28"/>
        </w:rPr>
        <w:t>В основу такой науки должна быть положена онтология – это должна быть онтология объекта управления, описывающая его наиболее общие и важн</w:t>
      </w:r>
      <w:r>
        <w:rPr>
          <w:color w:val="auto"/>
          <w:sz w:val="28"/>
          <w:szCs w:val="28"/>
        </w:rPr>
        <w:t>ые, сущностные характеристики, «</w:t>
      </w:r>
      <w:r w:rsidRPr="00733DE7">
        <w:rPr>
          <w:color w:val="auto"/>
          <w:sz w:val="28"/>
          <w:szCs w:val="28"/>
        </w:rPr>
        <w:t>встроенная</w:t>
      </w:r>
      <w:r>
        <w:rPr>
          <w:color w:val="auto"/>
          <w:sz w:val="28"/>
          <w:szCs w:val="28"/>
        </w:rPr>
        <w:t>»</w:t>
      </w:r>
      <w:r w:rsidRPr="00733DE7">
        <w:rPr>
          <w:color w:val="auto"/>
          <w:sz w:val="28"/>
          <w:szCs w:val="28"/>
        </w:rPr>
        <w:t xml:space="preserve"> в схему организации деятельности менеджера по поводу этого объекта. Для этой схемы должны быть разработаны методы идентификации конкретного объекта управления и конкретной ситуации, а затем – способы построения действий менеджера по результатам такой идентификации. Таким образом, будет создана методологическая основа управления на основе онтологий и способов идентификации. Для проблемных ситуаций она сохранит ценность именно как методологическая основа получения и использования необходимых менеджеру знаний. Дальнейшая </w:t>
      </w:r>
      <w:r>
        <w:rPr>
          <w:color w:val="auto"/>
          <w:sz w:val="28"/>
          <w:szCs w:val="28"/>
        </w:rPr>
        <w:t>задача будет заключаться в «коллекционировании»</w:t>
      </w:r>
      <w:r w:rsidRPr="00733DE7">
        <w:rPr>
          <w:color w:val="auto"/>
          <w:sz w:val="28"/>
          <w:szCs w:val="28"/>
        </w:rPr>
        <w:t xml:space="preserve"> известных ситу</w:t>
      </w:r>
      <w:r>
        <w:rPr>
          <w:color w:val="auto"/>
          <w:sz w:val="28"/>
          <w:szCs w:val="28"/>
        </w:rPr>
        <w:t>аций с целью создания арсенала «кейсов»</w:t>
      </w:r>
      <w:r w:rsidRPr="00733DE7">
        <w:rPr>
          <w:color w:val="auto"/>
          <w:sz w:val="28"/>
          <w:szCs w:val="28"/>
        </w:rPr>
        <w:t>, а также трансформации прим</w:t>
      </w:r>
      <w:r>
        <w:rPr>
          <w:color w:val="auto"/>
          <w:sz w:val="28"/>
          <w:szCs w:val="28"/>
        </w:rPr>
        <w:t>еняемых на эмпирической основе «кейсов»</w:t>
      </w:r>
      <w:r w:rsidRPr="00733DE7">
        <w:rPr>
          <w:color w:val="auto"/>
          <w:sz w:val="28"/>
          <w:szCs w:val="28"/>
        </w:rPr>
        <w:t xml:space="preserve"> под новую методологическую базу, что позволит ввести рассматриваемую методологическую базу в основу контроллинга.</w:t>
      </w:r>
    </w:p>
    <w:p w:rsidR="00AC57D5" w:rsidRPr="00733DE7" w:rsidRDefault="00AC57D5" w:rsidP="000C7E28">
      <w:pPr>
        <w:pStyle w:val="a0"/>
        <w:spacing w:line="360" w:lineRule="auto"/>
        <w:rPr>
          <w:sz w:val="28"/>
          <w:szCs w:val="28"/>
        </w:rPr>
      </w:pPr>
      <w:r w:rsidRPr="00733DE7">
        <w:rPr>
          <w:sz w:val="28"/>
          <w:szCs w:val="28"/>
        </w:rPr>
        <w:t xml:space="preserve">Такой контроллинг способен привести к гибкости организации, ибо ее менеджмент будет определяться </w:t>
      </w:r>
      <w:r w:rsidRPr="00733DE7">
        <w:rPr>
          <w:bCs/>
          <w:sz w:val="28"/>
          <w:szCs w:val="28"/>
        </w:rPr>
        <w:t>гибкостью «интеллекта»</w:t>
      </w:r>
      <w:r w:rsidRPr="00733DE7">
        <w:rPr>
          <w:sz w:val="28"/>
          <w:szCs w:val="28"/>
        </w:rPr>
        <w:t>. А последн</w:t>
      </w:r>
      <w:r>
        <w:rPr>
          <w:sz w:val="28"/>
          <w:szCs w:val="28"/>
        </w:rPr>
        <w:t xml:space="preserve">яя </w:t>
      </w:r>
      <w:r w:rsidRPr="00733DE7">
        <w:rPr>
          <w:sz w:val="28"/>
          <w:szCs w:val="28"/>
        </w:rPr>
        <w:t xml:space="preserve">лежит в плоскости информационных технологий (коммуникаций) и алгоритмов принятия решений </w:t>
      </w:r>
      <w:r w:rsidRPr="00006D84">
        <w:rPr>
          <w:sz w:val="28"/>
          <w:szCs w:val="28"/>
        </w:rPr>
        <w:t>[12]</w:t>
      </w:r>
      <w:r w:rsidRPr="00733DE7">
        <w:rPr>
          <w:sz w:val="28"/>
          <w:szCs w:val="28"/>
        </w:rPr>
        <w:t xml:space="preserve">. </w:t>
      </w:r>
    </w:p>
    <w:p w:rsidR="00AC57D5" w:rsidRPr="00006D84" w:rsidRDefault="00AC57D5" w:rsidP="000C7E28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auto"/>
          <w:sz w:val="28"/>
          <w:szCs w:val="28"/>
        </w:rPr>
      </w:pPr>
      <w:r w:rsidRPr="00733DE7">
        <w:rPr>
          <w:color w:val="auto"/>
          <w:sz w:val="28"/>
          <w:szCs w:val="28"/>
        </w:rPr>
        <w:t xml:space="preserve">По утверждению С.В. Рубцова «рынок корпоративных систем управления неторопливо становится индустрией производства знаний и обмена знаниями об управлении производством. Все говорит о том, что созрели организационные условия для нового технологического прорыва в недосягаемую ранее область тонких механизмов принятия решений индивидом, индифферентных по отношению к множеству решаемых им управленческих задач» </w:t>
      </w:r>
      <w:r w:rsidRPr="00006D84">
        <w:rPr>
          <w:color w:val="auto"/>
          <w:sz w:val="28"/>
          <w:szCs w:val="28"/>
        </w:rPr>
        <w:t>[12].</w:t>
      </w:r>
    </w:p>
    <w:p w:rsidR="00AC57D5" w:rsidRPr="00733DE7" w:rsidRDefault="00AC57D5" w:rsidP="000C7E28">
      <w:pPr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>Предел эффективности менеджмента для конкретной ситуации будет смещаться в сторону максимальной достижимости за счет гармонизации различных методов принятия решений. Он будет обусловлен менеджерскими способностями индивида или команды и новыми «мягкими» аналитическими методами. Речь может идти об интеллектуальном опережении в подготовке управленческих решений, к числу инструментов которого в рамках системы контроллинга корпорации можно отнести: портфель идей, портфель инноваций, человеческий капитал в обороте корпорации, фонд поддержки социальных инициатив, фонд развития корпорации и независимая экспертиза важных элементов решений будущего</w:t>
      </w:r>
    </w:p>
    <w:p w:rsidR="00AC57D5" w:rsidRPr="00733DE7" w:rsidRDefault="00AC57D5" w:rsidP="000C7E28">
      <w:pPr>
        <w:pStyle w:val="a2"/>
        <w:tabs>
          <w:tab w:val="left" w:pos="1080"/>
        </w:tabs>
        <w:spacing w:line="360" w:lineRule="auto"/>
        <w:ind w:firstLine="624"/>
        <w:jc w:val="both"/>
        <w:rPr>
          <w:sz w:val="28"/>
          <w:szCs w:val="28"/>
        </w:rPr>
      </w:pPr>
      <w:r w:rsidRPr="00733DE7">
        <w:rPr>
          <w:sz w:val="28"/>
          <w:szCs w:val="28"/>
        </w:rPr>
        <w:t>Контроллинг менеджмента знаний – это интеллектуальный инфраструктурный сервис системы менеджмента организации. Только в такой интерпретации контроллинг может занять подобающее ему положение, главенствующе</w:t>
      </w:r>
      <w:r>
        <w:rPr>
          <w:sz w:val="28"/>
          <w:szCs w:val="28"/>
        </w:rPr>
        <w:t>е</w:t>
      </w:r>
      <w:r w:rsidRPr="00733DE7">
        <w:rPr>
          <w:sz w:val="28"/>
          <w:szCs w:val="28"/>
        </w:rPr>
        <w:t xml:space="preserve"> положение интегрированной функции управления. Сейчас же его позиция в организациях не позволяет в полной мере реализовать его созидательный потенциал</w:t>
      </w:r>
      <w:r>
        <w:rPr>
          <w:sz w:val="28"/>
          <w:szCs w:val="28"/>
        </w:rPr>
        <w:t xml:space="preserve"> </w:t>
      </w:r>
      <w:r w:rsidRPr="001A2C58">
        <w:rPr>
          <w:sz w:val="28"/>
          <w:szCs w:val="28"/>
        </w:rPr>
        <w:t>[4]</w:t>
      </w:r>
      <w:r w:rsidRPr="00733DE7">
        <w:rPr>
          <w:sz w:val="28"/>
          <w:szCs w:val="28"/>
        </w:rPr>
        <w:t>.</w:t>
      </w:r>
    </w:p>
    <w:p w:rsidR="00AC57D5" w:rsidRPr="00733DE7" w:rsidRDefault="00AC57D5" w:rsidP="000C7E28">
      <w:pPr>
        <w:pStyle w:val="ListParagraph"/>
        <w:tabs>
          <w:tab w:val="left" w:pos="993"/>
        </w:tabs>
        <w:ind w:left="0"/>
        <w:rPr>
          <w:rFonts w:ascii="Times New Roman" w:hAnsi="Times New Roman"/>
          <w:sz w:val="28"/>
          <w:szCs w:val="28"/>
        </w:rPr>
      </w:pPr>
      <w:r w:rsidRPr="00733DE7">
        <w:rPr>
          <w:rFonts w:ascii="Times New Roman" w:hAnsi="Times New Roman"/>
          <w:sz w:val="28"/>
          <w:szCs w:val="28"/>
        </w:rPr>
        <w:t>Контроллинг давно уже вышел за сложившиеся в прошлом рамки управленческого учета</w:t>
      </w:r>
      <w:r>
        <w:rPr>
          <w:rFonts w:ascii="Times New Roman" w:hAnsi="Times New Roman"/>
          <w:sz w:val="28"/>
          <w:szCs w:val="28"/>
        </w:rPr>
        <w:t xml:space="preserve"> и координации в традиционной его</w:t>
      </w:r>
      <w:r w:rsidRPr="00733DE7">
        <w:rPr>
          <w:rFonts w:ascii="Times New Roman" w:hAnsi="Times New Roman"/>
          <w:sz w:val="28"/>
          <w:szCs w:val="28"/>
        </w:rPr>
        <w:t xml:space="preserve"> трактовке.</w:t>
      </w:r>
      <w:r>
        <w:rPr>
          <w:rFonts w:ascii="Times New Roman" w:hAnsi="Times New Roman"/>
          <w:sz w:val="28"/>
          <w:szCs w:val="28"/>
        </w:rPr>
        <w:t xml:space="preserve"> Становление знаниеструктуры, как корпоративного института развития интеллектуального капитала, вполне может состояться в рамках российской модели контроллинга в ходе разработки концепции стратегической навигации.</w:t>
      </w:r>
    </w:p>
    <w:p w:rsidR="00AC57D5" w:rsidRPr="00733DE7" w:rsidRDefault="00AC57D5" w:rsidP="000C7E28">
      <w:pPr>
        <w:pStyle w:val="text"/>
        <w:spacing w:before="0" w:beforeAutospacing="0" w:after="0" w:afterAutospacing="0" w:line="360" w:lineRule="auto"/>
        <w:ind w:firstLine="624"/>
        <w:jc w:val="both"/>
        <w:rPr>
          <w:sz w:val="28"/>
          <w:szCs w:val="28"/>
        </w:rPr>
      </w:pPr>
      <w:r w:rsidRPr="00733DE7">
        <w:rPr>
          <w:sz w:val="28"/>
          <w:szCs w:val="28"/>
        </w:rPr>
        <w:t>Возможно, топ – менеджмент, вооружившись современной парадигмой контроллинга, как впрочем, и другими известными современными технологиями</w:t>
      </w:r>
      <w:r>
        <w:rPr>
          <w:sz w:val="28"/>
          <w:szCs w:val="28"/>
        </w:rPr>
        <w:t>,</w:t>
      </w:r>
      <w:r w:rsidRPr="00733DE7">
        <w:rPr>
          <w:sz w:val="28"/>
          <w:szCs w:val="28"/>
        </w:rPr>
        <w:t xml:space="preserve"> будет только тогда способен обеспечить результативное, эффективное, качественное и конкурентоспособное управление бизнесом</w:t>
      </w:r>
      <w:r>
        <w:rPr>
          <w:sz w:val="28"/>
          <w:szCs w:val="28"/>
        </w:rPr>
        <w:t xml:space="preserve"> и обеспечить его инновационное развитие</w:t>
      </w:r>
      <w:r w:rsidRPr="00733DE7">
        <w:rPr>
          <w:sz w:val="28"/>
          <w:szCs w:val="28"/>
        </w:rPr>
        <w:t xml:space="preserve">. </w:t>
      </w:r>
    </w:p>
    <w:p w:rsidR="00AC57D5" w:rsidRPr="00733DE7" w:rsidRDefault="00AC57D5" w:rsidP="000C7E28">
      <w:pPr>
        <w:pStyle w:val="a2"/>
        <w:tabs>
          <w:tab w:val="left" w:pos="1080"/>
        </w:tabs>
        <w:ind w:firstLine="624"/>
        <w:jc w:val="both"/>
        <w:rPr>
          <w:sz w:val="28"/>
          <w:szCs w:val="28"/>
        </w:rPr>
      </w:pPr>
    </w:p>
    <w:p w:rsidR="00AC57D5" w:rsidRDefault="00AC57D5" w:rsidP="00E87BBF">
      <w:pPr>
        <w:pStyle w:val="a2"/>
        <w:tabs>
          <w:tab w:val="left" w:pos="284"/>
        </w:tabs>
        <w:spacing w:line="360" w:lineRule="auto"/>
        <w:jc w:val="center"/>
        <w:rPr>
          <w:sz w:val="28"/>
          <w:szCs w:val="28"/>
        </w:rPr>
      </w:pPr>
    </w:p>
    <w:p w:rsidR="00AC57D5" w:rsidRPr="00DE392E" w:rsidRDefault="00AC57D5" w:rsidP="000F5F60">
      <w:pPr>
        <w:pStyle w:val="a2"/>
        <w:tabs>
          <w:tab w:val="left" w:pos="284"/>
        </w:tabs>
        <w:jc w:val="center"/>
        <w:rPr>
          <w:b/>
        </w:rPr>
      </w:pPr>
      <w:r w:rsidRPr="00DE392E">
        <w:rPr>
          <w:b/>
        </w:rPr>
        <w:t>ЛИТЕРАТУРА</w:t>
      </w:r>
    </w:p>
    <w:p w:rsidR="00AC57D5" w:rsidRPr="000F5F60" w:rsidRDefault="00AC57D5" w:rsidP="000F5F60">
      <w:pPr>
        <w:pStyle w:val="a2"/>
        <w:tabs>
          <w:tab w:val="left" w:pos="1080"/>
        </w:tabs>
        <w:ind w:left="624"/>
        <w:jc w:val="both"/>
        <w:rPr>
          <w:b/>
          <w:i/>
          <w:lang w:val="en-US"/>
        </w:rPr>
      </w:pPr>
    </w:p>
    <w:p w:rsidR="00AC57D5" w:rsidRPr="000F5F60" w:rsidRDefault="00AC57D5" w:rsidP="000F5F60">
      <w:pPr>
        <w:numPr>
          <w:ilvl w:val="0"/>
          <w:numId w:val="7"/>
        </w:numPr>
        <w:tabs>
          <w:tab w:val="left" w:pos="1134"/>
          <w:tab w:val="left" w:pos="1560"/>
          <w:tab w:val="left" w:pos="1701"/>
        </w:tabs>
        <w:spacing w:line="240" w:lineRule="auto"/>
        <w:ind w:left="0" w:firstLine="993"/>
        <w:rPr>
          <w:rFonts w:ascii="Times New Roman" w:hAnsi="Times New Roman"/>
          <w:sz w:val="24"/>
          <w:szCs w:val="24"/>
        </w:rPr>
      </w:pPr>
      <w:r w:rsidRPr="000F5F60">
        <w:rPr>
          <w:rFonts w:ascii="Times New Roman" w:hAnsi="Times New Roman"/>
          <w:sz w:val="24"/>
          <w:szCs w:val="24"/>
        </w:rPr>
        <w:t>Контроллинг: учебник / А.М. Карминский, С.Г. Фалько, А.А. Жевага, Н.Ю. Иванова; под ред. А.М. Карминского, С.Г. Фалько. - М.: Финансы и статистика, 2006. 336 с.</w:t>
      </w:r>
    </w:p>
    <w:p w:rsidR="00AC57D5" w:rsidRPr="000F5F60" w:rsidRDefault="00AC57D5" w:rsidP="000F5F60">
      <w:pPr>
        <w:numPr>
          <w:ilvl w:val="0"/>
          <w:numId w:val="7"/>
        </w:numPr>
        <w:tabs>
          <w:tab w:val="left" w:pos="0"/>
          <w:tab w:val="left" w:pos="900"/>
          <w:tab w:val="left" w:pos="1134"/>
          <w:tab w:val="left" w:pos="1560"/>
        </w:tabs>
        <w:spacing w:line="240" w:lineRule="auto"/>
        <w:ind w:left="0" w:firstLine="993"/>
        <w:rPr>
          <w:rFonts w:ascii="Times New Roman" w:hAnsi="Times New Roman"/>
          <w:sz w:val="24"/>
          <w:szCs w:val="24"/>
        </w:rPr>
      </w:pPr>
      <w:r w:rsidRPr="000F5F60">
        <w:rPr>
          <w:rStyle w:val="Strong"/>
          <w:rFonts w:ascii="Times New Roman" w:hAnsi="Times New Roman"/>
          <w:b w:val="0"/>
          <w:sz w:val="24"/>
          <w:szCs w:val="24"/>
        </w:rPr>
        <w:t xml:space="preserve">Ермоленко Д.В. </w:t>
      </w:r>
      <w:r w:rsidRPr="000F5F60">
        <w:rPr>
          <w:rFonts w:ascii="Times New Roman" w:hAnsi="Times New Roman"/>
          <w:sz w:val="24"/>
          <w:szCs w:val="24"/>
        </w:rPr>
        <w:t>Инновационная технология обучения контроллингу студентов – магистрантов.// Инновационные технологии обучения в высшей школе: материалы докладов Всероссийской научно-практическая конференции в 2-х частях. Часть 2. Под ред. М.И. Берулавы. – Сочи: Издательство Черноморской гуманитраной академии, 2009. 396 с., С. 252-257.</w:t>
      </w:r>
    </w:p>
    <w:p w:rsidR="00AC57D5" w:rsidRPr="000F5F60" w:rsidRDefault="00AC57D5" w:rsidP="000F5F60">
      <w:pPr>
        <w:pStyle w:val="a2"/>
        <w:widowControl w:val="0"/>
        <w:numPr>
          <w:ilvl w:val="0"/>
          <w:numId w:val="7"/>
        </w:numPr>
        <w:shd w:val="clear" w:color="auto" w:fill="FFFFFF"/>
        <w:tabs>
          <w:tab w:val="left" w:pos="538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709"/>
        <w:jc w:val="both"/>
        <w:rPr>
          <w:lang w:val="en-US"/>
        </w:rPr>
      </w:pPr>
      <w:r w:rsidRPr="000F5F60">
        <w:rPr>
          <w:lang w:val="en-US"/>
        </w:rPr>
        <w:t>Kupper, H.-U. Controlling. Konzeption, Aufgaben und Instrumente, 1997.</w:t>
      </w:r>
    </w:p>
    <w:p w:rsidR="00AC57D5" w:rsidRPr="000F5F60" w:rsidRDefault="00AC57D5" w:rsidP="000F5F60">
      <w:pPr>
        <w:numPr>
          <w:ilvl w:val="0"/>
          <w:numId w:val="7"/>
        </w:numPr>
        <w:tabs>
          <w:tab w:val="left" w:pos="1134"/>
          <w:tab w:val="left" w:pos="1276"/>
          <w:tab w:val="left" w:pos="1418"/>
        </w:tabs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F5F60">
        <w:rPr>
          <w:rFonts w:ascii="Times New Roman" w:hAnsi="Times New Roman"/>
          <w:sz w:val="24"/>
          <w:szCs w:val="24"/>
        </w:rPr>
        <w:t>Ермоленко В.В., Ермоленко Д.В., Савченко А.П. Об интеграции концепций контроллинга и управления знаниями в системе менеджмента корпорации// Креативная экономика. 2010. № 11. С. 9-18.</w:t>
      </w:r>
    </w:p>
    <w:p w:rsidR="00AC57D5" w:rsidRPr="000F5F60" w:rsidRDefault="00AC57D5" w:rsidP="000F5F60">
      <w:pPr>
        <w:widowControl w:val="0"/>
        <w:numPr>
          <w:ilvl w:val="0"/>
          <w:numId w:val="7"/>
        </w:numPr>
        <w:shd w:val="clear" w:color="auto" w:fill="FFFFFF"/>
        <w:tabs>
          <w:tab w:val="left" w:pos="461"/>
          <w:tab w:val="left" w:pos="1134"/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Style w:val="A6"/>
          <w:rFonts w:ascii="Times New Roman" w:hAnsi="Times New Roman"/>
          <w:sz w:val="24"/>
          <w:szCs w:val="24"/>
        </w:rPr>
      </w:pPr>
      <w:r w:rsidRPr="000F5F60">
        <w:rPr>
          <w:rFonts w:ascii="Times New Roman" w:hAnsi="Times New Roman"/>
          <w:sz w:val="24"/>
          <w:szCs w:val="24"/>
        </w:rPr>
        <w:t xml:space="preserve">Звонников В.И., Писарева О.М. </w:t>
      </w:r>
      <w:r w:rsidRPr="000F5F60">
        <w:rPr>
          <w:rStyle w:val="A4"/>
          <w:rFonts w:ascii="Times New Roman" w:hAnsi="Times New Roman"/>
          <w:sz w:val="24"/>
          <w:szCs w:val="24"/>
        </w:rPr>
        <w:t xml:space="preserve">Интеллектуальный менеджмент: </w:t>
      </w:r>
      <w:r w:rsidRPr="000F5F60">
        <w:rPr>
          <w:rStyle w:val="A6"/>
          <w:rFonts w:ascii="Times New Roman" w:hAnsi="Times New Roman"/>
          <w:sz w:val="24"/>
          <w:szCs w:val="24"/>
        </w:rPr>
        <w:t>новые подходы к подготовке управленческих кадров для экономики знаний // Высшее образование сегодня. 2011. № 2, часть 1 и 2. С. 32-35</w:t>
      </w:r>
    </w:p>
    <w:p w:rsidR="00AC57D5" w:rsidRPr="000F5F60" w:rsidRDefault="00AC57D5" w:rsidP="000F5F60">
      <w:pPr>
        <w:pStyle w:val="a2"/>
        <w:widowControl w:val="0"/>
        <w:numPr>
          <w:ilvl w:val="0"/>
          <w:numId w:val="7"/>
        </w:numPr>
        <w:shd w:val="clear" w:color="auto" w:fill="FFFFFF"/>
        <w:tabs>
          <w:tab w:val="left" w:pos="538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lang w:val="en-US"/>
        </w:rPr>
      </w:pPr>
      <w:r w:rsidRPr="000F5F60">
        <w:t>Щедровицкий Г.П. Оргуправленческое мышление: идеология, методология, технология. М</w:t>
      </w:r>
      <w:r w:rsidRPr="000F5F60">
        <w:rPr>
          <w:lang w:val="en-US"/>
        </w:rPr>
        <w:t xml:space="preserve">., 2000. </w:t>
      </w:r>
    </w:p>
    <w:p w:rsidR="00AC57D5" w:rsidRPr="000F5F60" w:rsidRDefault="00AC57D5" w:rsidP="000F5F60">
      <w:pPr>
        <w:widowControl w:val="0"/>
        <w:numPr>
          <w:ilvl w:val="0"/>
          <w:numId w:val="7"/>
        </w:numPr>
        <w:shd w:val="clear" w:color="auto" w:fill="FFFFFF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F5F60">
        <w:rPr>
          <w:rFonts w:ascii="Times New Roman" w:hAnsi="Times New Roman"/>
          <w:sz w:val="24"/>
          <w:szCs w:val="24"/>
          <w:lang w:eastAsia="ru-RU"/>
        </w:rPr>
        <w:t xml:space="preserve">Ермоленко В.В. Эволюция контроллинга // Контроллинг. 2011. №4(41). С.20 – 28. </w:t>
      </w:r>
    </w:p>
    <w:p w:rsidR="00AC57D5" w:rsidRPr="000F5F60" w:rsidRDefault="00AC57D5" w:rsidP="000F5F60">
      <w:pPr>
        <w:widowControl w:val="0"/>
        <w:numPr>
          <w:ilvl w:val="0"/>
          <w:numId w:val="7"/>
        </w:numPr>
        <w:shd w:val="clear" w:color="auto" w:fill="FFFFFF"/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F5F60">
        <w:rPr>
          <w:rFonts w:ascii="Times New Roman" w:hAnsi="Times New Roman"/>
          <w:sz w:val="24"/>
          <w:szCs w:val="24"/>
        </w:rPr>
        <w:t xml:space="preserve">Попченко Е.Л., Ермасова Н.Б. Бизнес – контроллинг. М.: Издательство «Альфа – Пресс». 2006. 288 с. </w:t>
      </w:r>
    </w:p>
    <w:p w:rsidR="00AC57D5" w:rsidRPr="000F5F60" w:rsidRDefault="00AC57D5" w:rsidP="000F5F60">
      <w:pPr>
        <w:numPr>
          <w:ilvl w:val="0"/>
          <w:numId w:val="7"/>
        </w:numPr>
        <w:tabs>
          <w:tab w:val="left" w:pos="1134"/>
          <w:tab w:val="left" w:pos="1418"/>
        </w:tabs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F5F60">
        <w:rPr>
          <w:rFonts w:ascii="Times New Roman" w:hAnsi="Times New Roman"/>
          <w:sz w:val="24"/>
          <w:szCs w:val="24"/>
        </w:rPr>
        <w:t xml:space="preserve">Ермоленко В.В. Стратегический контроллинг в управлении ядром капиталов корпорации // Научный журнал КубГАУ. 2013. № 03(87). </w:t>
      </w:r>
      <w:r w:rsidRPr="000F5F60">
        <w:rPr>
          <w:rFonts w:ascii="Times New Roman" w:hAnsi="Times New Roman"/>
          <w:sz w:val="24"/>
          <w:szCs w:val="24"/>
          <w:lang w:val="en-US"/>
        </w:rPr>
        <w:t>URL</w:t>
      </w:r>
      <w:r w:rsidRPr="000F5F60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Pr="000F5F60">
          <w:rPr>
            <w:rStyle w:val="Hyperlink"/>
            <w:rFonts w:ascii="Times New Roman" w:hAnsi="Times New Roman"/>
            <w:color w:val="auto"/>
            <w:sz w:val="24"/>
            <w:szCs w:val="24"/>
          </w:rPr>
          <w:t>http://ej.kubagro.ru/2013/03/pdf/67.pdf</w:t>
        </w:r>
      </w:hyperlink>
      <w:r w:rsidRPr="000F5F60">
        <w:rPr>
          <w:rFonts w:ascii="Times New Roman" w:hAnsi="Times New Roman"/>
          <w:sz w:val="24"/>
          <w:szCs w:val="24"/>
        </w:rPr>
        <w:t xml:space="preserve"> (дата обращения: 25.10.2013).</w:t>
      </w:r>
    </w:p>
    <w:p w:rsidR="00AC57D5" w:rsidRPr="000F5F60" w:rsidRDefault="00AC57D5" w:rsidP="000F5F60">
      <w:pPr>
        <w:numPr>
          <w:ilvl w:val="0"/>
          <w:numId w:val="7"/>
        </w:numPr>
        <w:tabs>
          <w:tab w:val="left" w:pos="1134"/>
          <w:tab w:val="left" w:pos="1418"/>
        </w:tabs>
        <w:spacing w:line="240" w:lineRule="auto"/>
        <w:ind w:left="0" w:firstLine="709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r w:rsidRPr="000F5F60">
        <w:rPr>
          <w:rStyle w:val="Hyperlink"/>
          <w:rFonts w:ascii="Times New Roman" w:hAnsi="Times New Roman"/>
          <w:noProof/>
          <w:color w:val="auto"/>
          <w:sz w:val="24"/>
          <w:szCs w:val="24"/>
          <w:u w:val="none"/>
        </w:rPr>
        <w:t>Фалько С. Г., Рассел Кейт А., Левин Л. Ф. Контроллинг: национальные особенности российский и американский опыт // Контроллинг в России. 2002. №1. С. 2-8.</w:t>
      </w:r>
    </w:p>
    <w:p w:rsidR="00AC57D5" w:rsidRPr="000F5F60" w:rsidRDefault="00AC57D5" w:rsidP="000F5F60">
      <w:pPr>
        <w:pStyle w:val="a0"/>
        <w:numPr>
          <w:ilvl w:val="0"/>
          <w:numId w:val="7"/>
        </w:numPr>
        <w:tabs>
          <w:tab w:val="left" w:pos="1134"/>
          <w:tab w:val="left" w:pos="1418"/>
          <w:tab w:val="left" w:pos="1701"/>
        </w:tabs>
        <w:ind w:left="0" w:firstLine="709"/>
      </w:pPr>
      <w:r w:rsidRPr="000F5F60">
        <w:t>Клейнер Г.Б. Эволюция институциональных систем. М.: Наука, 2004.</w:t>
      </w:r>
    </w:p>
    <w:p w:rsidR="00AC57D5" w:rsidRPr="000F5F60" w:rsidRDefault="00AC57D5" w:rsidP="000F5F60">
      <w:pPr>
        <w:pStyle w:val="TOC2"/>
        <w:tabs>
          <w:tab w:val="left" w:pos="1134"/>
        </w:tabs>
        <w:spacing w:before="0" w:line="240" w:lineRule="auto"/>
        <w:rPr>
          <w:sz w:val="24"/>
          <w:szCs w:val="24"/>
        </w:rPr>
      </w:pPr>
      <w:r w:rsidRPr="000F5F60">
        <w:rPr>
          <w:sz w:val="24"/>
          <w:szCs w:val="24"/>
        </w:rPr>
        <w:t xml:space="preserve">Рубцов С. В. Контроллинг как квинтэссенция научного менеджмента / Экономическая наука современной России. Материалы Всероссийской конференции. Москва, 28-30 ноября 2000 г. Под. ред. проф. Г.Б. Клейнера. Часть II. - Москва: ЦЭМИ РАН, 2000. С. 97-99. </w:t>
      </w:r>
    </w:p>
    <w:p w:rsidR="00AC57D5" w:rsidRPr="000F5F60" w:rsidRDefault="00AC57D5" w:rsidP="000F5F60">
      <w:pPr>
        <w:pStyle w:val="TOC2"/>
        <w:tabs>
          <w:tab w:val="left" w:pos="1134"/>
        </w:tabs>
        <w:spacing w:before="0" w:line="240" w:lineRule="auto"/>
        <w:rPr>
          <w:sz w:val="24"/>
          <w:szCs w:val="24"/>
        </w:rPr>
      </w:pPr>
      <w:r w:rsidRPr="000F5F60">
        <w:rPr>
          <w:sz w:val="24"/>
          <w:szCs w:val="24"/>
        </w:rPr>
        <w:t xml:space="preserve">Цлаф В.М. Управленческие проблемы: их сущность и логическая структура //Вопросы методологии. 1998. № 1-2. </w:t>
      </w:r>
    </w:p>
    <w:p w:rsidR="00AC57D5" w:rsidRDefault="00AC57D5" w:rsidP="000F5F60">
      <w:pPr>
        <w:numPr>
          <w:ilvl w:val="0"/>
          <w:numId w:val="7"/>
        </w:numPr>
        <w:tabs>
          <w:tab w:val="left" w:pos="1134"/>
          <w:tab w:val="left" w:pos="1418"/>
        </w:tabs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F5F60">
        <w:rPr>
          <w:rFonts w:ascii="Times New Roman" w:hAnsi="Times New Roman"/>
          <w:sz w:val="24"/>
          <w:szCs w:val="24"/>
        </w:rPr>
        <w:t>Ермоленко В.В.</w:t>
      </w:r>
      <w:r w:rsidRPr="000F5F60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F5F60">
        <w:rPr>
          <w:rFonts w:ascii="Times New Roman" w:hAnsi="Times New Roman"/>
          <w:sz w:val="24"/>
          <w:szCs w:val="24"/>
        </w:rPr>
        <w:t xml:space="preserve">Интеллектуальный сервис суперстратегических решений в корпорации в экономике знаний // Человек. Сообщество. Управление. Научно – информационный журнал. Краснодар. 2010. № 1. С. 46-62// </w:t>
      </w:r>
      <w:hyperlink r:id="rId9" w:history="1">
        <w:r w:rsidRPr="000F5F60">
          <w:rPr>
            <w:rStyle w:val="Hyperlink"/>
            <w:rFonts w:ascii="Times New Roman" w:hAnsi="Times New Roman"/>
            <w:color w:val="auto"/>
            <w:sz w:val="24"/>
            <w:szCs w:val="24"/>
          </w:rPr>
          <w:t>http://www.chsu.kubsu.ru/archiv/CHSU2010-1.pdf</w:t>
        </w:r>
      </w:hyperlink>
      <w:r w:rsidRPr="000F5F60">
        <w:rPr>
          <w:rFonts w:ascii="Times New Roman" w:hAnsi="Times New Roman"/>
          <w:sz w:val="24"/>
          <w:szCs w:val="24"/>
        </w:rPr>
        <w:t xml:space="preserve"> (дата обращения: 25.10.2013).</w:t>
      </w:r>
    </w:p>
    <w:p w:rsidR="00AC57D5" w:rsidRDefault="00AC57D5" w:rsidP="000F5F60">
      <w:pPr>
        <w:tabs>
          <w:tab w:val="left" w:pos="1134"/>
          <w:tab w:val="left" w:pos="141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AC57D5" w:rsidRPr="00CC1CBA" w:rsidRDefault="00AC57D5" w:rsidP="00DE392E">
      <w:pPr>
        <w:tabs>
          <w:tab w:val="left" w:pos="1134"/>
          <w:tab w:val="left" w:pos="1418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AC57D5" w:rsidRPr="00353CD3" w:rsidRDefault="00AC57D5" w:rsidP="00DE392E">
      <w:pPr>
        <w:tabs>
          <w:tab w:val="left" w:pos="1134"/>
          <w:tab w:val="left" w:pos="1418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C57D5" w:rsidRPr="00353CD3" w:rsidRDefault="00AC57D5" w:rsidP="00DE392E">
      <w:pPr>
        <w:tabs>
          <w:tab w:val="left" w:pos="1134"/>
          <w:tab w:val="left" w:pos="1418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353CD3">
        <w:rPr>
          <w:rFonts w:ascii="Times New Roman" w:hAnsi="Times New Roman"/>
          <w:sz w:val="24"/>
          <w:szCs w:val="24"/>
          <w:lang w:val="en-US"/>
        </w:rPr>
        <w:t>1.</w:t>
      </w:r>
      <w:r w:rsidRPr="00353CD3">
        <w:rPr>
          <w:rFonts w:ascii="Times New Roman" w:hAnsi="Times New Roman"/>
          <w:sz w:val="24"/>
          <w:szCs w:val="24"/>
          <w:lang w:val="en-US"/>
        </w:rPr>
        <w:tab/>
        <w:t>Kontrolling: uchebnik / A.M. Karminskij, S.G. Fal'ko, A.A. Zhevaga, N.Ju. Ivanova; pod red. A.M. Karminskogo, S.G. Fal'ko. - M.: Finansy i statistika, 2006. 336 s.</w:t>
      </w:r>
    </w:p>
    <w:p w:rsidR="00AC57D5" w:rsidRPr="00353CD3" w:rsidRDefault="00AC57D5" w:rsidP="00DE392E">
      <w:pPr>
        <w:tabs>
          <w:tab w:val="left" w:pos="1134"/>
          <w:tab w:val="left" w:pos="1418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353CD3">
        <w:rPr>
          <w:rFonts w:ascii="Times New Roman" w:hAnsi="Times New Roman"/>
          <w:sz w:val="24"/>
          <w:szCs w:val="24"/>
          <w:lang w:val="en-US"/>
        </w:rPr>
        <w:t>2.</w:t>
      </w:r>
      <w:r w:rsidRPr="00353CD3">
        <w:rPr>
          <w:rFonts w:ascii="Times New Roman" w:hAnsi="Times New Roman"/>
          <w:sz w:val="24"/>
          <w:szCs w:val="24"/>
          <w:lang w:val="en-US"/>
        </w:rPr>
        <w:tab/>
        <w:t>Ermolenko D.V. Innovacionnaja tehnologija obuchenija kontrollingu studentov – magistrantov.// Innovacionnye tehnologii obuchenija v vysshej shkole: materialy dokladov Vserossijskoj nauchno-prakticheskaja konferencii v 2-h chastjah. Chast' 2. Pod red. M.I. Berulavy. – Sochi: Izdatel'stvo Chernomorskoj gumanitranoj akademii, 2009. 396 s., S. 252-257.</w:t>
      </w:r>
    </w:p>
    <w:p w:rsidR="00AC57D5" w:rsidRPr="00353CD3" w:rsidRDefault="00AC57D5" w:rsidP="00DE392E">
      <w:pPr>
        <w:tabs>
          <w:tab w:val="left" w:pos="1134"/>
          <w:tab w:val="left" w:pos="1418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353CD3">
        <w:rPr>
          <w:rFonts w:ascii="Times New Roman" w:hAnsi="Times New Roman"/>
          <w:sz w:val="24"/>
          <w:szCs w:val="24"/>
          <w:lang w:val="en-US"/>
        </w:rPr>
        <w:t>3.</w:t>
      </w:r>
      <w:r w:rsidRPr="00353CD3">
        <w:rPr>
          <w:rFonts w:ascii="Times New Roman" w:hAnsi="Times New Roman"/>
          <w:sz w:val="24"/>
          <w:szCs w:val="24"/>
          <w:lang w:val="en-US"/>
        </w:rPr>
        <w:tab/>
        <w:t>Kupper, H.-U. Controlling. Konzeption, Aufgaben und Instrumente, 1997.</w:t>
      </w:r>
    </w:p>
    <w:p w:rsidR="00AC57D5" w:rsidRPr="00353CD3" w:rsidRDefault="00AC57D5" w:rsidP="00DE392E">
      <w:pPr>
        <w:tabs>
          <w:tab w:val="left" w:pos="1134"/>
          <w:tab w:val="left" w:pos="1418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353CD3">
        <w:rPr>
          <w:rFonts w:ascii="Times New Roman" w:hAnsi="Times New Roman"/>
          <w:sz w:val="24"/>
          <w:szCs w:val="24"/>
          <w:lang w:val="en-US"/>
        </w:rPr>
        <w:t>4.</w:t>
      </w:r>
      <w:r w:rsidRPr="00353CD3">
        <w:rPr>
          <w:rFonts w:ascii="Times New Roman" w:hAnsi="Times New Roman"/>
          <w:sz w:val="24"/>
          <w:szCs w:val="24"/>
          <w:lang w:val="en-US"/>
        </w:rPr>
        <w:tab/>
        <w:t>Ermolenko V.V., Ermolenko D.V., Savchenko A.P. Ob integracii koncepcij kontrollinga i upravlenija znanijami v sisteme menedzhmenta korporacii// Kreativnaja jekonomika. 2010. № 11. S. 9-18.</w:t>
      </w:r>
    </w:p>
    <w:p w:rsidR="00AC57D5" w:rsidRPr="00353CD3" w:rsidRDefault="00AC57D5" w:rsidP="00DE392E">
      <w:pPr>
        <w:tabs>
          <w:tab w:val="left" w:pos="1134"/>
          <w:tab w:val="left" w:pos="1418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353CD3">
        <w:rPr>
          <w:rFonts w:ascii="Times New Roman" w:hAnsi="Times New Roman"/>
          <w:sz w:val="24"/>
          <w:szCs w:val="24"/>
          <w:lang w:val="en-US"/>
        </w:rPr>
        <w:t>5.</w:t>
      </w:r>
      <w:r w:rsidRPr="00353CD3">
        <w:rPr>
          <w:rFonts w:ascii="Times New Roman" w:hAnsi="Times New Roman"/>
          <w:sz w:val="24"/>
          <w:szCs w:val="24"/>
          <w:lang w:val="en-US"/>
        </w:rPr>
        <w:tab/>
        <w:t>Zvonnikov V.I., Pisareva O.M. Intellektual'nyj menedzhment: novye podhody k podgotovke upravlencheskih kadrov dlja jekonomiki znanij // Vysshee obrazovanie segodnja. 2011. № 2, chast' 1 i 2. S. 32-35</w:t>
      </w:r>
    </w:p>
    <w:p w:rsidR="00AC57D5" w:rsidRPr="00353CD3" w:rsidRDefault="00AC57D5" w:rsidP="00DE392E">
      <w:pPr>
        <w:tabs>
          <w:tab w:val="left" w:pos="1134"/>
          <w:tab w:val="left" w:pos="1418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353CD3">
        <w:rPr>
          <w:rFonts w:ascii="Times New Roman" w:hAnsi="Times New Roman"/>
          <w:sz w:val="24"/>
          <w:szCs w:val="24"/>
          <w:lang w:val="en-US"/>
        </w:rPr>
        <w:t>6.</w:t>
      </w:r>
      <w:r w:rsidRPr="00353CD3">
        <w:rPr>
          <w:rFonts w:ascii="Times New Roman" w:hAnsi="Times New Roman"/>
          <w:sz w:val="24"/>
          <w:szCs w:val="24"/>
          <w:lang w:val="en-US"/>
        </w:rPr>
        <w:tab/>
        <w:t xml:space="preserve">Shhedrovickij G.P. Orgupravlencheskoe myshlenie: ideologija, metodologija, tehnologija. M., 2000. </w:t>
      </w:r>
    </w:p>
    <w:p w:rsidR="00AC57D5" w:rsidRPr="00353CD3" w:rsidRDefault="00AC57D5" w:rsidP="00DE392E">
      <w:pPr>
        <w:tabs>
          <w:tab w:val="left" w:pos="1134"/>
          <w:tab w:val="left" w:pos="1418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353CD3">
        <w:rPr>
          <w:rFonts w:ascii="Times New Roman" w:hAnsi="Times New Roman"/>
          <w:sz w:val="24"/>
          <w:szCs w:val="24"/>
          <w:lang w:val="en-US"/>
        </w:rPr>
        <w:t>7.</w:t>
      </w:r>
      <w:r w:rsidRPr="00353CD3">
        <w:rPr>
          <w:rFonts w:ascii="Times New Roman" w:hAnsi="Times New Roman"/>
          <w:sz w:val="24"/>
          <w:szCs w:val="24"/>
          <w:lang w:val="en-US"/>
        </w:rPr>
        <w:tab/>
        <w:t xml:space="preserve">Ermolenko V.V. Jevoljucija kontrollinga // Kontrolling. 2011. №4(41). S.20 – 28. </w:t>
      </w:r>
    </w:p>
    <w:p w:rsidR="00AC57D5" w:rsidRPr="00353CD3" w:rsidRDefault="00AC57D5" w:rsidP="00DE392E">
      <w:pPr>
        <w:tabs>
          <w:tab w:val="left" w:pos="1134"/>
          <w:tab w:val="left" w:pos="1418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353CD3">
        <w:rPr>
          <w:rFonts w:ascii="Times New Roman" w:hAnsi="Times New Roman"/>
          <w:sz w:val="24"/>
          <w:szCs w:val="24"/>
          <w:lang w:val="en-US"/>
        </w:rPr>
        <w:t>8.</w:t>
      </w:r>
      <w:r w:rsidRPr="00353CD3">
        <w:rPr>
          <w:rFonts w:ascii="Times New Roman" w:hAnsi="Times New Roman"/>
          <w:sz w:val="24"/>
          <w:szCs w:val="24"/>
          <w:lang w:val="en-US"/>
        </w:rPr>
        <w:tab/>
        <w:t xml:space="preserve">Popchenko E.L., Ermasova N.B. Biznes – kontrolling. M.: Izdatel'stvo «Al'fa – Press». 2006. 288 s. </w:t>
      </w:r>
    </w:p>
    <w:p w:rsidR="00AC57D5" w:rsidRPr="00353CD3" w:rsidRDefault="00AC57D5" w:rsidP="00DE392E">
      <w:pPr>
        <w:tabs>
          <w:tab w:val="left" w:pos="1134"/>
          <w:tab w:val="left" w:pos="1418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353CD3">
        <w:rPr>
          <w:rFonts w:ascii="Times New Roman" w:hAnsi="Times New Roman"/>
          <w:sz w:val="24"/>
          <w:szCs w:val="24"/>
          <w:lang w:val="en-US"/>
        </w:rPr>
        <w:t>9.</w:t>
      </w:r>
      <w:r w:rsidRPr="00353CD3">
        <w:rPr>
          <w:rFonts w:ascii="Times New Roman" w:hAnsi="Times New Roman"/>
          <w:sz w:val="24"/>
          <w:szCs w:val="24"/>
          <w:lang w:val="en-US"/>
        </w:rPr>
        <w:tab/>
        <w:t>Ermolenko V.V. Strategicheskij kontrolling v upravlenii jadrom kapitalov korporacii // Nauchnyj zhurnal KubGAU. 2013. № 03(87). URL: http://ej.kubagro.ru/2013/03/pdf/67.pdf (data obrashhenija: 25.10.2013).</w:t>
      </w:r>
    </w:p>
    <w:p w:rsidR="00AC57D5" w:rsidRPr="00353CD3" w:rsidRDefault="00AC57D5" w:rsidP="00DE392E">
      <w:pPr>
        <w:tabs>
          <w:tab w:val="left" w:pos="1134"/>
          <w:tab w:val="left" w:pos="1418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353CD3">
        <w:rPr>
          <w:rFonts w:ascii="Times New Roman" w:hAnsi="Times New Roman"/>
          <w:sz w:val="24"/>
          <w:szCs w:val="24"/>
          <w:lang w:val="en-US"/>
        </w:rPr>
        <w:t>10.</w:t>
      </w:r>
      <w:r w:rsidRPr="00353CD3">
        <w:rPr>
          <w:rFonts w:ascii="Times New Roman" w:hAnsi="Times New Roman"/>
          <w:sz w:val="24"/>
          <w:szCs w:val="24"/>
          <w:lang w:val="en-US"/>
        </w:rPr>
        <w:tab/>
        <w:t>Fal'ko S. G., Rassel Kejt A., Levin L. F. Kontrolling: nacional'nye osobennosti rossijskij i amerikanskij opyt // Kontrolling v Rossii. 2002. №1. S. 2-8.</w:t>
      </w:r>
    </w:p>
    <w:p w:rsidR="00AC57D5" w:rsidRPr="00353CD3" w:rsidRDefault="00AC57D5" w:rsidP="00DE392E">
      <w:pPr>
        <w:tabs>
          <w:tab w:val="left" w:pos="1134"/>
          <w:tab w:val="left" w:pos="1418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353CD3">
        <w:rPr>
          <w:rFonts w:ascii="Times New Roman" w:hAnsi="Times New Roman"/>
          <w:sz w:val="24"/>
          <w:szCs w:val="24"/>
          <w:lang w:val="en-US"/>
        </w:rPr>
        <w:t>11.</w:t>
      </w:r>
      <w:r w:rsidRPr="00353CD3">
        <w:rPr>
          <w:rFonts w:ascii="Times New Roman" w:hAnsi="Times New Roman"/>
          <w:sz w:val="24"/>
          <w:szCs w:val="24"/>
          <w:lang w:val="en-US"/>
        </w:rPr>
        <w:tab/>
        <w:t>Klejner G.B. Jevoljucija institucional'nyh sistem. M.: Nauka, 2004.</w:t>
      </w:r>
    </w:p>
    <w:p w:rsidR="00AC57D5" w:rsidRPr="00353CD3" w:rsidRDefault="00AC57D5" w:rsidP="00DE392E">
      <w:pPr>
        <w:tabs>
          <w:tab w:val="left" w:pos="1134"/>
          <w:tab w:val="left" w:pos="1418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353CD3">
        <w:rPr>
          <w:rFonts w:ascii="Times New Roman" w:hAnsi="Times New Roman"/>
          <w:sz w:val="24"/>
          <w:szCs w:val="24"/>
          <w:lang w:val="en-US"/>
        </w:rPr>
        <w:t>12.</w:t>
      </w:r>
      <w:r w:rsidRPr="00353CD3">
        <w:rPr>
          <w:rFonts w:ascii="Times New Roman" w:hAnsi="Times New Roman"/>
          <w:sz w:val="24"/>
          <w:szCs w:val="24"/>
          <w:lang w:val="en-US"/>
        </w:rPr>
        <w:tab/>
        <w:t xml:space="preserve">Rubcov S. V. Kontrolling kak kvintjessencija nauchnogo menedzhmenta / Jekonomicheskaja nauka sovremennoj Rossii. Materialy Vserossijskoj konferencii. Moskva, 28-30 nojabrja 2000 g. Pod. red. prof. G.B. Klejnera. Chast' II. - Moskva: CJeMI RAN, 2000. S. 97-99. </w:t>
      </w:r>
    </w:p>
    <w:p w:rsidR="00AC57D5" w:rsidRPr="00353CD3" w:rsidRDefault="00AC57D5" w:rsidP="00DE392E">
      <w:pPr>
        <w:tabs>
          <w:tab w:val="left" w:pos="1134"/>
          <w:tab w:val="left" w:pos="1418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353CD3">
        <w:rPr>
          <w:rFonts w:ascii="Times New Roman" w:hAnsi="Times New Roman"/>
          <w:sz w:val="24"/>
          <w:szCs w:val="24"/>
          <w:lang w:val="en-US"/>
        </w:rPr>
        <w:t>13.</w:t>
      </w:r>
      <w:r w:rsidRPr="00353CD3">
        <w:rPr>
          <w:rFonts w:ascii="Times New Roman" w:hAnsi="Times New Roman"/>
          <w:sz w:val="24"/>
          <w:szCs w:val="24"/>
          <w:lang w:val="en-US"/>
        </w:rPr>
        <w:tab/>
        <w:t xml:space="preserve">Claf V.M. Upravlencheskie problemy: ih sushhnost' i logicheskaja struktura //Voprosy metodologii. 1998. № 1-2. </w:t>
      </w:r>
    </w:p>
    <w:p w:rsidR="00AC57D5" w:rsidRPr="00353CD3" w:rsidRDefault="00AC57D5" w:rsidP="00DE392E">
      <w:pPr>
        <w:tabs>
          <w:tab w:val="left" w:pos="1134"/>
          <w:tab w:val="left" w:pos="1418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353CD3">
        <w:rPr>
          <w:rFonts w:ascii="Times New Roman" w:hAnsi="Times New Roman"/>
          <w:sz w:val="24"/>
          <w:szCs w:val="24"/>
          <w:lang w:val="en-US"/>
        </w:rPr>
        <w:t>14.</w:t>
      </w:r>
      <w:r w:rsidRPr="00353CD3">
        <w:rPr>
          <w:rFonts w:ascii="Times New Roman" w:hAnsi="Times New Roman"/>
          <w:sz w:val="24"/>
          <w:szCs w:val="24"/>
          <w:lang w:val="en-US"/>
        </w:rPr>
        <w:tab/>
        <w:t>Ermolenko V.V. Intellektual'nyj servis superstrategicheskih reshenij v korporacii v jekonomike znanij // Chelovek. Soobshhestvo. Upravlenie. Nauchno – informacionnyj zhurnal. Krasnodar. 2010. № 1. S. 46-62// http://www.chsu.kubsu.ru/archiv/CHSU2010-1.pdf (data obrashhenija: 25.10.2013).</w:t>
      </w:r>
    </w:p>
    <w:sectPr w:rsidR="00AC57D5" w:rsidRPr="00353CD3" w:rsidSect="008F2F55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7D5" w:rsidRDefault="00AC57D5" w:rsidP="00E87BBF">
      <w:pPr>
        <w:spacing w:line="240" w:lineRule="auto"/>
      </w:pPr>
      <w:r>
        <w:separator/>
      </w:r>
    </w:p>
  </w:endnote>
  <w:endnote w:type="continuationSeparator" w:id="1">
    <w:p w:rsidR="00AC57D5" w:rsidRDefault="00AC57D5" w:rsidP="00E87BB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7D5" w:rsidRPr="005E44CF" w:rsidRDefault="00AC57D5" w:rsidP="005E44CF">
    <w:pPr>
      <w:pStyle w:val="Footer"/>
      <w:ind w:firstLine="0"/>
    </w:pPr>
    <w:r w:rsidRPr="00511D08">
      <w:rPr>
        <w:rFonts w:ascii="Times New Roman" w:hAnsi="Times New Roman"/>
        <w:sz w:val="24"/>
        <w:szCs w:val="24"/>
      </w:rPr>
      <w:t>http://ej.kubagro.ru/2013/10/pdf/</w:t>
    </w:r>
    <w:r>
      <w:rPr>
        <w:rFonts w:ascii="Times New Roman" w:hAnsi="Times New Roman"/>
        <w:sz w:val="24"/>
        <w:szCs w:val="24"/>
        <w:lang w:val="en-US"/>
      </w:rPr>
      <w:t>40</w:t>
    </w:r>
    <w:r w:rsidRPr="00511D08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7D5" w:rsidRDefault="00AC57D5" w:rsidP="00E87BBF">
      <w:pPr>
        <w:spacing w:line="240" w:lineRule="auto"/>
      </w:pPr>
      <w:r>
        <w:separator/>
      </w:r>
    </w:p>
  </w:footnote>
  <w:footnote w:type="continuationSeparator" w:id="1">
    <w:p w:rsidR="00AC57D5" w:rsidRDefault="00AC57D5" w:rsidP="00E87BB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7D5" w:rsidRDefault="00AC57D5" w:rsidP="00A923F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C57D5" w:rsidRDefault="00AC57D5" w:rsidP="00FD480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7D5" w:rsidRPr="00353CD3" w:rsidRDefault="00AC57D5" w:rsidP="00A923FE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353CD3">
      <w:rPr>
        <w:rStyle w:val="PageNumber"/>
        <w:rFonts w:ascii="Times New Roman" w:hAnsi="Times New Roman"/>
        <w:sz w:val="28"/>
        <w:szCs w:val="28"/>
      </w:rPr>
      <w:fldChar w:fldCharType="begin"/>
    </w:r>
    <w:r w:rsidRPr="00353CD3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353CD3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19</w:t>
    </w:r>
    <w:r w:rsidRPr="00353CD3">
      <w:rPr>
        <w:rStyle w:val="PageNumber"/>
        <w:rFonts w:ascii="Times New Roman" w:hAnsi="Times New Roman"/>
        <w:sz w:val="28"/>
        <w:szCs w:val="28"/>
      </w:rPr>
      <w:fldChar w:fldCharType="end"/>
    </w:r>
  </w:p>
  <w:p w:rsidR="00AC57D5" w:rsidRDefault="00AC57D5" w:rsidP="00353CD3">
    <w:pPr>
      <w:pStyle w:val="Header"/>
      <w:ind w:right="360" w:firstLine="0"/>
    </w:pPr>
    <w:r w:rsidRPr="00282EEC">
      <w:rPr>
        <w:rFonts w:ascii="Times New Roman" w:hAnsi="Times New Roman"/>
        <w:sz w:val="24"/>
        <w:szCs w:val="24"/>
      </w:rPr>
      <w:t>Научный журнал КубГАУ, №94(10),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F6B71"/>
    <w:multiLevelType w:val="hybridMultilevel"/>
    <w:tmpl w:val="0A827EF4"/>
    <w:lvl w:ilvl="0" w:tplc="C97C0FA8">
      <w:start w:val="1"/>
      <w:numFmt w:val="decimal"/>
      <w:lvlText w:val="%1)"/>
      <w:lvlJc w:val="left"/>
      <w:pPr>
        <w:ind w:left="1924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1">
    <w:nsid w:val="18E136A1"/>
    <w:multiLevelType w:val="hybridMultilevel"/>
    <w:tmpl w:val="18C2162E"/>
    <w:lvl w:ilvl="0" w:tplc="C1985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A7133E"/>
    <w:multiLevelType w:val="hybridMultilevel"/>
    <w:tmpl w:val="488471D2"/>
    <w:lvl w:ilvl="0" w:tplc="23D2A39C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24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19469BC"/>
    <w:multiLevelType w:val="hybridMultilevel"/>
    <w:tmpl w:val="44E2EE34"/>
    <w:lvl w:ilvl="0" w:tplc="C01EBFE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455A208A">
      <w:start w:val="1"/>
      <w:numFmt w:val="decimal"/>
      <w:lvlText w:val="%2."/>
      <w:lvlJc w:val="left"/>
      <w:pPr>
        <w:tabs>
          <w:tab w:val="num" w:pos="2430"/>
        </w:tabs>
        <w:ind w:left="2430" w:hanging="36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  <w:rPr>
        <w:rFonts w:cs="Times New Roman"/>
      </w:rPr>
    </w:lvl>
  </w:abstractNum>
  <w:abstractNum w:abstractNumId="4">
    <w:nsid w:val="2DB2488F"/>
    <w:multiLevelType w:val="hybridMultilevel"/>
    <w:tmpl w:val="B92E8B18"/>
    <w:lvl w:ilvl="0" w:tplc="79529DB0">
      <w:start w:val="1"/>
      <w:numFmt w:val="decimal"/>
      <w:lvlText w:val="4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2F4D5B68"/>
    <w:multiLevelType w:val="hybridMultilevel"/>
    <w:tmpl w:val="F27E7806"/>
    <w:lvl w:ilvl="0" w:tplc="1C16E1F4">
      <w:start w:val="1"/>
      <w:numFmt w:val="decimal"/>
      <w:pStyle w:val="TOC2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24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5FCB3279"/>
    <w:multiLevelType w:val="hybridMultilevel"/>
    <w:tmpl w:val="0D24997E"/>
    <w:lvl w:ilvl="0" w:tplc="C1985852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2E68C7"/>
    <w:multiLevelType w:val="hybridMultilevel"/>
    <w:tmpl w:val="C3C01EC4"/>
    <w:lvl w:ilvl="0" w:tplc="8FA07B40">
      <w:start w:val="1"/>
      <w:numFmt w:val="decimal"/>
      <w:lvlText w:val="%1)"/>
      <w:lvlJc w:val="left"/>
      <w:pPr>
        <w:ind w:left="2667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3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1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8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5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2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9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7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427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7E28"/>
    <w:rsid w:val="00006D84"/>
    <w:rsid w:val="00032274"/>
    <w:rsid w:val="00040872"/>
    <w:rsid w:val="000526C2"/>
    <w:rsid w:val="00053F6B"/>
    <w:rsid w:val="00067A99"/>
    <w:rsid w:val="000C7E28"/>
    <w:rsid w:val="000D78D6"/>
    <w:rsid w:val="000E0989"/>
    <w:rsid w:val="000E7EDE"/>
    <w:rsid w:val="000F5F60"/>
    <w:rsid w:val="00107CB0"/>
    <w:rsid w:val="00152006"/>
    <w:rsid w:val="0018156C"/>
    <w:rsid w:val="00186F99"/>
    <w:rsid w:val="00192C2E"/>
    <w:rsid w:val="001A2C58"/>
    <w:rsid w:val="001B2308"/>
    <w:rsid w:val="001E0940"/>
    <w:rsid w:val="001F0971"/>
    <w:rsid w:val="001F4975"/>
    <w:rsid w:val="00240660"/>
    <w:rsid w:val="00242634"/>
    <w:rsid w:val="00282EEC"/>
    <w:rsid w:val="002A2A56"/>
    <w:rsid w:val="002A403A"/>
    <w:rsid w:val="002B25FE"/>
    <w:rsid w:val="002B698D"/>
    <w:rsid w:val="003023E6"/>
    <w:rsid w:val="00317C6A"/>
    <w:rsid w:val="003253FD"/>
    <w:rsid w:val="003365F2"/>
    <w:rsid w:val="00353CD3"/>
    <w:rsid w:val="00393C51"/>
    <w:rsid w:val="003C1C94"/>
    <w:rsid w:val="003E35B8"/>
    <w:rsid w:val="003F5053"/>
    <w:rsid w:val="00421B07"/>
    <w:rsid w:val="00466E8B"/>
    <w:rsid w:val="004F0F28"/>
    <w:rsid w:val="004F659A"/>
    <w:rsid w:val="005017C6"/>
    <w:rsid w:val="00511D08"/>
    <w:rsid w:val="005209A2"/>
    <w:rsid w:val="00590382"/>
    <w:rsid w:val="005A129A"/>
    <w:rsid w:val="005C1826"/>
    <w:rsid w:val="005C4D0C"/>
    <w:rsid w:val="005E44CF"/>
    <w:rsid w:val="005E4958"/>
    <w:rsid w:val="005E4FFB"/>
    <w:rsid w:val="005F449B"/>
    <w:rsid w:val="0062269E"/>
    <w:rsid w:val="00640642"/>
    <w:rsid w:val="00647283"/>
    <w:rsid w:val="00657748"/>
    <w:rsid w:val="006710BB"/>
    <w:rsid w:val="006720CB"/>
    <w:rsid w:val="00672ECE"/>
    <w:rsid w:val="00675B80"/>
    <w:rsid w:val="006A2C09"/>
    <w:rsid w:val="006E5ED0"/>
    <w:rsid w:val="007159A5"/>
    <w:rsid w:val="00716591"/>
    <w:rsid w:val="00733DE7"/>
    <w:rsid w:val="00735A84"/>
    <w:rsid w:val="00771B9D"/>
    <w:rsid w:val="0078645C"/>
    <w:rsid w:val="007B1A58"/>
    <w:rsid w:val="007B69CD"/>
    <w:rsid w:val="007C493D"/>
    <w:rsid w:val="007F0109"/>
    <w:rsid w:val="008478D7"/>
    <w:rsid w:val="00893927"/>
    <w:rsid w:val="008D11F5"/>
    <w:rsid w:val="008F2F55"/>
    <w:rsid w:val="0091100D"/>
    <w:rsid w:val="009451E1"/>
    <w:rsid w:val="00951A1C"/>
    <w:rsid w:val="009D7AB4"/>
    <w:rsid w:val="009E11D6"/>
    <w:rsid w:val="009E7C1C"/>
    <w:rsid w:val="00A26FD6"/>
    <w:rsid w:val="00A3573E"/>
    <w:rsid w:val="00A41562"/>
    <w:rsid w:val="00A610E7"/>
    <w:rsid w:val="00A853D6"/>
    <w:rsid w:val="00A8702E"/>
    <w:rsid w:val="00A923FE"/>
    <w:rsid w:val="00AA409A"/>
    <w:rsid w:val="00AB6E9D"/>
    <w:rsid w:val="00AC57D5"/>
    <w:rsid w:val="00B230AD"/>
    <w:rsid w:val="00B6210D"/>
    <w:rsid w:val="00B640F9"/>
    <w:rsid w:val="00B8711F"/>
    <w:rsid w:val="00B8742B"/>
    <w:rsid w:val="00BB45F5"/>
    <w:rsid w:val="00BD63B1"/>
    <w:rsid w:val="00BD7485"/>
    <w:rsid w:val="00BF516D"/>
    <w:rsid w:val="00C018B9"/>
    <w:rsid w:val="00C33079"/>
    <w:rsid w:val="00C644D8"/>
    <w:rsid w:val="00C71323"/>
    <w:rsid w:val="00C861F5"/>
    <w:rsid w:val="00CB3EB1"/>
    <w:rsid w:val="00CC1CBA"/>
    <w:rsid w:val="00CC3F21"/>
    <w:rsid w:val="00CE35EB"/>
    <w:rsid w:val="00CF3E87"/>
    <w:rsid w:val="00D300B0"/>
    <w:rsid w:val="00D51D5D"/>
    <w:rsid w:val="00D83624"/>
    <w:rsid w:val="00D92D08"/>
    <w:rsid w:val="00DD6F1A"/>
    <w:rsid w:val="00DE392E"/>
    <w:rsid w:val="00E30227"/>
    <w:rsid w:val="00E5114B"/>
    <w:rsid w:val="00E84979"/>
    <w:rsid w:val="00E87BBF"/>
    <w:rsid w:val="00EC2DBD"/>
    <w:rsid w:val="00ED2FAD"/>
    <w:rsid w:val="00F238C7"/>
    <w:rsid w:val="00F40F9B"/>
    <w:rsid w:val="00F55AA8"/>
    <w:rsid w:val="00F71ACD"/>
    <w:rsid w:val="00FD33CD"/>
    <w:rsid w:val="00FD480A"/>
    <w:rsid w:val="00FE4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List 3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053"/>
    <w:pPr>
      <w:spacing w:line="360" w:lineRule="auto"/>
      <w:ind w:firstLine="709"/>
      <w:jc w:val="both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C7E28"/>
    <w:pPr>
      <w:keepNext/>
      <w:spacing w:line="240" w:lineRule="auto"/>
      <w:ind w:firstLine="0"/>
      <w:jc w:val="left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C7E28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0C7E28"/>
    <w:pPr>
      <w:ind w:left="720"/>
      <w:contextualSpacing/>
    </w:pPr>
  </w:style>
  <w:style w:type="character" w:customStyle="1" w:styleId="color61">
    <w:name w:val="color_61"/>
    <w:basedOn w:val="DefaultParagraphFont"/>
    <w:uiPriority w:val="99"/>
    <w:rsid w:val="000C7E28"/>
    <w:rPr>
      <w:rFonts w:cs="Times New Roman"/>
      <w:color w:val="FF9900"/>
    </w:rPr>
  </w:style>
  <w:style w:type="character" w:styleId="Hyperlink">
    <w:name w:val="Hyperlink"/>
    <w:basedOn w:val="DefaultParagraphFont"/>
    <w:uiPriority w:val="99"/>
    <w:rsid w:val="000C7E28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0C7E2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0C7E28"/>
    <w:rPr>
      <w:rFonts w:cs="Times New Roman"/>
      <w:b/>
      <w:bCs/>
    </w:rPr>
  </w:style>
  <w:style w:type="paragraph" w:customStyle="1" w:styleId="Default">
    <w:name w:val="Default"/>
    <w:uiPriority w:val="99"/>
    <w:rsid w:val="000C7E2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text">
    <w:name w:val="text"/>
    <w:basedOn w:val="Normal"/>
    <w:uiPriority w:val="99"/>
    <w:rsid w:val="000C7E2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СПИСОК"/>
    <w:basedOn w:val="Normal"/>
    <w:uiPriority w:val="99"/>
    <w:rsid w:val="000C7E28"/>
    <w:pPr>
      <w:numPr>
        <w:numId w:val="1"/>
      </w:numPr>
      <w:tabs>
        <w:tab w:val="num" w:pos="900"/>
      </w:tabs>
      <w:spacing w:line="240" w:lineRule="auto"/>
      <w:ind w:left="0" w:firstLine="62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0">
    <w:name w:val="ОСНОВНОЕ"/>
    <w:basedOn w:val="Normal"/>
    <w:link w:val="a1"/>
    <w:uiPriority w:val="99"/>
    <w:rsid w:val="000C7E28"/>
    <w:pPr>
      <w:spacing w:line="240" w:lineRule="auto"/>
      <w:ind w:firstLine="624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1">
    <w:name w:val="ОСНОВНОЕ Знак"/>
    <w:basedOn w:val="DefaultParagraphFont"/>
    <w:link w:val="a0"/>
    <w:uiPriority w:val="99"/>
    <w:locked/>
    <w:rsid w:val="000C7E28"/>
    <w:rPr>
      <w:rFonts w:ascii="Times New Roman" w:hAnsi="Times New Roman" w:cs="Times New Roman"/>
      <w:sz w:val="24"/>
      <w:szCs w:val="24"/>
      <w:lang w:eastAsia="ru-RU"/>
    </w:rPr>
  </w:style>
  <w:style w:type="paragraph" w:styleId="TOC2">
    <w:name w:val="toc 2"/>
    <w:basedOn w:val="Normal"/>
    <w:next w:val="Normal"/>
    <w:autoRedefine/>
    <w:uiPriority w:val="99"/>
    <w:semiHidden/>
    <w:rsid w:val="003E35B8"/>
    <w:pPr>
      <w:numPr>
        <w:numId w:val="7"/>
      </w:numPr>
      <w:tabs>
        <w:tab w:val="right" w:leader="dot" w:pos="0"/>
        <w:tab w:val="left" w:pos="1418"/>
      </w:tabs>
      <w:spacing w:before="85"/>
      <w:ind w:left="0" w:firstLine="709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2">
    <w:name w:val="СПИСОК ЦЦЦ"/>
    <w:basedOn w:val="Normal"/>
    <w:uiPriority w:val="99"/>
    <w:rsid w:val="000C7E28"/>
    <w:pPr>
      <w:spacing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0C7E28"/>
    <w:pPr>
      <w:widowControl w:val="0"/>
      <w:shd w:val="clear" w:color="auto" w:fill="FFFFFF"/>
      <w:autoSpaceDE w:val="0"/>
      <w:autoSpaceDN w:val="0"/>
      <w:adjustRightInd w:val="0"/>
      <w:spacing w:line="235" w:lineRule="exact"/>
      <w:ind w:left="739" w:firstLine="0"/>
      <w:jc w:val="left"/>
    </w:pPr>
    <w:rPr>
      <w:rFonts w:ascii="Times New Roman" w:eastAsia="Times New Roman" w:hAnsi="Times New Roman"/>
      <w:color w:val="000000"/>
      <w:spacing w:val="-1"/>
      <w:sz w:val="28"/>
      <w:szCs w:val="1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C7E28"/>
    <w:rPr>
      <w:rFonts w:ascii="Times New Roman" w:hAnsi="Times New Roman" w:cs="Times New Roman"/>
      <w:color w:val="000000"/>
      <w:sz w:val="18"/>
      <w:szCs w:val="18"/>
      <w:shd w:val="clear" w:color="auto" w:fill="FFFFFF"/>
      <w:lang w:eastAsia="ru-RU"/>
    </w:rPr>
  </w:style>
  <w:style w:type="paragraph" w:styleId="List3">
    <w:name w:val="List 3"/>
    <w:basedOn w:val="Normal"/>
    <w:uiPriority w:val="99"/>
    <w:rsid w:val="000C7E28"/>
    <w:pPr>
      <w:spacing w:line="240" w:lineRule="auto"/>
      <w:ind w:left="849" w:hanging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">
    <w:name w:val="p1"/>
    <w:basedOn w:val="Normal"/>
    <w:uiPriority w:val="99"/>
    <w:rsid w:val="000C7E28"/>
    <w:pPr>
      <w:spacing w:before="100" w:beforeAutospacing="1" w:after="100" w:afterAutospacing="1" w:line="240" w:lineRule="auto"/>
      <w:ind w:left="400" w:right="400" w:firstLine="600"/>
    </w:pPr>
    <w:rPr>
      <w:rFonts w:ascii="Verdana" w:eastAsia="Times New Roman" w:hAnsi="Verdana" w:cs="Arial"/>
      <w:color w:val="0000A0"/>
      <w:sz w:val="18"/>
      <w:szCs w:val="18"/>
      <w:lang w:eastAsia="ru-RU"/>
    </w:rPr>
  </w:style>
  <w:style w:type="character" w:customStyle="1" w:styleId="A4">
    <w:name w:val="A4"/>
    <w:uiPriority w:val="99"/>
    <w:rsid w:val="000C7E28"/>
    <w:rPr>
      <w:color w:val="000000"/>
      <w:sz w:val="66"/>
    </w:rPr>
  </w:style>
  <w:style w:type="character" w:customStyle="1" w:styleId="A6">
    <w:name w:val="A6"/>
    <w:uiPriority w:val="99"/>
    <w:rsid w:val="000C7E28"/>
    <w:rPr>
      <w:color w:val="000000"/>
      <w:sz w:val="54"/>
    </w:rPr>
  </w:style>
  <w:style w:type="character" w:customStyle="1" w:styleId="A20">
    <w:name w:val="A2"/>
    <w:uiPriority w:val="99"/>
    <w:rsid w:val="000C7E28"/>
    <w:rPr>
      <w:color w:val="000000"/>
      <w:sz w:val="18"/>
    </w:rPr>
  </w:style>
  <w:style w:type="paragraph" w:styleId="FootnoteText">
    <w:name w:val="footnote text"/>
    <w:aliases w:val="-++,Текст сноски Знак1 Знак1,Текст сноски Знак Знак Знак1,Текст сноски Знак1 Знак Знак,Текст сноски Знак Знак Знак Знак"/>
    <w:basedOn w:val="Normal"/>
    <w:link w:val="FootnoteTextChar"/>
    <w:uiPriority w:val="99"/>
    <w:semiHidden/>
    <w:rsid w:val="000C7E28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aliases w:val="-++ Char,Текст сноски Знак1 Знак1 Char,Текст сноски Знак Знак Знак1 Char,Текст сноски Знак1 Знак Знак Char,Текст сноски Знак Знак Знак Знак Char"/>
    <w:basedOn w:val="DefaultParagraphFont"/>
    <w:link w:val="FootnoteText"/>
    <w:uiPriority w:val="99"/>
    <w:semiHidden/>
    <w:locked/>
    <w:rsid w:val="000C7E28"/>
    <w:rPr>
      <w:rFonts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rsid w:val="000C7E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0C7E28"/>
    <w:rPr>
      <w:rFonts w:ascii="Courier New" w:hAnsi="Courier New" w:cs="Courier New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0C7E28"/>
    <w:pPr>
      <w:spacing w:line="240" w:lineRule="auto"/>
      <w:ind w:right="-766" w:firstLine="0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0C7E28"/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E87BB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87BB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87BB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87BBF"/>
    <w:rPr>
      <w:rFonts w:cs="Times New Roman"/>
    </w:rPr>
  </w:style>
  <w:style w:type="table" w:styleId="TableGrid">
    <w:name w:val="Table Grid"/>
    <w:basedOn w:val="TableNormal"/>
    <w:uiPriority w:val="99"/>
    <w:rsid w:val="006710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0526C2"/>
    <w:rPr>
      <w:rFonts w:cs="Times New Roman"/>
    </w:rPr>
  </w:style>
  <w:style w:type="character" w:styleId="PageNumber">
    <w:name w:val="page number"/>
    <w:basedOn w:val="DefaultParagraphFont"/>
    <w:uiPriority w:val="99"/>
    <w:rsid w:val="00FD480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j.kubagro.ru/2013/03/pdf/67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anskayaDV@yandex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chsu.kubsu.ru/archiv/CHSU2010-1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19</Pages>
  <Words>5049</Words>
  <Characters>28784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Ермоленко Владимир Валентинович</dc:creator>
  <cp:keywords/>
  <dc:description/>
  <cp:lastModifiedBy>admin</cp:lastModifiedBy>
  <cp:revision>17</cp:revision>
  <cp:lastPrinted>2013-09-13T12:59:00Z</cp:lastPrinted>
  <dcterms:created xsi:type="dcterms:W3CDTF">2013-12-10T07:00:00Z</dcterms:created>
  <dcterms:modified xsi:type="dcterms:W3CDTF">2013-12-15T19:35:00Z</dcterms:modified>
</cp:coreProperties>
</file>