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7"/>
        <w:gridCol w:w="4536"/>
      </w:tblGrid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46C5">
              <w:rPr>
                <w:rFonts w:ascii="Times New Roman" w:hAnsi="Times New Roman"/>
                <w:sz w:val="20"/>
                <w:szCs w:val="20"/>
              </w:rPr>
              <w:t>УДК 141.3</w:t>
            </w: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46C5">
              <w:rPr>
                <w:rFonts w:ascii="Times New Roman" w:hAnsi="Times New Roman"/>
                <w:sz w:val="20"/>
                <w:szCs w:val="20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7346C5">
              <w:rPr>
                <w:rFonts w:ascii="Times New Roman" w:hAnsi="Times New Roman"/>
                <w:sz w:val="20"/>
                <w:szCs w:val="20"/>
              </w:rPr>
              <w:t xml:space="preserve"> 141.3</w:t>
            </w:r>
          </w:p>
        </w:tc>
      </w:tr>
      <w:tr w:rsidR="00A05DDB" w:rsidRPr="007346C5" w:rsidTr="00F232C6">
        <w:trPr>
          <w:trHeight w:val="148"/>
        </w:trPr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346C5">
              <w:rPr>
                <w:rFonts w:ascii="Times New Roman" w:hAnsi="Times New Roman"/>
                <w:b/>
                <w:sz w:val="20"/>
                <w:szCs w:val="20"/>
              </w:rPr>
              <w:t>КОНЦЕПЦИЯ ГОСУДАРСТВА ВСЕОБЩЕГО БЛАГОДЕНСТВИЯ В ОТЕЧЕСТВЕННОЙ И ЗАРУБЕЖНОЙ НАУКЕ И ЕГО РЕАЛИЗАЦИЯ НА ПРИМЕРЕ ШВЕДСКОЙ ЭКОНОМИЧЕСКОЙ МОДЕЛИ</w:t>
            </w: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46C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CONCEPT OF THE WELFARE STATE IN RUSSIAN AND FOREIGN SCIENCE AND ITS IMPLEMENTATION IN THE CASE OF SWEDISH ECONOMIC MODEL</w:t>
            </w: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46C5">
              <w:rPr>
                <w:rFonts w:ascii="Times New Roman" w:hAnsi="Times New Roman"/>
                <w:sz w:val="20"/>
                <w:szCs w:val="20"/>
              </w:rPr>
              <w:t>Лащенко Полина Владимировна</w:t>
            </w: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46C5">
              <w:rPr>
                <w:rFonts w:ascii="Times New Roman" w:hAnsi="Times New Roman"/>
                <w:sz w:val="20"/>
                <w:szCs w:val="20"/>
              </w:rPr>
              <w:t>Lashchenko Polina Vladimirovna</w:t>
            </w: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7346C5">
              <w:rPr>
                <w:rFonts w:ascii="Times New Roman" w:hAnsi="Times New Roman"/>
                <w:sz w:val="20"/>
                <w:szCs w:val="20"/>
              </w:rPr>
              <w:t xml:space="preserve">спирант, 3 курс </w:t>
            </w: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7346C5">
              <w:rPr>
                <w:rFonts w:ascii="Times New Roman" w:hAnsi="Times New Roman"/>
                <w:sz w:val="20"/>
                <w:szCs w:val="20"/>
                <w:lang w:val="en-US"/>
              </w:rPr>
              <w:t>ostgraduate student, 3rd year of study</w:t>
            </w: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53353">
              <w:rPr>
                <w:rFonts w:ascii="Times New Roman" w:hAnsi="Times New Roman"/>
                <w:i/>
                <w:sz w:val="20"/>
                <w:szCs w:val="20"/>
              </w:rPr>
              <w:t>Мурманский Государственный Технический Университет,</w:t>
            </w:r>
            <w:r w:rsidRPr="007346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353">
              <w:rPr>
                <w:rFonts w:ascii="Times New Roman" w:hAnsi="Times New Roman"/>
                <w:i/>
                <w:sz w:val="20"/>
                <w:szCs w:val="20"/>
              </w:rPr>
              <w:t>Россия, г</w:t>
            </w:r>
            <w:r w:rsidRPr="007346C5">
              <w:rPr>
                <w:rFonts w:ascii="Times New Roman" w:hAnsi="Times New Roman"/>
                <w:i/>
                <w:sz w:val="20"/>
                <w:szCs w:val="20"/>
              </w:rPr>
              <w:t xml:space="preserve">. Мурманск, ул. Спортивная, 13 МГТУ </w:t>
            </w:r>
            <w:hyperlink r:id="rId7" w:history="1">
              <w:r w:rsidRPr="007346C5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polinalarsen@gmail.com</w:t>
              </w:r>
            </w:hyperlink>
          </w:p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346C5">
              <w:rPr>
                <w:rFonts w:ascii="Times New Roman" w:hAnsi="Times New Roman"/>
                <w:i/>
                <w:sz w:val="20"/>
                <w:szCs w:val="20"/>
              </w:rPr>
              <w:t>+79113092324</w:t>
            </w: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E5335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Murmansk State Technical University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 w:rsidRPr="00E5335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Russia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 w:rsidRPr="00E5335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7346C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Murmansk, Sportivnaya, 13 MSTU</w:t>
            </w:r>
          </w:p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8" w:history="1">
              <w:r w:rsidRPr="007346C5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polinalarsen@gmail.com</w:t>
              </w:r>
            </w:hyperlink>
          </w:p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346C5">
              <w:rPr>
                <w:rFonts w:ascii="Times New Roman" w:hAnsi="Times New Roman"/>
                <w:i/>
                <w:sz w:val="20"/>
                <w:szCs w:val="20"/>
              </w:rPr>
              <w:t>+79113092324</w:t>
            </w: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46C5">
              <w:rPr>
                <w:rFonts w:ascii="Times New Roman" w:hAnsi="Times New Roman"/>
                <w:sz w:val="20"/>
                <w:szCs w:val="20"/>
              </w:rPr>
              <w:t>В статье исследуется феномен государства всеобщего благосостояния на основе работ отечественных и зарубежных исследователей. Анализируется воплощение концепции социального государства на примере шведской экономической модели: предпосылки, стан</w:t>
            </w:r>
            <w:r>
              <w:rPr>
                <w:rFonts w:ascii="Times New Roman" w:hAnsi="Times New Roman"/>
                <w:sz w:val="20"/>
                <w:szCs w:val="20"/>
              </w:rPr>
              <w:t>овление, развитие и перспективы</w:t>
            </w:r>
          </w:p>
        </w:tc>
        <w:tc>
          <w:tcPr>
            <w:tcW w:w="4536" w:type="dxa"/>
          </w:tcPr>
          <w:p w:rsidR="00A05DDB" w:rsidRPr="00E53353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46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article explores the phenomenon of the welfare state based on studies of Russian and foreign </w:t>
            </w:r>
            <w:r w:rsidRPr="00E53353">
              <w:rPr>
                <w:rFonts w:ascii="Times New Roman" w:hAnsi="Times New Roman"/>
                <w:sz w:val="20"/>
                <w:szCs w:val="20"/>
                <w:lang w:val="en-US"/>
              </w:rPr>
              <w:t>researcher</w:t>
            </w:r>
            <w:r w:rsidRPr="007346C5">
              <w:rPr>
                <w:rFonts w:ascii="Times New Roman" w:hAnsi="Times New Roman"/>
                <w:sz w:val="20"/>
                <w:szCs w:val="20"/>
                <w:lang w:val="en-US"/>
              </w:rPr>
              <w:t>s. The author analyzes the implementation of the concept on the example of the Swedish economic model: prerequisites, forma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tion, development and prospects</w:t>
            </w: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05DDB" w:rsidRPr="007346C5" w:rsidTr="00F232C6">
        <w:tc>
          <w:tcPr>
            <w:tcW w:w="4537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46C5">
              <w:rPr>
                <w:rFonts w:ascii="Times New Roman" w:hAnsi="Times New Roman"/>
                <w:sz w:val="20"/>
                <w:szCs w:val="20"/>
              </w:rPr>
              <w:t>Ключевые слова: СОЦИАЛЬНОЕ ГОСУДАРСТВО, СОЦИАЛ-ДЕМОКРАТИЯ, НЕОМАРКСИЗМ, ШВЕЦИЯ В XX. В., ДОМ НАРОДА</w:t>
            </w:r>
          </w:p>
        </w:tc>
        <w:tc>
          <w:tcPr>
            <w:tcW w:w="4536" w:type="dxa"/>
          </w:tcPr>
          <w:p w:rsidR="00A05DDB" w:rsidRPr="007346C5" w:rsidRDefault="00A05DDB" w:rsidP="00FA2D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46C5">
              <w:rPr>
                <w:rFonts w:ascii="Times New Roman" w:hAnsi="Times New Roman"/>
                <w:sz w:val="20"/>
                <w:szCs w:val="20"/>
                <w:lang w:val="en-US"/>
              </w:rPr>
              <w:t>Keywords: WELFARE STATE, SOCIAL-DEMOCRACY, NEOMARXISM, SWEDEN IN XX., FOLK HUSET</w:t>
            </w:r>
          </w:p>
        </w:tc>
      </w:tr>
    </w:tbl>
    <w:p w:rsidR="00A05DDB" w:rsidRDefault="00A05DDB" w:rsidP="00D813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05DDB" w:rsidRDefault="00A05DDB" w:rsidP="00D8134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Концепции государства, в котором можно достичь гармоничного  развития производственных отношений и обеспечить качество жизни большей части населения, появляются в Европе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C51B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веке. Одними из первых теоретиков «социального государства» или «государства всеобщего благосостояния» были немецкие философы и правоведы Лоренс фон Штейн и </w:t>
      </w:r>
      <w:r w:rsidRPr="00C51B45">
        <w:rPr>
          <w:rFonts w:ascii="Times New Roman" w:hAnsi="Times New Roman"/>
          <w:bCs/>
          <w:sz w:val="28"/>
          <w:szCs w:val="28"/>
          <w:shd w:val="clear" w:color="auto" w:fill="FFFFFF"/>
        </w:rPr>
        <w:t>Роберт фон Моль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На первом этапе идея такого государства вырастала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альтернатива</w:t>
      </w:r>
      <w:r w:rsidRPr="00774F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марксизму и как средство спасения исторического прогресса от социальных революций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A05DDB" w:rsidRPr="00511736" w:rsidRDefault="00A05DDB" w:rsidP="00D8134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6"/>
        </w:rPr>
      </w:pPr>
      <w:r w:rsidRPr="00C51B4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отечественной историографии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ярко прослеживается точка зрения, </w:t>
      </w:r>
      <w:r w:rsidRPr="002B7A13">
        <w:rPr>
          <w:rFonts w:ascii="Times New Roman" w:hAnsi="Times New Roman"/>
          <w:sz w:val="28"/>
          <w:szCs w:val="28"/>
        </w:rPr>
        <w:t xml:space="preserve">что родоначальником термина «социальное государство» является Лоренц фон Штейн, </w:t>
      </w:r>
      <w:r>
        <w:rPr>
          <w:rFonts w:ascii="Times New Roman" w:hAnsi="Times New Roman"/>
          <w:sz w:val="28"/>
          <w:szCs w:val="28"/>
        </w:rPr>
        <w:t>который определял</w:t>
      </w:r>
      <w:r w:rsidRPr="002B7A13">
        <w:rPr>
          <w:rFonts w:ascii="Times New Roman" w:hAnsi="Times New Roman"/>
          <w:sz w:val="28"/>
          <w:szCs w:val="28"/>
        </w:rPr>
        <w:t xml:space="preserve"> его как государство, которое поддерживает абсолютное равенство в правах для всех различных общественных классов и для отдельной самоопределяющейся </w:t>
      </w:r>
      <w:r>
        <w:rPr>
          <w:rFonts w:ascii="Times New Roman" w:hAnsi="Times New Roman"/>
          <w:sz w:val="28"/>
          <w:szCs w:val="28"/>
        </w:rPr>
        <w:t>личности благодаря своей власти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 w:rsidRPr="005F600F">
        <w:rPr>
          <w:rFonts w:ascii="Times New Roman" w:hAnsi="Times New Roman"/>
          <w:sz w:val="28"/>
          <w:szCs w:val="28"/>
        </w:rPr>
        <w:t xml:space="preserve">[9,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11736">
        <w:rPr>
          <w:rFonts w:ascii="Times New Roman" w:hAnsi="Times New Roman"/>
          <w:sz w:val="28"/>
          <w:szCs w:val="28"/>
        </w:rPr>
        <w:t xml:space="preserve">. </w:t>
      </w:r>
      <w:r w:rsidRPr="005F600F">
        <w:rPr>
          <w:rFonts w:ascii="Times New Roman" w:hAnsi="Times New Roman"/>
          <w:sz w:val="28"/>
          <w:szCs w:val="28"/>
        </w:rPr>
        <w:t>250]</w:t>
      </w:r>
      <w:r w:rsidRPr="00511736">
        <w:rPr>
          <w:rFonts w:ascii="Times New Roman" w:hAnsi="Times New Roman"/>
          <w:sz w:val="28"/>
          <w:szCs w:val="28"/>
        </w:rPr>
        <w:t>.</w:t>
      </w:r>
    </w:p>
    <w:p w:rsidR="00A05DDB" w:rsidRPr="00511736" w:rsidRDefault="00A05DDB" w:rsidP="00A17B1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r>
        <w:rPr>
          <w:rFonts w:ascii="Times New Roman" w:hAnsi="Times New Roman"/>
          <w:sz w:val="28"/>
          <w:szCs w:val="28"/>
        </w:rPr>
        <w:t xml:space="preserve">В </w:t>
      </w:r>
      <w:r w:rsidRPr="002B7A13"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в. Р.</w:t>
      </w:r>
      <w:r w:rsidRPr="005F600F">
        <w:rPr>
          <w:rFonts w:ascii="Times New Roman" w:hAnsi="Times New Roman"/>
          <w:sz w:val="28"/>
          <w:szCs w:val="28"/>
        </w:rPr>
        <w:t xml:space="preserve"> </w:t>
      </w:r>
      <w:r w:rsidRPr="002B7A13">
        <w:rPr>
          <w:rFonts w:ascii="Times New Roman" w:hAnsi="Times New Roman"/>
          <w:sz w:val="28"/>
          <w:szCs w:val="28"/>
        </w:rPr>
        <w:t>Моль</w:t>
      </w:r>
      <w:bookmarkEnd w:id="0"/>
      <w:bookmarkEnd w:id="1"/>
      <w:r w:rsidRPr="005F60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связывал социальное государство с термином «полиция», которая по его теории определялась правом деятельности</w:t>
      </w:r>
      <w:r w:rsidRPr="002B7A13">
        <w:rPr>
          <w:rFonts w:ascii="Times New Roman" w:hAnsi="Times New Roman"/>
          <w:sz w:val="28"/>
          <w:szCs w:val="28"/>
        </w:rPr>
        <w:t xml:space="preserve"> государства по содействию гражданам в достижении ими разум</w:t>
      </w:r>
      <w:r>
        <w:rPr>
          <w:rFonts w:ascii="Times New Roman" w:hAnsi="Times New Roman"/>
          <w:sz w:val="28"/>
          <w:szCs w:val="28"/>
        </w:rPr>
        <w:t>ных и дозволенных целей, охраняющая</w:t>
      </w:r>
      <w:r w:rsidRPr="002B7A13">
        <w:rPr>
          <w:rFonts w:ascii="Times New Roman" w:hAnsi="Times New Roman"/>
          <w:sz w:val="28"/>
          <w:szCs w:val="28"/>
        </w:rPr>
        <w:t xml:space="preserve"> при этом их свободу путем принятия общих мер и создания учреждений, которыми может воспользоваться всякий. </w:t>
      </w:r>
      <w:r>
        <w:rPr>
          <w:rFonts w:ascii="Times New Roman" w:hAnsi="Times New Roman"/>
          <w:sz w:val="28"/>
          <w:szCs w:val="28"/>
        </w:rPr>
        <w:t xml:space="preserve">Данное определение можно считать </w:t>
      </w:r>
      <w:r w:rsidRPr="002B7A13">
        <w:rPr>
          <w:rFonts w:ascii="Times New Roman" w:hAnsi="Times New Roman"/>
          <w:sz w:val="28"/>
          <w:szCs w:val="28"/>
        </w:rPr>
        <w:t>одним из самых ранних</w:t>
      </w:r>
      <w:r>
        <w:rPr>
          <w:rFonts w:ascii="Times New Roman" w:hAnsi="Times New Roman"/>
          <w:sz w:val="28"/>
          <w:szCs w:val="28"/>
        </w:rPr>
        <w:t>, данных</w:t>
      </w:r>
      <w:r w:rsidRPr="002B7A13">
        <w:rPr>
          <w:rFonts w:ascii="Times New Roman" w:hAnsi="Times New Roman"/>
          <w:sz w:val="28"/>
          <w:szCs w:val="28"/>
        </w:rPr>
        <w:t xml:space="preserve"> соц</w:t>
      </w:r>
      <w:r>
        <w:rPr>
          <w:rFonts w:ascii="Times New Roman" w:hAnsi="Times New Roman"/>
          <w:sz w:val="28"/>
          <w:szCs w:val="28"/>
        </w:rPr>
        <w:t>иальному государству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 w:rsidRPr="00442E4B">
        <w:rPr>
          <w:rFonts w:ascii="Times New Roman" w:hAnsi="Times New Roman"/>
          <w:sz w:val="28"/>
          <w:szCs w:val="28"/>
        </w:rPr>
        <w:t xml:space="preserve">[12,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11736">
        <w:rPr>
          <w:rFonts w:ascii="Times New Roman" w:hAnsi="Times New Roman"/>
          <w:sz w:val="28"/>
          <w:szCs w:val="28"/>
        </w:rPr>
        <w:t xml:space="preserve">. </w:t>
      </w:r>
      <w:r w:rsidRPr="00442E4B">
        <w:rPr>
          <w:rFonts w:ascii="Times New Roman" w:hAnsi="Times New Roman"/>
          <w:sz w:val="28"/>
          <w:szCs w:val="28"/>
        </w:rPr>
        <w:t>21]</w:t>
      </w:r>
      <w:r w:rsidRPr="00511736">
        <w:rPr>
          <w:rFonts w:ascii="Times New Roman" w:hAnsi="Times New Roman"/>
          <w:sz w:val="28"/>
          <w:szCs w:val="28"/>
        </w:rPr>
        <w:t>.</w:t>
      </w:r>
    </w:p>
    <w:p w:rsidR="00A05DDB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социально-политической доктрине</w:t>
      </w:r>
      <w:r w:rsidRPr="002B7A13">
        <w:rPr>
          <w:rFonts w:ascii="Times New Roman" w:hAnsi="Times New Roman"/>
          <w:sz w:val="28"/>
          <w:szCs w:val="28"/>
        </w:rPr>
        <w:t xml:space="preserve"> Р. Моля </w:t>
      </w:r>
      <w:r>
        <w:rPr>
          <w:rFonts w:ascii="Times New Roman" w:hAnsi="Times New Roman"/>
          <w:sz w:val="28"/>
          <w:szCs w:val="28"/>
        </w:rPr>
        <w:t>можно выделить две главные</w:t>
      </w:r>
      <w:r w:rsidRPr="002B7A13">
        <w:rPr>
          <w:rFonts w:ascii="Times New Roman" w:hAnsi="Times New Roman"/>
          <w:sz w:val="28"/>
          <w:szCs w:val="28"/>
        </w:rPr>
        <w:t xml:space="preserve"> особенности. Одна из них относится к деятельности государства в сфере экономики, а вторая –  к способу отправления государственной власти. </w:t>
      </w:r>
      <w:r>
        <w:rPr>
          <w:rFonts w:ascii="Times New Roman" w:hAnsi="Times New Roman"/>
          <w:sz w:val="28"/>
          <w:szCs w:val="28"/>
        </w:rPr>
        <w:t xml:space="preserve">Государство, согласно идее Р. Моля, выступает в качестве «ночного сторожа» в сфере экономики – власть не вмешивается активно в экономическую жизнь и лояльно относится к «неограниченному обогащению». Отправление </w:t>
      </w:r>
      <w:r w:rsidRPr="002B7A13">
        <w:rPr>
          <w:rFonts w:ascii="Times New Roman" w:hAnsi="Times New Roman"/>
          <w:sz w:val="28"/>
          <w:szCs w:val="28"/>
        </w:rPr>
        <w:t>государственной власти понималось</w:t>
      </w:r>
      <w:r>
        <w:rPr>
          <w:rFonts w:ascii="Times New Roman" w:hAnsi="Times New Roman"/>
          <w:sz w:val="28"/>
          <w:szCs w:val="28"/>
        </w:rPr>
        <w:t>, в соответствии с данной концепцией,</w:t>
      </w:r>
      <w:r w:rsidRPr="002B7A13">
        <w:rPr>
          <w:rFonts w:ascii="Times New Roman" w:hAnsi="Times New Roman"/>
          <w:sz w:val="28"/>
          <w:szCs w:val="28"/>
        </w:rPr>
        <w:t xml:space="preserve"> как охрана установленного правопорядка и обеспечение равенства всех перед законом, без учета ф</w:t>
      </w:r>
      <w:r>
        <w:rPr>
          <w:rFonts w:ascii="Times New Roman" w:hAnsi="Times New Roman"/>
          <w:sz w:val="28"/>
          <w:szCs w:val="28"/>
        </w:rPr>
        <w:t>актического неравенства людей.</w:t>
      </w:r>
    </w:p>
    <w:p w:rsidR="00A05DDB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B7A13">
        <w:rPr>
          <w:rFonts w:ascii="Times New Roman" w:hAnsi="Times New Roman"/>
          <w:sz w:val="28"/>
          <w:szCs w:val="28"/>
        </w:rPr>
        <w:t xml:space="preserve">Однако уже к концу XIX века в </w:t>
      </w:r>
      <w:r>
        <w:rPr>
          <w:rFonts w:ascii="Times New Roman" w:hAnsi="Times New Roman"/>
          <w:sz w:val="28"/>
          <w:szCs w:val="28"/>
        </w:rPr>
        <w:t>социально-политической жизни западноевропейского общества</w:t>
      </w:r>
      <w:r w:rsidRPr="002B7A13">
        <w:rPr>
          <w:rFonts w:ascii="Times New Roman" w:hAnsi="Times New Roman"/>
          <w:sz w:val="28"/>
          <w:szCs w:val="28"/>
        </w:rPr>
        <w:t xml:space="preserve"> произошли изменения, </w:t>
      </w:r>
      <w:r>
        <w:rPr>
          <w:rFonts w:ascii="Times New Roman" w:hAnsi="Times New Roman"/>
          <w:sz w:val="28"/>
          <w:szCs w:val="28"/>
        </w:rPr>
        <w:t>которые поставили</w:t>
      </w:r>
      <w:r w:rsidRPr="002B7A13">
        <w:rPr>
          <w:rFonts w:ascii="Times New Roman" w:hAnsi="Times New Roman"/>
          <w:sz w:val="28"/>
          <w:szCs w:val="28"/>
        </w:rPr>
        <w:t xml:space="preserve"> вопрос о необходимости более широкого вмешательства государства в общественную жизнь. </w:t>
      </w:r>
      <w:r>
        <w:rPr>
          <w:rFonts w:ascii="Times New Roman" w:hAnsi="Times New Roman"/>
          <w:sz w:val="28"/>
          <w:szCs w:val="28"/>
        </w:rPr>
        <w:t xml:space="preserve">Вопрос о сущности этих изменений, тем не менее, остается дискуссионным. </w:t>
      </w:r>
    </w:p>
    <w:p w:rsidR="00A05DDB" w:rsidRPr="005F600F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мнению </w:t>
      </w:r>
      <w:r w:rsidRPr="002B7A13">
        <w:rPr>
          <w:rFonts w:ascii="Times New Roman" w:hAnsi="Times New Roman"/>
          <w:sz w:val="28"/>
          <w:szCs w:val="28"/>
        </w:rPr>
        <w:t>В. А. Торлопов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2B7A13">
        <w:rPr>
          <w:rFonts w:ascii="Times New Roman" w:hAnsi="Times New Roman"/>
          <w:sz w:val="28"/>
          <w:szCs w:val="28"/>
        </w:rPr>
        <w:t>такое государство возникло как ответ на ряд социальных явлений: индустриализацию и переход к индустриальному обществу, демократию, интересы рабочего класса, капитализм, поскольку рыночная экономика требует определенной заботы о тех, кто проигрывает в борьбе за выживание.</w:t>
      </w:r>
      <w:r w:rsidRPr="005F600F">
        <w:rPr>
          <w:rFonts w:ascii="Times New Roman" w:hAnsi="Times New Roman"/>
          <w:sz w:val="28"/>
          <w:szCs w:val="28"/>
        </w:rPr>
        <w:t xml:space="preserve"> </w:t>
      </w:r>
    </w:p>
    <w:p w:rsidR="00A05DDB" w:rsidRPr="00511736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распределении труда в таком государстве необходимо тщательнее видеть демографические перспективы и мировоззренческие настроения в обществе – крупнейшие игроки рынка заинтересованы в стабильности обеспечения предприятия рабочей силой на десятилетия вперед. Это становится и залогом «гуманитарной» социальной политики, и провоцирует недовольства со стороны работодателей, обрастающих все большими налогами </w:t>
      </w:r>
      <w:r w:rsidRPr="005F600F">
        <w:rPr>
          <w:rFonts w:ascii="Times New Roman" w:hAnsi="Times New Roman"/>
          <w:sz w:val="28"/>
          <w:szCs w:val="28"/>
        </w:rPr>
        <w:t>[15,</w:t>
      </w:r>
      <w:r w:rsidRPr="005117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11736">
        <w:rPr>
          <w:rFonts w:ascii="Times New Roman" w:hAnsi="Times New Roman"/>
          <w:sz w:val="28"/>
          <w:szCs w:val="28"/>
        </w:rPr>
        <w:t>.</w:t>
      </w:r>
      <w:r w:rsidRPr="005F600F">
        <w:rPr>
          <w:rFonts w:ascii="Times New Roman" w:hAnsi="Times New Roman"/>
          <w:sz w:val="28"/>
          <w:szCs w:val="28"/>
        </w:rPr>
        <w:t xml:space="preserve"> 185]</w:t>
      </w:r>
      <w:r w:rsidRPr="00511736">
        <w:rPr>
          <w:rFonts w:ascii="Times New Roman" w:hAnsi="Times New Roman"/>
          <w:sz w:val="28"/>
          <w:szCs w:val="28"/>
        </w:rPr>
        <w:t>.</w:t>
      </w:r>
    </w:p>
    <w:p w:rsidR="00A05DDB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A704E">
        <w:rPr>
          <w:rFonts w:ascii="Times New Roman" w:hAnsi="Times New Roman"/>
          <w:sz w:val="28"/>
          <w:szCs w:val="28"/>
        </w:rPr>
        <w:t>Еще одну точку зрения</w:t>
      </w:r>
      <w:r>
        <w:rPr>
          <w:rFonts w:ascii="Times New Roman" w:hAnsi="Times New Roman"/>
          <w:sz w:val="28"/>
          <w:szCs w:val="28"/>
        </w:rPr>
        <w:t xml:space="preserve"> выдвигают </w:t>
      </w:r>
      <w:r w:rsidRPr="002B7A13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>ы</w:t>
      </w:r>
      <w:r w:rsidRPr="002B7A1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считающие причинами </w:t>
      </w:r>
      <w:r w:rsidRPr="002B7A13">
        <w:rPr>
          <w:rFonts w:ascii="Times New Roman" w:hAnsi="Times New Roman"/>
          <w:sz w:val="28"/>
          <w:szCs w:val="28"/>
        </w:rPr>
        <w:t>становления социального государства</w:t>
      </w:r>
      <w:r>
        <w:rPr>
          <w:rFonts w:ascii="Times New Roman" w:hAnsi="Times New Roman"/>
          <w:sz w:val="28"/>
          <w:szCs w:val="28"/>
        </w:rPr>
        <w:t xml:space="preserve"> следующие:</w:t>
      </w:r>
    </w:p>
    <w:p w:rsidR="00A05DDB" w:rsidRPr="00017465" w:rsidRDefault="00A05DDB" w:rsidP="0001746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промышленная революция</w:t>
      </w:r>
      <w:r w:rsidRPr="00017465">
        <w:rPr>
          <w:rFonts w:ascii="Times New Roman" w:hAnsi="Times New Roman"/>
          <w:sz w:val="28"/>
          <w:szCs w:val="28"/>
        </w:rPr>
        <w:t>;</w:t>
      </w:r>
    </w:p>
    <w:p w:rsidR="00A05DDB" w:rsidRPr="00017465" w:rsidRDefault="00A05DDB" w:rsidP="0001746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разрушение</w:t>
      </w:r>
      <w:r w:rsidRPr="00017465">
        <w:rPr>
          <w:rFonts w:ascii="Times New Roman" w:hAnsi="Times New Roman"/>
          <w:sz w:val="28"/>
          <w:szCs w:val="28"/>
        </w:rPr>
        <w:t xml:space="preserve"> традиционного уклада;</w:t>
      </w:r>
    </w:p>
    <w:p w:rsidR="00A05DDB" w:rsidRPr="00017465" w:rsidRDefault="00A05DDB" w:rsidP="0001746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7465">
        <w:rPr>
          <w:rFonts w:ascii="Times New Roman" w:hAnsi="Times New Roman"/>
          <w:sz w:val="28"/>
          <w:szCs w:val="28"/>
        </w:rPr>
        <w:t>развитие «дикого» капитализма;</w:t>
      </w:r>
    </w:p>
    <w:p w:rsidR="00A05DDB" w:rsidRPr="00017465" w:rsidRDefault="00A05DDB" w:rsidP="0001746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ужесточение</w:t>
      </w:r>
      <w:r w:rsidRPr="00017465">
        <w:rPr>
          <w:rFonts w:ascii="Times New Roman" w:hAnsi="Times New Roman"/>
          <w:sz w:val="28"/>
          <w:szCs w:val="28"/>
        </w:rPr>
        <w:t xml:space="preserve"> эксплуатации;</w:t>
      </w:r>
    </w:p>
    <w:p w:rsidR="00A05DDB" w:rsidRPr="00017465" w:rsidRDefault="00A05DDB" w:rsidP="0001746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обеднение</w:t>
      </w:r>
      <w:r w:rsidRPr="00017465">
        <w:rPr>
          <w:rFonts w:ascii="Times New Roman" w:hAnsi="Times New Roman"/>
          <w:sz w:val="28"/>
          <w:szCs w:val="28"/>
        </w:rPr>
        <w:t xml:space="preserve"> большинства населения; </w:t>
      </w:r>
    </w:p>
    <w:p w:rsidR="00A05DDB" w:rsidRPr="00017465" w:rsidRDefault="00A05DDB" w:rsidP="0001746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746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атомизация</w:t>
      </w:r>
      <w:r w:rsidRPr="00017465">
        <w:rPr>
          <w:rFonts w:ascii="Times New Roman" w:hAnsi="Times New Roman"/>
          <w:sz w:val="28"/>
          <w:szCs w:val="28"/>
        </w:rPr>
        <w:t xml:space="preserve">» общества. </w:t>
      </w:r>
    </w:p>
    <w:p w:rsidR="00A05DDB" w:rsidRPr="005F600F" w:rsidRDefault="00A05DDB" w:rsidP="0005357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процессы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спровоцировали обострение </w:t>
      </w:r>
      <w:r w:rsidRPr="002B7A13">
        <w:rPr>
          <w:rFonts w:ascii="Times New Roman" w:hAnsi="Times New Roman"/>
          <w:sz w:val="28"/>
          <w:szCs w:val="28"/>
        </w:rPr>
        <w:t>социального вопроса, придани</w:t>
      </w:r>
      <w:r>
        <w:rPr>
          <w:rFonts w:ascii="Times New Roman" w:hAnsi="Times New Roman"/>
          <w:sz w:val="28"/>
          <w:szCs w:val="28"/>
        </w:rPr>
        <w:t>я</w:t>
      </w:r>
      <w:r w:rsidRPr="002B7A13">
        <w:rPr>
          <w:rFonts w:ascii="Times New Roman" w:hAnsi="Times New Roman"/>
          <w:sz w:val="28"/>
          <w:szCs w:val="28"/>
        </w:rPr>
        <w:t xml:space="preserve"> ему полит</w:t>
      </w:r>
      <w:r>
        <w:rPr>
          <w:rFonts w:ascii="Times New Roman" w:hAnsi="Times New Roman"/>
          <w:sz w:val="28"/>
          <w:szCs w:val="28"/>
        </w:rPr>
        <w:t>ического звучания, возникновения</w:t>
      </w:r>
      <w:r w:rsidRPr="002B7A13">
        <w:rPr>
          <w:rFonts w:ascii="Times New Roman" w:hAnsi="Times New Roman"/>
          <w:sz w:val="28"/>
          <w:szCs w:val="28"/>
        </w:rPr>
        <w:t xml:space="preserve"> рабочего движения. </w:t>
      </w:r>
      <w:r>
        <w:rPr>
          <w:rFonts w:ascii="Times New Roman" w:hAnsi="Times New Roman"/>
          <w:sz w:val="28"/>
          <w:szCs w:val="28"/>
        </w:rPr>
        <w:t xml:space="preserve">Данную теорию активно разрабатывал В. Н. Дзодзиев. </w:t>
      </w:r>
    </w:p>
    <w:p w:rsidR="00A05DDB" w:rsidRPr="0060093F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работе</w:t>
      </w:r>
      <w:r w:rsidRPr="005F600F">
        <w:rPr>
          <w:rFonts w:ascii="Times New Roman" w:hAnsi="Times New Roman"/>
          <w:sz w:val="28"/>
          <w:szCs w:val="28"/>
        </w:rPr>
        <w:t xml:space="preserve"> «Проблемы становления демократического государства» Дзодзиев </w:t>
      </w:r>
      <w:r>
        <w:rPr>
          <w:rFonts w:ascii="Times New Roman" w:hAnsi="Times New Roman"/>
          <w:sz w:val="28"/>
          <w:szCs w:val="28"/>
        </w:rPr>
        <w:t>определяет одной из причин становления социального неравенства то, что классовая</w:t>
      </w:r>
      <w:r w:rsidRPr="002B7A13">
        <w:rPr>
          <w:rFonts w:ascii="Times New Roman" w:hAnsi="Times New Roman"/>
          <w:sz w:val="28"/>
          <w:szCs w:val="28"/>
        </w:rPr>
        <w:t xml:space="preserve"> ограниченность правового государства потребовала дополнения его требованиями создания материальных условий для реализации свободы. </w:t>
      </w:r>
      <w:r>
        <w:rPr>
          <w:rFonts w:ascii="Times New Roman" w:hAnsi="Times New Roman"/>
          <w:sz w:val="28"/>
          <w:szCs w:val="28"/>
        </w:rPr>
        <w:t>Таким образом, демократия становится</w:t>
      </w:r>
      <w:r w:rsidRPr="002B7A13">
        <w:rPr>
          <w:rFonts w:ascii="Times New Roman" w:hAnsi="Times New Roman"/>
          <w:sz w:val="28"/>
          <w:szCs w:val="28"/>
        </w:rPr>
        <w:t xml:space="preserve"> формальной и превращается в олигархию без участия граждан в политике. </w:t>
      </w:r>
      <w:r>
        <w:rPr>
          <w:rFonts w:ascii="Times New Roman" w:hAnsi="Times New Roman"/>
          <w:sz w:val="28"/>
          <w:szCs w:val="28"/>
        </w:rPr>
        <w:t>Эти процессы, в соответствии с идеей данной концепции, и породили требования</w:t>
      </w:r>
      <w:r w:rsidRPr="002B7A13">
        <w:rPr>
          <w:rFonts w:ascii="Times New Roman" w:hAnsi="Times New Roman"/>
          <w:sz w:val="28"/>
          <w:szCs w:val="28"/>
        </w:rPr>
        <w:t xml:space="preserve"> социальной демократии, соединяющей политическую демократию с </w:t>
      </w:r>
      <w:r>
        <w:rPr>
          <w:rFonts w:ascii="Times New Roman" w:hAnsi="Times New Roman"/>
          <w:sz w:val="28"/>
          <w:szCs w:val="28"/>
        </w:rPr>
        <w:t>социальным равенством</w:t>
      </w:r>
      <w:r w:rsidRPr="00511736">
        <w:rPr>
          <w:rFonts w:ascii="Times New Roman" w:hAnsi="Times New Roman"/>
          <w:sz w:val="28"/>
          <w:szCs w:val="28"/>
        </w:rPr>
        <w:t xml:space="preserve"> </w:t>
      </w:r>
      <w:r w:rsidRPr="00442E4B">
        <w:rPr>
          <w:rFonts w:ascii="Times New Roman" w:hAnsi="Times New Roman"/>
          <w:sz w:val="28"/>
          <w:szCs w:val="28"/>
        </w:rPr>
        <w:t xml:space="preserve">[10,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11736">
        <w:rPr>
          <w:rFonts w:ascii="Times New Roman" w:hAnsi="Times New Roman"/>
          <w:sz w:val="28"/>
          <w:szCs w:val="28"/>
        </w:rPr>
        <w:t xml:space="preserve">. </w:t>
      </w:r>
      <w:r w:rsidRPr="00442E4B">
        <w:rPr>
          <w:rFonts w:ascii="Times New Roman" w:hAnsi="Times New Roman"/>
          <w:sz w:val="28"/>
          <w:szCs w:val="28"/>
        </w:rPr>
        <w:t>85]</w:t>
      </w:r>
      <w:r w:rsidRPr="00511736">
        <w:rPr>
          <w:rFonts w:ascii="Times New Roman" w:hAnsi="Times New Roman"/>
          <w:sz w:val="28"/>
          <w:szCs w:val="28"/>
        </w:rPr>
        <w:t>.</w:t>
      </w:r>
      <w:r w:rsidRPr="0045166F">
        <w:rPr>
          <w:rFonts w:ascii="Times New Roman" w:hAnsi="Times New Roman"/>
          <w:sz w:val="28"/>
          <w:szCs w:val="28"/>
        </w:rPr>
        <w:tab/>
      </w:r>
    </w:p>
    <w:p w:rsidR="00A05DDB" w:rsidRDefault="00A05DDB" w:rsidP="00516A20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B7A13">
        <w:rPr>
          <w:rFonts w:ascii="Times New Roman" w:hAnsi="Times New Roman"/>
          <w:sz w:val="28"/>
          <w:szCs w:val="28"/>
        </w:rPr>
        <w:t>Существует несколько точек зрения на проблему сущности социального государства. Наиболее обоснованными в теоретическом плане и реализуемыми в той или иной мере на практике</w:t>
      </w:r>
      <w:r>
        <w:rPr>
          <w:rFonts w:ascii="Times New Roman" w:hAnsi="Times New Roman"/>
          <w:sz w:val="28"/>
          <w:szCs w:val="28"/>
        </w:rPr>
        <w:t>,</w:t>
      </w:r>
      <w:r w:rsidRPr="002B7A13">
        <w:rPr>
          <w:rFonts w:ascii="Times New Roman" w:hAnsi="Times New Roman"/>
          <w:sz w:val="28"/>
          <w:szCs w:val="28"/>
        </w:rPr>
        <w:t xml:space="preserve"> являются</w:t>
      </w:r>
      <w:r>
        <w:rPr>
          <w:rFonts w:ascii="Times New Roman" w:hAnsi="Times New Roman"/>
          <w:sz w:val="28"/>
          <w:szCs w:val="28"/>
        </w:rPr>
        <w:t xml:space="preserve"> следующие концепции:</w:t>
      </w:r>
    </w:p>
    <w:p w:rsidR="00A05DDB" w:rsidRDefault="00A05DDB" w:rsidP="00516A20">
      <w:pPr>
        <w:pStyle w:val="1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умеренно консервативная</w:t>
      </w:r>
    </w:p>
    <w:p w:rsidR="00A05DDB" w:rsidRDefault="00A05DDB" w:rsidP="00516A20">
      <w:pPr>
        <w:pStyle w:val="1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социал-демократическая </w:t>
      </w:r>
    </w:p>
    <w:p w:rsidR="00A05DDB" w:rsidRDefault="00A05DDB" w:rsidP="00516A20">
      <w:pPr>
        <w:pStyle w:val="1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неомарксистская </w:t>
      </w:r>
    </w:p>
    <w:p w:rsidR="00A05DDB" w:rsidRDefault="00A05DDB" w:rsidP="00254D02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Консерваторы определяют появление социального государства как историческую закономерность. Обществу, которое в начале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3907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века вышло на принципиально новый экономический уклад и способ производства, необходима и новая социально-политическая формула взаимоотношений «власть-общество». Несмотря на то, что в </w:t>
      </w:r>
      <w:r w:rsidRPr="002B7A13">
        <w:rPr>
          <w:rFonts w:ascii="Times New Roman" w:hAnsi="Times New Roman"/>
          <w:sz w:val="28"/>
          <w:szCs w:val="28"/>
        </w:rPr>
        <w:t xml:space="preserve">некоторых аспектах </w:t>
      </w:r>
      <w:r>
        <w:rPr>
          <w:rFonts w:ascii="Times New Roman" w:hAnsi="Times New Roman"/>
          <w:sz w:val="28"/>
          <w:szCs w:val="28"/>
        </w:rPr>
        <w:t>консервативное крыло критически относи</w:t>
      </w:r>
      <w:r w:rsidRPr="002B7A13">
        <w:rPr>
          <w:rFonts w:ascii="Times New Roman" w:hAnsi="Times New Roman"/>
          <w:sz w:val="28"/>
          <w:szCs w:val="28"/>
        </w:rPr>
        <w:t>тся к практике функциониров</w:t>
      </w:r>
      <w:r>
        <w:rPr>
          <w:rFonts w:ascii="Times New Roman" w:hAnsi="Times New Roman"/>
          <w:sz w:val="28"/>
          <w:szCs w:val="28"/>
        </w:rPr>
        <w:t xml:space="preserve">ания подобного типа государства, идеологи видят  </w:t>
      </w:r>
      <w:r w:rsidRPr="002B7A13">
        <w:rPr>
          <w:rFonts w:ascii="Times New Roman" w:hAnsi="Times New Roman"/>
          <w:sz w:val="28"/>
          <w:szCs w:val="28"/>
        </w:rPr>
        <w:t xml:space="preserve">необходимость существования социального государства </w:t>
      </w:r>
      <w:r>
        <w:rPr>
          <w:rFonts w:ascii="Times New Roman" w:hAnsi="Times New Roman"/>
          <w:sz w:val="28"/>
          <w:szCs w:val="28"/>
        </w:rPr>
        <w:t>в</w:t>
      </w:r>
      <w:r w:rsidRPr="002B7A13">
        <w:rPr>
          <w:rFonts w:ascii="Times New Roman" w:hAnsi="Times New Roman"/>
          <w:sz w:val="28"/>
          <w:szCs w:val="28"/>
        </w:rPr>
        <w:t xml:space="preserve"> стабильн</w:t>
      </w:r>
      <w:r>
        <w:rPr>
          <w:rFonts w:ascii="Times New Roman" w:hAnsi="Times New Roman"/>
          <w:sz w:val="28"/>
          <w:szCs w:val="28"/>
        </w:rPr>
        <w:t>ости, обеспечении</w:t>
      </w:r>
      <w:r w:rsidRPr="002B7A13">
        <w:rPr>
          <w:rFonts w:ascii="Times New Roman" w:hAnsi="Times New Roman"/>
          <w:sz w:val="28"/>
          <w:szCs w:val="28"/>
        </w:rPr>
        <w:t xml:space="preserve"> лояльного отношения основной массы граждан к существующей системе отношений</w:t>
      </w:r>
      <w:r>
        <w:rPr>
          <w:rFonts w:ascii="Times New Roman" w:hAnsi="Times New Roman"/>
          <w:sz w:val="28"/>
          <w:szCs w:val="28"/>
        </w:rPr>
        <w:t xml:space="preserve"> и потребности</w:t>
      </w:r>
      <w:r w:rsidRPr="002B7A13">
        <w:rPr>
          <w:rFonts w:ascii="Times New Roman" w:hAnsi="Times New Roman"/>
          <w:sz w:val="28"/>
          <w:szCs w:val="28"/>
        </w:rPr>
        <w:t xml:space="preserve"> общ</w:t>
      </w:r>
      <w:r>
        <w:rPr>
          <w:rFonts w:ascii="Times New Roman" w:hAnsi="Times New Roman"/>
          <w:sz w:val="28"/>
          <w:szCs w:val="28"/>
        </w:rPr>
        <w:t xml:space="preserve">ества в социальном обеспечении и </w:t>
      </w:r>
      <w:r w:rsidRPr="002B7A13">
        <w:rPr>
          <w:rFonts w:ascii="Times New Roman" w:hAnsi="Times New Roman"/>
          <w:sz w:val="28"/>
          <w:szCs w:val="28"/>
        </w:rPr>
        <w:t xml:space="preserve">государственной защите своих социальных интересов. </w:t>
      </w:r>
    </w:p>
    <w:p w:rsidR="00A05DDB" w:rsidRPr="00DA1CFA" w:rsidRDefault="00A05DDB" w:rsidP="00254D02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консерватизма</w:t>
      </w:r>
      <w:r w:rsidRPr="002B7A13">
        <w:rPr>
          <w:rFonts w:ascii="Times New Roman" w:hAnsi="Times New Roman"/>
          <w:sz w:val="28"/>
          <w:szCs w:val="28"/>
        </w:rPr>
        <w:t xml:space="preserve"> становление социального государства продиктовано не высшими гуманными идеями, а прагматическими интересами. </w:t>
      </w:r>
      <w:r>
        <w:rPr>
          <w:rFonts w:ascii="Times New Roman" w:hAnsi="Times New Roman"/>
          <w:sz w:val="28"/>
          <w:szCs w:val="28"/>
        </w:rPr>
        <w:t>С</w:t>
      </w:r>
      <w:r w:rsidRPr="002B7A13">
        <w:rPr>
          <w:rFonts w:ascii="Times New Roman" w:hAnsi="Times New Roman"/>
          <w:sz w:val="28"/>
          <w:szCs w:val="28"/>
        </w:rPr>
        <w:t>оциальное государство призвано решать проблемы, которые не способны решить и снять рыночные отношения</w:t>
      </w:r>
      <w:r w:rsidRPr="00511736">
        <w:rPr>
          <w:rFonts w:ascii="Times New Roman" w:hAnsi="Times New Roman"/>
          <w:sz w:val="28"/>
          <w:szCs w:val="28"/>
        </w:rPr>
        <w:t xml:space="preserve"> </w:t>
      </w:r>
      <w:r w:rsidRPr="005F600F">
        <w:rPr>
          <w:rFonts w:ascii="Times New Roman" w:hAnsi="Times New Roman"/>
          <w:sz w:val="28"/>
          <w:szCs w:val="28"/>
        </w:rPr>
        <w:t xml:space="preserve">[1,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11736">
        <w:rPr>
          <w:rFonts w:ascii="Times New Roman" w:hAnsi="Times New Roman"/>
          <w:sz w:val="28"/>
          <w:szCs w:val="28"/>
        </w:rPr>
        <w:t xml:space="preserve">. </w:t>
      </w:r>
      <w:r w:rsidRPr="005F600F">
        <w:rPr>
          <w:rFonts w:ascii="Times New Roman" w:hAnsi="Times New Roman"/>
          <w:sz w:val="28"/>
          <w:szCs w:val="28"/>
        </w:rPr>
        <w:t>77]</w:t>
      </w:r>
      <w:r w:rsidRPr="005117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Теоретик данной концепции Гуннар Адлер-Карлсон, тем не менее, в середине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DA1C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  предупреждал об опасности в таком обществе  «перепотребления» и нигилизма, что приведет к крушению основ государства всеобщего благосостояния. </w:t>
      </w:r>
    </w:p>
    <w:p w:rsidR="00A05DDB" w:rsidRPr="00511736" w:rsidRDefault="00A05DDB" w:rsidP="00254D02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51C45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разработанной и</w:t>
      </w:r>
      <w:r w:rsidRPr="00F51C45">
        <w:rPr>
          <w:rFonts w:ascii="Times New Roman" w:hAnsi="Times New Roman"/>
          <w:sz w:val="28"/>
          <w:szCs w:val="28"/>
        </w:rPr>
        <w:t xml:space="preserve"> аргументированной </w:t>
      </w:r>
      <w:r>
        <w:rPr>
          <w:rFonts w:ascii="Times New Roman" w:hAnsi="Times New Roman"/>
          <w:sz w:val="28"/>
          <w:szCs w:val="28"/>
        </w:rPr>
        <w:t>на современном этапе является</w:t>
      </w:r>
      <w:r w:rsidRPr="002B7A13">
        <w:rPr>
          <w:rFonts w:ascii="Times New Roman" w:hAnsi="Times New Roman"/>
          <w:sz w:val="28"/>
          <w:szCs w:val="28"/>
        </w:rPr>
        <w:t xml:space="preserve"> социал-демократическая концепция социального государства. </w:t>
      </w:r>
      <w:r>
        <w:rPr>
          <w:rFonts w:ascii="Times New Roman" w:hAnsi="Times New Roman"/>
          <w:sz w:val="28"/>
          <w:szCs w:val="28"/>
        </w:rPr>
        <w:t xml:space="preserve">Первые фундаментальные работы, раскрывающие сущность данной концепции, относятся к началу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в. и получили </w:t>
      </w:r>
      <w:r w:rsidRPr="000452F7">
        <w:rPr>
          <w:rFonts w:ascii="Times New Roman" w:hAnsi="Times New Roman"/>
          <w:sz w:val="28"/>
          <w:szCs w:val="28"/>
        </w:rPr>
        <w:t>основное распространение в немецкой и английской науке.</w:t>
      </w:r>
      <w:r w:rsidRPr="009E06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7A13">
        <w:rPr>
          <w:rFonts w:ascii="Times New Roman" w:hAnsi="Times New Roman"/>
          <w:sz w:val="28"/>
          <w:szCs w:val="28"/>
        </w:rPr>
        <w:t xml:space="preserve">Социал-демократы, </w:t>
      </w:r>
      <w:r>
        <w:rPr>
          <w:rFonts w:ascii="Times New Roman" w:hAnsi="Times New Roman"/>
          <w:sz w:val="28"/>
          <w:szCs w:val="28"/>
        </w:rPr>
        <w:t>полагают</w:t>
      </w:r>
      <w:r w:rsidRPr="002B7A13">
        <w:rPr>
          <w:rFonts w:ascii="Times New Roman" w:hAnsi="Times New Roman"/>
          <w:sz w:val="28"/>
          <w:szCs w:val="28"/>
        </w:rPr>
        <w:t xml:space="preserve">, что социальным государство становится лишь тогда, когда оно обеспечивает утверждение в обществе принципов свободы, равенства, справедливости и </w:t>
      </w:r>
      <w:r>
        <w:rPr>
          <w:rFonts w:ascii="Times New Roman" w:hAnsi="Times New Roman"/>
          <w:sz w:val="28"/>
          <w:szCs w:val="28"/>
        </w:rPr>
        <w:t>солидарности</w:t>
      </w:r>
      <w:r w:rsidRPr="00C043C1">
        <w:rPr>
          <w:rFonts w:ascii="Times New Roman" w:hAnsi="Times New Roman"/>
          <w:sz w:val="28"/>
          <w:szCs w:val="28"/>
        </w:rPr>
        <w:t xml:space="preserve"> [</w:t>
      </w:r>
      <w:r w:rsidRPr="00442E4B">
        <w:rPr>
          <w:rFonts w:ascii="Times New Roman" w:hAnsi="Times New Roman"/>
          <w:sz w:val="28"/>
          <w:szCs w:val="28"/>
        </w:rPr>
        <w:t xml:space="preserve">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11736">
        <w:rPr>
          <w:rFonts w:ascii="Times New Roman" w:hAnsi="Times New Roman"/>
          <w:sz w:val="28"/>
          <w:szCs w:val="28"/>
        </w:rPr>
        <w:t xml:space="preserve">. </w:t>
      </w:r>
      <w:r w:rsidRPr="00442E4B">
        <w:rPr>
          <w:rFonts w:ascii="Times New Roman" w:hAnsi="Times New Roman"/>
          <w:sz w:val="28"/>
          <w:szCs w:val="28"/>
        </w:rPr>
        <w:t>332]</w:t>
      </w:r>
      <w:r w:rsidRPr="00511736">
        <w:rPr>
          <w:rFonts w:ascii="Times New Roman" w:hAnsi="Times New Roman"/>
          <w:sz w:val="28"/>
          <w:szCs w:val="28"/>
        </w:rPr>
        <w:t>.</w:t>
      </w:r>
    </w:p>
    <w:p w:rsidR="00A05DDB" w:rsidRPr="004728F8" w:rsidRDefault="00A05DDB" w:rsidP="00254D02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апологетов социальной демократии, государство всеобщего благоденствия является промежуточным</w:t>
      </w:r>
      <w:r w:rsidRPr="002B7A13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>ом</w:t>
      </w:r>
      <w:r w:rsidRPr="002B7A13">
        <w:rPr>
          <w:rFonts w:ascii="Times New Roman" w:hAnsi="Times New Roman"/>
          <w:sz w:val="28"/>
          <w:szCs w:val="28"/>
        </w:rPr>
        <w:t xml:space="preserve"> перехода общества от капитализм</w:t>
      </w:r>
      <w:r>
        <w:rPr>
          <w:rFonts w:ascii="Times New Roman" w:hAnsi="Times New Roman"/>
          <w:sz w:val="28"/>
          <w:szCs w:val="28"/>
        </w:rPr>
        <w:t xml:space="preserve">а к демократическому социализму. Такой переход происходит </w:t>
      </w:r>
      <w:r w:rsidRPr="002B7A13">
        <w:rPr>
          <w:rFonts w:ascii="Times New Roman" w:hAnsi="Times New Roman"/>
          <w:sz w:val="28"/>
          <w:szCs w:val="28"/>
        </w:rPr>
        <w:t xml:space="preserve">не посредством революции, а в рамках буржуазного парламентаризма. </w:t>
      </w:r>
      <w:r>
        <w:rPr>
          <w:rFonts w:ascii="Times New Roman" w:hAnsi="Times New Roman"/>
          <w:sz w:val="28"/>
          <w:szCs w:val="28"/>
        </w:rPr>
        <w:t>В соответствии с данной концепцией</w:t>
      </w:r>
      <w:r w:rsidRPr="002B7A13">
        <w:rPr>
          <w:rFonts w:ascii="Times New Roman" w:hAnsi="Times New Roman"/>
          <w:sz w:val="28"/>
          <w:szCs w:val="28"/>
        </w:rPr>
        <w:t xml:space="preserve">, основными причинами перехода общества к социальному государству являются борьба трудящихся за социальные права, влияние </w:t>
      </w:r>
      <w:r>
        <w:rPr>
          <w:rFonts w:ascii="Times New Roman" w:hAnsi="Times New Roman"/>
          <w:sz w:val="28"/>
          <w:szCs w:val="28"/>
        </w:rPr>
        <w:t xml:space="preserve">граждан </w:t>
      </w:r>
      <w:r w:rsidRPr="002B7A13">
        <w:rPr>
          <w:rFonts w:ascii="Times New Roman" w:hAnsi="Times New Roman"/>
          <w:sz w:val="28"/>
          <w:szCs w:val="28"/>
        </w:rPr>
        <w:t>на правительство</w:t>
      </w:r>
      <w:r>
        <w:rPr>
          <w:rFonts w:ascii="Times New Roman" w:hAnsi="Times New Roman"/>
          <w:sz w:val="28"/>
          <w:szCs w:val="28"/>
        </w:rPr>
        <w:t xml:space="preserve"> (в рамках правового поля)</w:t>
      </w:r>
      <w:r w:rsidRPr="002B7A13">
        <w:rPr>
          <w:rFonts w:ascii="Times New Roman" w:hAnsi="Times New Roman"/>
          <w:sz w:val="28"/>
          <w:szCs w:val="28"/>
        </w:rPr>
        <w:t xml:space="preserve">,  лоббирование и принятие социальных законов, отвечающих </w:t>
      </w:r>
      <w:r>
        <w:rPr>
          <w:rFonts w:ascii="Times New Roman" w:hAnsi="Times New Roman"/>
          <w:sz w:val="28"/>
          <w:szCs w:val="28"/>
        </w:rPr>
        <w:t>интересам народа</w:t>
      </w:r>
      <w:r w:rsidRPr="002B7A1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Теоретики социальной демократии в начале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4728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века предрекли такие «вехи» построения общества всеобщего благоденствия как с</w:t>
      </w:r>
      <w:r w:rsidRPr="00CC6BE0">
        <w:rPr>
          <w:rFonts w:ascii="Times New Roman" w:hAnsi="Times New Roman"/>
          <w:color w:val="000000"/>
          <w:spacing w:val="4"/>
          <w:sz w:val="28"/>
          <w:szCs w:val="28"/>
        </w:rPr>
        <w:t>олидарная политика в области заработной платы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и компромисса между рабочими в области управления производством.</w:t>
      </w:r>
    </w:p>
    <w:p w:rsidR="00A05DDB" w:rsidRDefault="00A05DDB" w:rsidP="00254D02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тоже время м</w:t>
      </w:r>
      <w:r w:rsidRPr="002B7A13">
        <w:rPr>
          <w:rFonts w:ascii="Times New Roman" w:hAnsi="Times New Roman"/>
          <w:sz w:val="28"/>
          <w:szCs w:val="28"/>
        </w:rPr>
        <w:t>арксистская концепция исходит из того, что противоречия между собственниками сред</w:t>
      </w:r>
      <w:r>
        <w:rPr>
          <w:rFonts w:ascii="Times New Roman" w:hAnsi="Times New Roman"/>
          <w:sz w:val="28"/>
          <w:szCs w:val="28"/>
        </w:rPr>
        <w:t>ств производства и трудящимися</w:t>
      </w:r>
      <w:r w:rsidRPr="002B7A13">
        <w:rPr>
          <w:rFonts w:ascii="Times New Roman" w:hAnsi="Times New Roman"/>
          <w:sz w:val="28"/>
          <w:szCs w:val="28"/>
        </w:rPr>
        <w:t xml:space="preserve"> имеют одно позитивное свойство:  выступают в качестве мотивирующего фактора для уничтожения частнособственнических отношений и утверждению социализма. В соответствии с марксистскими взглядами</w:t>
      </w:r>
      <w:r>
        <w:rPr>
          <w:rFonts w:ascii="Times New Roman" w:hAnsi="Times New Roman"/>
          <w:sz w:val="28"/>
          <w:szCs w:val="28"/>
        </w:rPr>
        <w:t>,</w:t>
      </w:r>
      <w:r w:rsidRPr="002B7A13">
        <w:rPr>
          <w:rFonts w:ascii="Times New Roman" w:hAnsi="Times New Roman"/>
          <w:sz w:val="28"/>
          <w:szCs w:val="28"/>
        </w:rPr>
        <w:t xml:space="preserve"> способ производства определяет политическую систему в государстве, социальную политику, правовую систему, а также развитие </w:t>
      </w:r>
      <w:r w:rsidRPr="00C26FC6">
        <w:rPr>
          <w:rFonts w:ascii="Times New Roman" w:hAnsi="Times New Roman"/>
          <w:sz w:val="28"/>
          <w:szCs w:val="28"/>
        </w:rPr>
        <w:t>социального законодательства.</w:t>
      </w:r>
      <w:r w:rsidRPr="002B7A13">
        <w:rPr>
          <w:rFonts w:ascii="Times New Roman" w:hAnsi="Times New Roman"/>
          <w:sz w:val="28"/>
          <w:szCs w:val="28"/>
        </w:rPr>
        <w:tab/>
      </w:r>
    </w:p>
    <w:p w:rsidR="00A05DDB" w:rsidRPr="00511736" w:rsidRDefault="00A05DDB" w:rsidP="00865143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Социальное государство зародилось одновременно с необходимостью создать благоприятные условия для развития капитализма в постиндустриальном обществе с одной стороны, и необходимостью реагировать на растущие классовые конфликты с другой </w:t>
      </w:r>
      <w:r w:rsidRPr="00865143">
        <w:rPr>
          <w:rFonts w:ascii="Times New Roman" w:hAnsi="Times New Roman"/>
          <w:sz w:val="28"/>
          <w:szCs w:val="28"/>
        </w:rPr>
        <w:t xml:space="preserve">[5,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865143">
        <w:rPr>
          <w:rFonts w:ascii="Times New Roman" w:hAnsi="Times New Roman"/>
          <w:sz w:val="28"/>
          <w:szCs w:val="28"/>
        </w:rPr>
        <w:t>. 118]</w:t>
      </w:r>
      <w:r>
        <w:rPr>
          <w:rFonts w:ascii="Times New Roman" w:hAnsi="Times New Roman"/>
          <w:sz w:val="28"/>
          <w:szCs w:val="28"/>
        </w:rPr>
        <w:t>. Марксистская концепция воспринимает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становление социальных государств</w:t>
      </w:r>
      <w:r w:rsidRPr="002B7A13">
        <w:rPr>
          <w:rFonts w:ascii="Times New Roman" w:hAnsi="Times New Roman"/>
          <w:sz w:val="28"/>
          <w:szCs w:val="28"/>
        </w:rPr>
        <w:t xml:space="preserve"> в условиях рыночной экономики не</w:t>
      </w:r>
      <w:r>
        <w:rPr>
          <w:rFonts w:ascii="Times New Roman" w:hAnsi="Times New Roman"/>
          <w:sz w:val="28"/>
          <w:szCs w:val="28"/>
        </w:rPr>
        <w:t xml:space="preserve"> как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шаг</w:t>
      </w:r>
      <w:r w:rsidRPr="002B7A13">
        <w:rPr>
          <w:rFonts w:ascii="Times New Roman" w:hAnsi="Times New Roman"/>
          <w:sz w:val="28"/>
          <w:szCs w:val="28"/>
        </w:rPr>
        <w:t xml:space="preserve"> к социализму, а </w:t>
      </w:r>
      <w:r>
        <w:rPr>
          <w:rFonts w:ascii="Times New Roman" w:hAnsi="Times New Roman"/>
          <w:sz w:val="28"/>
          <w:szCs w:val="28"/>
        </w:rPr>
        <w:t xml:space="preserve">как </w:t>
      </w:r>
      <w:r w:rsidRPr="002B7A13">
        <w:rPr>
          <w:rFonts w:ascii="Times New Roman" w:hAnsi="Times New Roman"/>
          <w:sz w:val="28"/>
          <w:szCs w:val="28"/>
        </w:rPr>
        <w:t xml:space="preserve">один из инструментов усиления капиталистической системы. </w:t>
      </w:r>
      <w:r>
        <w:rPr>
          <w:rFonts w:ascii="Times New Roman" w:hAnsi="Times New Roman"/>
          <w:sz w:val="28"/>
          <w:szCs w:val="28"/>
        </w:rPr>
        <w:t>При перераспределении финансовых потоков  и ограничении деятельности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особо активных</w:t>
      </w:r>
      <w:r w:rsidRPr="002B7A13">
        <w:rPr>
          <w:rFonts w:ascii="Times New Roman" w:hAnsi="Times New Roman"/>
          <w:sz w:val="28"/>
          <w:szCs w:val="28"/>
        </w:rPr>
        <w:t xml:space="preserve"> капиталистов и кампаний, </w:t>
      </w:r>
      <w:r>
        <w:rPr>
          <w:rFonts w:ascii="Times New Roman" w:hAnsi="Times New Roman"/>
          <w:sz w:val="28"/>
          <w:szCs w:val="28"/>
        </w:rPr>
        <w:t>в социальном государстве</w:t>
      </w:r>
      <w:r w:rsidRPr="002B7A13">
        <w:rPr>
          <w:rFonts w:ascii="Times New Roman" w:hAnsi="Times New Roman"/>
          <w:sz w:val="28"/>
          <w:szCs w:val="28"/>
        </w:rPr>
        <w:t xml:space="preserve"> тем самым обеспечивает</w:t>
      </w:r>
      <w:r>
        <w:rPr>
          <w:rFonts w:ascii="Times New Roman" w:hAnsi="Times New Roman"/>
          <w:sz w:val="28"/>
          <w:szCs w:val="28"/>
        </w:rPr>
        <w:t>ся</w:t>
      </w:r>
      <w:r w:rsidRPr="002B7A13">
        <w:rPr>
          <w:rFonts w:ascii="Times New Roman" w:hAnsi="Times New Roman"/>
          <w:sz w:val="28"/>
          <w:szCs w:val="28"/>
        </w:rPr>
        <w:t xml:space="preserve"> сохранение и развитие всей системы рыночных отношений</w:t>
      </w:r>
      <w:r w:rsidRPr="00511736">
        <w:rPr>
          <w:rFonts w:ascii="Times New Roman" w:hAnsi="Times New Roman"/>
          <w:sz w:val="28"/>
          <w:szCs w:val="28"/>
        </w:rPr>
        <w:t xml:space="preserve"> </w:t>
      </w:r>
      <w:r w:rsidRPr="00C043C1">
        <w:rPr>
          <w:sz w:val="28"/>
          <w:szCs w:val="28"/>
        </w:rPr>
        <w:t xml:space="preserve"> </w:t>
      </w:r>
      <w:r w:rsidRPr="00A96DF9">
        <w:rPr>
          <w:rFonts w:ascii="Times New Roman" w:hAnsi="Times New Roman"/>
          <w:sz w:val="28"/>
          <w:szCs w:val="28"/>
        </w:rPr>
        <w:t xml:space="preserve">[1, </w:t>
      </w:r>
      <w:r w:rsidRPr="00A96DF9">
        <w:rPr>
          <w:rFonts w:ascii="Times New Roman" w:hAnsi="Times New Roman"/>
          <w:sz w:val="28"/>
          <w:szCs w:val="28"/>
          <w:lang w:val="en-US"/>
        </w:rPr>
        <w:t>c</w:t>
      </w:r>
      <w:r w:rsidRPr="00A96DF9">
        <w:rPr>
          <w:rFonts w:ascii="Times New Roman" w:hAnsi="Times New Roman"/>
          <w:sz w:val="28"/>
          <w:szCs w:val="28"/>
        </w:rPr>
        <w:t>. 52].</w:t>
      </w:r>
    </w:p>
    <w:p w:rsidR="00A05DDB" w:rsidRPr="00511736" w:rsidRDefault="00A05DDB" w:rsidP="00254D02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Постепенно в своих выводах неомарксисты</w:t>
      </w:r>
      <w:r w:rsidRPr="002B7A13">
        <w:rPr>
          <w:rFonts w:ascii="Times New Roman" w:hAnsi="Times New Roman"/>
          <w:sz w:val="28"/>
          <w:szCs w:val="28"/>
        </w:rPr>
        <w:t xml:space="preserve"> сблизил</w:t>
      </w:r>
      <w:r>
        <w:rPr>
          <w:rFonts w:ascii="Times New Roman" w:hAnsi="Times New Roman"/>
          <w:sz w:val="28"/>
          <w:szCs w:val="28"/>
        </w:rPr>
        <w:t>ись с позицией социал-демократии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отношении</w:t>
      </w:r>
      <w:r w:rsidRPr="002B7A13">
        <w:rPr>
          <w:rFonts w:ascii="Times New Roman" w:hAnsi="Times New Roman"/>
          <w:sz w:val="28"/>
          <w:szCs w:val="28"/>
        </w:rPr>
        <w:t xml:space="preserve"> того, что реализация социальных потребностей </w:t>
      </w:r>
      <w:r>
        <w:rPr>
          <w:rFonts w:ascii="Times New Roman" w:hAnsi="Times New Roman"/>
          <w:sz w:val="28"/>
          <w:szCs w:val="28"/>
        </w:rPr>
        <w:t>общества должна</w:t>
      </w:r>
      <w:r w:rsidRPr="002B7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контролироваться</w:t>
      </w:r>
      <w:r w:rsidRPr="002B7A13">
        <w:rPr>
          <w:rFonts w:ascii="Times New Roman" w:hAnsi="Times New Roman"/>
          <w:sz w:val="28"/>
          <w:szCs w:val="28"/>
        </w:rPr>
        <w:t xml:space="preserve"> государством. </w:t>
      </w:r>
      <w:r>
        <w:rPr>
          <w:rFonts w:ascii="Times New Roman" w:hAnsi="Times New Roman"/>
          <w:sz w:val="28"/>
          <w:szCs w:val="28"/>
        </w:rPr>
        <w:t>Услуги в социальной сфере</w:t>
      </w:r>
      <w:r w:rsidRPr="002B7A13">
        <w:rPr>
          <w:rFonts w:ascii="Times New Roman" w:hAnsi="Times New Roman"/>
          <w:sz w:val="28"/>
          <w:szCs w:val="28"/>
        </w:rPr>
        <w:t xml:space="preserve"> должны стать универсальными, предоставляться в соответстви</w:t>
      </w:r>
      <w:r>
        <w:rPr>
          <w:rFonts w:ascii="Times New Roman" w:hAnsi="Times New Roman"/>
          <w:sz w:val="28"/>
          <w:szCs w:val="28"/>
        </w:rPr>
        <w:t>и с принципом всеобщности. Это, в свою очередь,</w:t>
      </w:r>
      <w:r w:rsidRPr="002B7A13">
        <w:rPr>
          <w:rFonts w:ascii="Times New Roman" w:hAnsi="Times New Roman"/>
          <w:sz w:val="28"/>
          <w:szCs w:val="28"/>
        </w:rPr>
        <w:t xml:space="preserve"> предполагает активное участие граждан в постоянном контроле за деятельностью государственных органов в осуществлении социальной политики</w:t>
      </w:r>
      <w:r w:rsidRPr="00511736">
        <w:rPr>
          <w:rFonts w:ascii="Times New Roman" w:hAnsi="Times New Roman"/>
          <w:sz w:val="28"/>
          <w:szCs w:val="28"/>
        </w:rPr>
        <w:t xml:space="preserve"> </w:t>
      </w:r>
      <w:r w:rsidRPr="00C043C1">
        <w:rPr>
          <w:rFonts w:ascii="Times New Roman" w:hAnsi="Times New Roman"/>
          <w:sz w:val="28"/>
          <w:szCs w:val="28"/>
        </w:rPr>
        <w:t>[</w:t>
      </w:r>
      <w:r w:rsidRPr="00442E4B">
        <w:rPr>
          <w:rFonts w:ascii="Times New Roman" w:hAnsi="Times New Roman"/>
          <w:sz w:val="28"/>
          <w:szCs w:val="28"/>
        </w:rPr>
        <w:t xml:space="preserve">8,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511736">
        <w:rPr>
          <w:rFonts w:ascii="Times New Roman" w:hAnsi="Times New Roman"/>
          <w:sz w:val="28"/>
          <w:szCs w:val="28"/>
        </w:rPr>
        <w:t xml:space="preserve">. </w:t>
      </w:r>
      <w:r w:rsidRPr="00442E4B">
        <w:rPr>
          <w:rFonts w:ascii="Times New Roman" w:hAnsi="Times New Roman"/>
          <w:sz w:val="28"/>
          <w:szCs w:val="28"/>
        </w:rPr>
        <w:t>118]</w:t>
      </w:r>
      <w:r w:rsidRPr="005117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Разумеется, в таких условиях контроль со стороны государства должен быть особым, выражающимся в главной мере в наличии законодательства, гарантирующего демократические права и свободы и социальные гарантии и устанавливающим однозначную трактовку гипотезы-диспозиции-санкции.  </w:t>
      </w:r>
    </w:p>
    <w:p w:rsidR="00A05DDB" w:rsidRPr="002B7A13" w:rsidRDefault="00A05DDB" w:rsidP="00254D02">
      <w:pPr>
        <w:pStyle w:val="1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OLE_LINK5"/>
      <w:bookmarkStart w:id="3" w:name="OLE_LINK10"/>
      <w:r w:rsidRPr="002B7A13">
        <w:rPr>
          <w:rFonts w:ascii="Times New Roman" w:hAnsi="Times New Roman"/>
          <w:sz w:val="28"/>
          <w:szCs w:val="28"/>
        </w:rPr>
        <w:t xml:space="preserve">В этой связи, </w:t>
      </w:r>
      <w:r>
        <w:rPr>
          <w:rFonts w:ascii="Times New Roman" w:hAnsi="Times New Roman"/>
          <w:sz w:val="28"/>
          <w:szCs w:val="28"/>
        </w:rPr>
        <w:t>представителями западной и отечественной науки были сформулированы следующие признаки социального государства:</w:t>
      </w:r>
    </w:p>
    <w:p w:rsidR="00A05DDB" w:rsidRPr="002B7A13" w:rsidRDefault="00A05DDB" w:rsidP="00254D02">
      <w:pPr>
        <w:pStyle w:val="1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7A13">
        <w:rPr>
          <w:rFonts w:ascii="Times New Roman" w:hAnsi="Times New Roman"/>
          <w:sz w:val="28"/>
          <w:szCs w:val="28"/>
          <w:lang w:eastAsia="ru-RU"/>
        </w:rPr>
        <w:t>демократическая организация государственной власти;</w:t>
      </w:r>
    </w:p>
    <w:p w:rsidR="00A05DDB" w:rsidRPr="002B7A13" w:rsidRDefault="00A05DDB" w:rsidP="00254D02">
      <w:pPr>
        <w:pStyle w:val="1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развитая экономика</w:t>
      </w:r>
      <w:r w:rsidRPr="002B7A13">
        <w:rPr>
          <w:rFonts w:ascii="Times New Roman" w:hAnsi="Times New Roman"/>
          <w:sz w:val="28"/>
          <w:szCs w:val="28"/>
          <w:lang w:eastAsia="ru-RU"/>
        </w:rPr>
        <w:t>, поз</w:t>
      </w:r>
      <w:r>
        <w:rPr>
          <w:rFonts w:ascii="Times New Roman" w:hAnsi="Times New Roman"/>
          <w:sz w:val="28"/>
          <w:szCs w:val="28"/>
          <w:lang w:eastAsia="ru-RU"/>
        </w:rPr>
        <w:t>воляющая</w:t>
      </w:r>
      <w:r w:rsidRPr="002B7A13">
        <w:rPr>
          <w:rFonts w:ascii="Times New Roman" w:hAnsi="Times New Roman"/>
          <w:sz w:val="28"/>
          <w:szCs w:val="28"/>
          <w:lang w:eastAsia="ru-RU"/>
        </w:rPr>
        <w:t xml:space="preserve"> осуществлять меры по перераспределению доходов, не</w:t>
      </w:r>
      <w:r>
        <w:rPr>
          <w:rFonts w:ascii="Times New Roman" w:hAnsi="Times New Roman"/>
          <w:sz w:val="28"/>
          <w:szCs w:val="28"/>
          <w:lang w:eastAsia="ru-RU"/>
        </w:rPr>
        <w:t xml:space="preserve">существенно </w:t>
      </w:r>
      <w:r w:rsidRPr="002B7A13">
        <w:rPr>
          <w:rFonts w:ascii="Times New Roman" w:hAnsi="Times New Roman"/>
          <w:sz w:val="28"/>
          <w:szCs w:val="28"/>
          <w:lang w:eastAsia="ru-RU"/>
        </w:rPr>
        <w:t xml:space="preserve">ущемляя  положения собственников; </w:t>
      </w:r>
    </w:p>
    <w:p w:rsidR="00A05DDB" w:rsidRPr="002B7A13" w:rsidRDefault="00A05DDB" w:rsidP="00254D02">
      <w:pPr>
        <w:pStyle w:val="1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7A13">
        <w:rPr>
          <w:rFonts w:ascii="Times New Roman" w:hAnsi="Times New Roman"/>
          <w:sz w:val="28"/>
          <w:szCs w:val="28"/>
          <w:lang w:eastAsia="ru-RU"/>
        </w:rPr>
        <w:t xml:space="preserve">социально </w:t>
      </w:r>
      <w:r>
        <w:rPr>
          <w:rFonts w:ascii="Times New Roman" w:hAnsi="Times New Roman"/>
          <w:sz w:val="28"/>
          <w:szCs w:val="28"/>
          <w:lang w:eastAsia="ru-RU"/>
        </w:rPr>
        <w:t>ориентированные отрасли национального хозяйства;</w:t>
      </w:r>
    </w:p>
    <w:p w:rsidR="00A05DDB" w:rsidRPr="002B7A13" w:rsidRDefault="00A05DDB" w:rsidP="00254D02">
      <w:pPr>
        <w:pStyle w:val="1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7A13">
        <w:rPr>
          <w:rFonts w:ascii="Times New Roman" w:hAnsi="Times New Roman"/>
          <w:sz w:val="28"/>
          <w:szCs w:val="28"/>
          <w:lang w:eastAsia="ru-RU"/>
        </w:rPr>
        <w:t xml:space="preserve">правовое развитие государства, наличие у него качеств правового государства; </w:t>
      </w:r>
    </w:p>
    <w:p w:rsidR="00A05DDB" w:rsidRPr="00C043C1" w:rsidRDefault="00A05DDB" w:rsidP="00254D02">
      <w:pPr>
        <w:pStyle w:val="1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7A13">
        <w:rPr>
          <w:rFonts w:ascii="Times New Roman" w:hAnsi="Times New Roman"/>
          <w:sz w:val="28"/>
          <w:szCs w:val="28"/>
          <w:lang w:eastAsia="ru-RU"/>
        </w:rPr>
        <w:t>наличие развитого социального законодательства.</w:t>
      </w:r>
      <w:bookmarkEnd w:id="2"/>
      <w:bookmarkEnd w:id="3"/>
    </w:p>
    <w:p w:rsidR="00A05DDB" w:rsidRDefault="00A05DDB" w:rsidP="00254D02">
      <w:pPr>
        <w:pStyle w:val="11"/>
        <w:tabs>
          <w:tab w:val="left" w:pos="709"/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" w:name="OLE_LINK4"/>
      <w:bookmarkStart w:id="5" w:name="OLE_LINK3"/>
      <w:r w:rsidRPr="00C043C1">
        <w:rPr>
          <w:rFonts w:ascii="Times New Roman" w:hAnsi="Times New Roman"/>
          <w:sz w:val="28"/>
          <w:szCs w:val="28"/>
          <w:lang w:eastAsia="ru-RU"/>
        </w:rPr>
        <w:t>На современном этапе развития общества к социальными государствам различного типа можно отнести страны Скандинавского полуострова, Финляндию, Нидерланды, Канаду, Швейцарию, Германию, Бельгию, а также Великобританию, Францию, Австрию, Новую Зеландию, Австралию.</w:t>
      </w:r>
      <w:r>
        <w:rPr>
          <w:rFonts w:ascii="Times New Roman" w:hAnsi="Times New Roman"/>
          <w:sz w:val="28"/>
          <w:szCs w:val="28"/>
          <w:lang w:eastAsia="ru-RU"/>
        </w:rPr>
        <w:t xml:space="preserve"> Однако все вышеперечисленные государства прошли собственный путь создания всеобщего благоденствия и весьма отличаются по форме его </w:t>
      </w:r>
      <w:r w:rsidRPr="00007D91">
        <w:rPr>
          <w:rFonts w:ascii="Times New Roman" w:hAnsi="Times New Roman"/>
          <w:sz w:val="28"/>
          <w:szCs w:val="28"/>
          <w:lang w:eastAsia="ru-RU"/>
        </w:rPr>
        <w:t>реализации.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5DDB" w:rsidRDefault="00A05DDB" w:rsidP="00254D02">
      <w:pPr>
        <w:pStyle w:val="11"/>
        <w:tabs>
          <w:tab w:val="left" w:pos="709"/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C6BE0">
        <w:rPr>
          <w:rFonts w:ascii="Times New Roman" w:hAnsi="Times New Roman"/>
          <w:color w:val="000000"/>
          <w:sz w:val="28"/>
          <w:szCs w:val="28"/>
          <w:lang w:eastAsia="ru-RU"/>
        </w:rPr>
        <w:t>Одним из примеров</w:t>
      </w:r>
      <w:r w:rsidRPr="00CC6BE0">
        <w:rPr>
          <w:rFonts w:ascii="Times New Roman" w:hAnsi="Times New Roman"/>
          <w:sz w:val="28"/>
          <w:szCs w:val="28"/>
        </w:rPr>
        <w:t xml:space="preserve"> реализации концепции социального государства</w:t>
      </w:r>
      <w:r>
        <w:rPr>
          <w:rFonts w:ascii="Times New Roman" w:hAnsi="Times New Roman"/>
          <w:sz w:val="28"/>
          <w:szCs w:val="28"/>
        </w:rPr>
        <w:t>, на котором следует подробней остановиться,</w:t>
      </w:r>
      <w:r w:rsidRPr="00CC6BE0">
        <w:rPr>
          <w:rFonts w:ascii="Times New Roman" w:hAnsi="Times New Roman"/>
          <w:sz w:val="28"/>
          <w:szCs w:val="28"/>
        </w:rPr>
        <w:t xml:space="preserve"> является Швеция.</w:t>
      </w:r>
      <w:bookmarkEnd w:id="4"/>
      <w:bookmarkEnd w:id="5"/>
      <w:r>
        <w:rPr>
          <w:rFonts w:ascii="Times New Roman" w:hAnsi="Times New Roman"/>
          <w:sz w:val="28"/>
          <w:szCs w:val="28"/>
        </w:rPr>
        <w:t xml:space="preserve"> Именно в Швеции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836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века было достигнуто то оптимальное количество предпосылок и условий, которые позволили построить уникальную систему социальных взаимоотношений в государстве.</w:t>
      </w:r>
    </w:p>
    <w:p w:rsidR="00A05DDB" w:rsidRDefault="00A05DDB" w:rsidP="00254D02">
      <w:pPr>
        <w:pStyle w:val="11"/>
        <w:tabs>
          <w:tab w:val="left" w:pos="709"/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C6BE0">
        <w:rPr>
          <w:rFonts w:ascii="Times New Roman" w:hAnsi="Times New Roman"/>
          <w:sz w:val="28"/>
          <w:szCs w:val="28"/>
        </w:rPr>
        <w:t>В первой половине XX в. председатель Социал-демократической Рабочей партии Швеции П. А. Ханссон изложил свое видение и понимание сути социального государства. Оно состояло в том, что Швеция – общий дом для шведов и в нем основой для жизни должны быть взаимопомощь, равенство, забота о людях, сотрудничество людей, борьба с бедностью.</w:t>
      </w:r>
    </w:p>
    <w:p w:rsidR="00A05DDB" w:rsidRPr="00CC6BE0" w:rsidRDefault="00A05DDB" w:rsidP="00254D02">
      <w:pPr>
        <w:pStyle w:val="1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C6BE0">
        <w:rPr>
          <w:rFonts w:ascii="Times New Roman" w:hAnsi="Times New Roman"/>
          <w:color w:val="000000"/>
          <w:spacing w:val="-3"/>
          <w:sz w:val="28"/>
          <w:szCs w:val="28"/>
        </w:rPr>
        <w:t xml:space="preserve">На  пути становления социального государства, Швеция прошла три крупных этапа: </w:t>
      </w:r>
      <w:r w:rsidRPr="00CC6BE0">
        <w:rPr>
          <w:rFonts w:ascii="Times New Roman" w:hAnsi="Times New Roman"/>
          <w:sz w:val="28"/>
          <w:szCs w:val="28"/>
        </w:rPr>
        <w:t>1920 – 1) нач. 1930 гг. 2) 1930 – 1940 гг.  3) 1950-кон. 1960 гг. Каждый из данных этапов характеризуется последовательным решением задачи построения общества «благосостояния» при главенствующей роли Социал-демократической Рабочей партии Швеции.</w:t>
      </w:r>
    </w:p>
    <w:p w:rsidR="00A05DDB" w:rsidRPr="00FF6C7B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FF6C7B">
        <w:rPr>
          <w:rFonts w:ascii="Times New Roman" w:hAnsi="Times New Roman"/>
          <w:color w:val="000000"/>
          <w:spacing w:val="-3"/>
          <w:sz w:val="28"/>
          <w:szCs w:val="28"/>
        </w:rPr>
        <w:t xml:space="preserve">Вплоть до 1930-х гг. в области социального законодательства </w:t>
      </w:r>
      <w:r w:rsidRPr="00FF6C7B">
        <w:rPr>
          <w:rFonts w:ascii="Times New Roman" w:hAnsi="Times New Roman"/>
          <w:color w:val="000000"/>
          <w:spacing w:val="-5"/>
          <w:sz w:val="28"/>
          <w:szCs w:val="28"/>
        </w:rPr>
        <w:t xml:space="preserve">Швеция отставала от других стран. Для решения данной проблемы, Г. Мёллер предложил свою концепцию «дома народа», в которой были отражены основные идеи и принципы построения солидарного общества благосостояния. </w:t>
      </w:r>
      <w:r w:rsidRPr="00FF6C7B">
        <w:rPr>
          <w:rFonts w:ascii="Times New Roman" w:hAnsi="Times New Roman"/>
          <w:color w:val="000000"/>
          <w:spacing w:val="3"/>
          <w:sz w:val="28"/>
          <w:szCs w:val="28"/>
        </w:rPr>
        <w:t>Краеугольными камнями в программе Мёллера 1928 г. были улучше</w:t>
      </w:r>
      <w:r w:rsidRPr="00FF6C7B">
        <w:rPr>
          <w:rFonts w:ascii="Times New Roman" w:hAnsi="Times New Roman"/>
          <w:color w:val="000000"/>
          <w:spacing w:val="3"/>
          <w:sz w:val="28"/>
          <w:szCs w:val="28"/>
        </w:rPr>
        <w:softHyphen/>
        <w:t>ние страхования от несчастных случаев на производстве, единообраз</w:t>
      </w:r>
      <w:r w:rsidRPr="00FF6C7B">
        <w:rPr>
          <w:rFonts w:ascii="Times New Roman" w:hAnsi="Times New Roman"/>
          <w:color w:val="000000"/>
          <w:spacing w:val="3"/>
          <w:sz w:val="28"/>
          <w:szCs w:val="28"/>
        </w:rPr>
        <w:softHyphen/>
        <w:t xml:space="preserve">ное и всеобщее страхование по болезни, всеобщая «народная пенсия», </w:t>
      </w:r>
      <w:r w:rsidRPr="00FF6C7B">
        <w:rPr>
          <w:rFonts w:ascii="Times New Roman" w:hAnsi="Times New Roman"/>
          <w:color w:val="000000"/>
          <w:spacing w:val="5"/>
          <w:sz w:val="28"/>
          <w:szCs w:val="28"/>
        </w:rPr>
        <w:t>ликвидация пособий по бедности и страхование по безработице.</w:t>
      </w:r>
    </w:p>
    <w:p w:rsidR="00A05DDB" w:rsidRPr="00FF6C7B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FF6C7B">
        <w:rPr>
          <w:rFonts w:ascii="Times New Roman" w:hAnsi="Times New Roman"/>
          <w:snapToGrid w:val="0"/>
          <w:sz w:val="28"/>
          <w:szCs w:val="28"/>
        </w:rPr>
        <w:t xml:space="preserve">Основная задача нового правительства в социальной политике, которую оно должно было решать, состояла в выведении незанятого населения на рынок труда. Речь шла об осуществлении принципа «всеобщей занятости», который тогда в социал-демократическом словоупотреблении обозначался как «рабочий принцип» [5, </w:t>
      </w:r>
      <w:r w:rsidRPr="00FF6C7B">
        <w:rPr>
          <w:rFonts w:ascii="Times New Roman" w:hAnsi="Times New Roman"/>
          <w:snapToGrid w:val="0"/>
          <w:sz w:val="28"/>
          <w:szCs w:val="28"/>
          <w:lang w:val="en-US"/>
        </w:rPr>
        <w:t>c</w:t>
      </w:r>
      <w:r w:rsidRPr="00FF6C7B">
        <w:rPr>
          <w:rFonts w:ascii="Times New Roman" w:hAnsi="Times New Roman"/>
          <w:snapToGrid w:val="0"/>
          <w:sz w:val="28"/>
          <w:szCs w:val="28"/>
        </w:rPr>
        <w:t>. 83].</w:t>
      </w:r>
    </w:p>
    <w:p w:rsidR="00A05DDB" w:rsidRPr="00CC6BE0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FF6C7B">
        <w:rPr>
          <w:rFonts w:ascii="Times New Roman" w:hAnsi="Times New Roman"/>
          <w:snapToGrid w:val="0"/>
          <w:sz w:val="28"/>
          <w:szCs w:val="28"/>
        </w:rPr>
        <w:t>Следующей задачей социал-демократической партии в сфере занятости было введение в 1934 году государственной поддержки профсоюзного социального страхования по безработице. В соответствии с новой системой страхования по безработице, названной «моделью Гента» – государство финансово поддерживало кассы страхования по безработице, основанные и управлявшиеся тогда национальными профсоюзами.</w:t>
      </w:r>
      <w:r w:rsidRPr="00CC6BE0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7D91">
        <w:rPr>
          <w:rFonts w:ascii="Times New Roman" w:hAnsi="Times New Roman"/>
          <w:color w:val="000000"/>
          <w:spacing w:val="2"/>
          <w:sz w:val="28"/>
          <w:szCs w:val="28"/>
        </w:rPr>
        <w:t>При реализации своей программы Густав Меллер высказывался за симбиоз ра</w:t>
      </w:r>
      <w:r w:rsidRPr="00007D91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1"/>
          <w:sz w:val="28"/>
          <w:szCs w:val="28"/>
        </w:rPr>
        <w:t>венства и эффективности и</w:t>
      </w:r>
      <w:r w:rsidRPr="00007D91">
        <w:rPr>
          <w:rFonts w:ascii="Times New Roman" w:hAnsi="Times New Roman"/>
          <w:color w:val="000000"/>
          <w:spacing w:val="-1"/>
          <w:sz w:val="28"/>
          <w:szCs w:val="28"/>
        </w:rPr>
        <w:t xml:space="preserve"> вклю</w:t>
      </w:r>
      <w:r w:rsidRPr="00007D91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z w:val="28"/>
          <w:szCs w:val="28"/>
        </w:rPr>
        <w:t xml:space="preserve">чил в программу выдвинутый супругами Мюрдаль тезис о значении </w:t>
      </w:r>
      <w:r w:rsidRPr="00007D91">
        <w:rPr>
          <w:rFonts w:ascii="Times New Roman" w:hAnsi="Times New Roman"/>
          <w:color w:val="000000"/>
          <w:spacing w:val="1"/>
          <w:sz w:val="28"/>
          <w:szCs w:val="28"/>
        </w:rPr>
        <w:t>упреждающей социальной политики и ее направленность, скорее на со</w:t>
      </w:r>
      <w:r w:rsidRPr="00007D91">
        <w:rPr>
          <w:rFonts w:ascii="Times New Roman" w:hAnsi="Times New Roman"/>
          <w:color w:val="000000"/>
          <w:spacing w:val="1"/>
          <w:sz w:val="28"/>
          <w:szCs w:val="28"/>
        </w:rPr>
        <w:softHyphen/>
        <w:t>здание рабочих мест, чем на денежные пособия. Эта явно «производи</w:t>
      </w:r>
      <w:r w:rsidRPr="00007D91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z w:val="28"/>
          <w:szCs w:val="28"/>
        </w:rPr>
        <w:t>тельная» социальная политика стала положительным решением социал-</w:t>
      </w:r>
      <w:r w:rsidRPr="00007D91">
        <w:rPr>
          <w:rFonts w:ascii="Times New Roman" w:hAnsi="Times New Roman"/>
          <w:color w:val="000000"/>
          <w:spacing w:val="2"/>
          <w:sz w:val="28"/>
          <w:szCs w:val="28"/>
        </w:rPr>
        <w:t>демократией классической дилеммы «равенство-эффективность».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007D91">
        <w:rPr>
          <w:rFonts w:ascii="Times New Roman" w:hAnsi="Times New Roman"/>
          <w:snapToGrid w:val="0"/>
          <w:sz w:val="28"/>
          <w:szCs w:val="28"/>
        </w:rPr>
        <w:t xml:space="preserve">В 1930–1940 годах Швеция столкнулась с рядом проблем в социально-экономической области. К ним следует отнести и растущую безработицу, вызванную всеобщим экономическим кризисом 1930-х годов, и бедность, связанную с увеличением числа пожилых неработающих людей и ростом числа многодетных бедных семей, и кризис рождаемости – все эти трудности привели в 1932 году к смене власти. Важнейшей целью избранного социал-демократического правительства было реформирование шведского общества на основе государственного вмешательства в экономику и изменения политической системы страны. 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7D91">
        <w:rPr>
          <w:rFonts w:ascii="Times New Roman" w:hAnsi="Times New Roman"/>
          <w:color w:val="000000"/>
          <w:spacing w:val="2"/>
          <w:sz w:val="28"/>
          <w:szCs w:val="28"/>
        </w:rPr>
        <w:t xml:space="preserve">Государство благосостояния, «дом народа», на своем раннем этапе – до конца 1945-х гг. </w:t>
      </w:r>
      <w:r w:rsidRPr="00007D91">
        <w:rPr>
          <w:rFonts w:ascii="Times New Roman" w:hAnsi="Times New Roman"/>
          <w:color w:val="000000"/>
          <w:spacing w:val="9"/>
          <w:sz w:val="28"/>
          <w:szCs w:val="28"/>
        </w:rPr>
        <w:t>отражало ограниченность социал-демократической  власти,  как и</w:t>
      </w:r>
      <w:r w:rsidRPr="00007D91">
        <w:rPr>
          <w:rFonts w:ascii="Times New Roman" w:hAnsi="Times New Roman"/>
          <w:sz w:val="28"/>
          <w:szCs w:val="28"/>
        </w:rPr>
        <w:t xml:space="preserve"> 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 xml:space="preserve">составляющую ее социальную основу, ориентацию на средние слои: ее 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>представление о солидарности определялось в терминах равенства на минимальном уровне. В таком качестве система гарантировала мини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>мальную обеспеченность, и не более того. Предлагаемые льготы были слишком малы, чтобы заинтересовать все еще малый тогда по числен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>ности шведский средний класс; основная направленность государст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 xml:space="preserve">ва благосостояния заключалась в борьбе с бедностью и нуждой среди 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 xml:space="preserve">мелких фермеров, крестьян и городских рабочих [2, 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  <w:lang w:val="en-US"/>
        </w:rPr>
        <w:t>c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>. 45].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>После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Второй мировой войны, в которой</w:t>
      </w: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 xml:space="preserve"> Швеция придерживалась формального нейтралитета, внутри СДРПШ наметилось отклонение от намеченного курса социальных реформ – это было связано прежде всего с переориентацией промышленного производства и экономики в условиях мировой войны. </w:t>
      </w:r>
      <w:r w:rsidRPr="00007D91">
        <w:rPr>
          <w:rFonts w:ascii="Times New Roman" w:hAnsi="Times New Roman"/>
          <w:snapToGrid w:val="0"/>
          <w:sz w:val="28"/>
          <w:szCs w:val="28"/>
        </w:rPr>
        <w:t>В то же время</w:t>
      </w:r>
      <w:r>
        <w:rPr>
          <w:rFonts w:ascii="Times New Roman" w:hAnsi="Times New Roman"/>
          <w:snapToGrid w:val="0"/>
          <w:sz w:val="28"/>
          <w:szCs w:val="28"/>
        </w:rPr>
        <w:t>,</w:t>
      </w:r>
      <w:r w:rsidRPr="00007D91">
        <w:rPr>
          <w:rFonts w:ascii="Times New Roman" w:hAnsi="Times New Roman"/>
          <w:snapToGrid w:val="0"/>
          <w:sz w:val="28"/>
          <w:szCs w:val="28"/>
        </w:rPr>
        <w:t xml:space="preserve"> в конце Второй мировой войны Швеция находилась в выгодной экономической ситуации: отсутствие военных действий и не затронутая разрушениями промышленность позволили избежать груза восстановления народного хозяйства практически с нуля, как это было в других европейских странах. Экономический рост Швеции после войны был таким, что позволил ей занять третье место среди самых богатых стран мира [17, </w:t>
      </w:r>
      <w:r w:rsidRPr="00007D91">
        <w:rPr>
          <w:rFonts w:ascii="Times New Roman" w:hAnsi="Times New Roman"/>
          <w:snapToGrid w:val="0"/>
          <w:sz w:val="28"/>
          <w:szCs w:val="28"/>
          <w:lang w:val="en-US"/>
        </w:rPr>
        <w:t>c</w:t>
      </w:r>
      <w:r w:rsidRPr="00007D91">
        <w:rPr>
          <w:rFonts w:ascii="Times New Roman" w:hAnsi="Times New Roman"/>
          <w:snapToGrid w:val="0"/>
          <w:sz w:val="28"/>
          <w:szCs w:val="28"/>
        </w:rPr>
        <w:t>. 199].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>Социал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>-демократы занимались экономичес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>кой стабилизацией в период инфляции и проблемами с платежным ба</w:t>
      </w: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>лансом. В 1949 г. они заставили ЦОПШ согласиться на заморажива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softHyphen/>
        <w:t>ние заработной платы как часть осуществления непопулярной поли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softHyphen/>
        <w:t xml:space="preserve">тики доходов. Руководство партии не видело никакой альтернативы, 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>чтобы решить проблемы сохранения как полной занятости, так и ста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 xml:space="preserve">бильности цен [5, </w:t>
      </w:r>
      <w:r w:rsidRPr="00007D91">
        <w:rPr>
          <w:rFonts w:ascii="Times New Roman" w:hAnsi="Times New Roman"/>
          <w:color w:val="000000"/>
          <w:spacing w:val="6"/>
          <w:sz w:val="28"/>
          <w:szCs w:val="28"/>
          <w:lang w:val="en-US"/>
        </w:rPr>
        <w:t>c</w:t>
      </w: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>. 143].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007D91">
        <w:rPr>
          <w:rFonts w:ascii="Times New Roman" w:hAnsi="Times New Roman"/>
          <w:color w:val="000000"/>
          <w:sz w:val="28"/>
          <w:szCs w:val="28"/>
        </w:rPr>
        <w:t xml:space="preserve">Для того </w:t>
      </w:r>
      <w:r w:rsidRPr="00007D91">
        <w:rPr>
          <w:rFonts w:ascii="Times New Roman" w:hAnsi="Times New Roman"/>
          <w:color w:val="000000"/>
          <w:spacing w:val="2"/>
          <w:sz w:val="28"/>
          <w:szCs w:val="28"/>
        </w:rPr>
        <w:t>чтобы сохранить правительственную власть, социал-демократия долж</w:t>
      </w:r>
      <w:r w:rsidRPr="00007D91">
        <w:rPr>
          <w:rFonts w:ascii="Times New Roman" w:hAnsi="Times New Roman"/>
          <w:color w:val="000000"/>
          <w:spacing w:val="2"/>
          <w:sz w:val="28"/>
          <w:szCs w:val="28"/>
        </w:rPr>
        <w:softHyphen/>
        <w:t xml:space="preserve">на была создать новую коалицию и разработать новую политическую </w:t>
      </w:r>
      <w:r w:rsidRPr="00007D91">
        <w:rPr>
          <w:rFonts w:ascii="Times New Roman" w:hAnsi="Times New Roman"/>
          <w:color w:val="000000"/>
          <w:spacing w:val="1"/>
          <w:sz w:val="28"/>
          <w:szCs w:val="28"/>
        </w:rPr>
        <w:t xml:space="preserve">основную модель. Возможность представилась в связи с постановкой 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>вопроса о системе дополнительных пенсий, привязанных к получен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1"/>
          <w:sz w:val="28"/>
          <w:szCs w:val="28"/>
        </w:rPr>
        <w:t xml:space="preserve">ным доходам. Конфликт вокруг АТП привел как к политической </w:t>
      </w:r>
      <w:r w:rsidRPr="00007D91">
        <w:rPr>
          <w:rFonts w:ascii="Times New Roman" w:hAnsi="Times New Roman"/>
          <w:color w:val="000000"/>
          <w:sz w:val="28"/>
          <w:szCs w:val="28"/>
        </w:rPr>
        <w:t>перегруппировке, так и к отходу от модели «дома народа» к новой «мо</w:t>
      </w:r>
      <w:r w:rsidRPr="00007D91">
        <w:rPr>
          <w:rFonts w:ascii="Times New Roman" w:hAnsi="Times New Roman"/>
          <w:color w:val="000000"/>
          <w:sz w:val="28"/>
          <w:szCs w:val="28"/>
        </w:rPr>
        <w:softHyphen/>
        <w:t xml:space="preserve">дели среднего класса». В действительности, рождалась новая концепция 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 xml:space="preserve">равенства, солидарности и эффективности. 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 xml:space="preserve">Новая модель государства благосостояния вошла в жизнь вместе с 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>политической перегруппировкой. Принципы всеобщей солидарности сохранялись, но в новой форме: пенсии, как и страхование по болез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 xml:space="preserve">ни, страхование по безработице и все последующие реформы, 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 xml:space="preserve">распространялись в одинаковой степени на всех граждан, но размер 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 xml:space="preserve">пособий зависел от получаемых и ожидаемых доходов. Старый идеал 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 xml:space="preserve">равенства «на минимальном уровне» поменялся на выравнивание по 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 xml:space="preserve">«максимальному» уровню. </w:t>
      </w:r>
    </w:p>
    <w:p w:rsidR="00A05DDB" w:rsidRPr="00007D91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 xml:space="preserve">С </w:t>
      </w:r>
      <w:r w:rsidRPr="00007D91">
        <w:rPr>
          <w:rFonts w:ascii="Times New Roman" w:hAnsi="Times New Roman"/>
          <w:color w:val="000000"/>
          <w:spacing w:val="6"/>
          <w:sz w:val="28"/>
          <w:szCs w:val="28"/>
        </w:rPr>
        <w:t xml:space="preserve">точки зрения проблемы благосостояния положение с жильем было 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 xml:space="preserve">исключительно плохим и требовало принятия немедленных мер. «Миллионная программа», </w:t>
      </w:r>
      <w:r w:rsidRPr="00007D91">
        <w:rPr>
          <w:rFonts w:ascii="Times New Roman" w:hAnsi="Times New Roman"/>
          <w:color w:val="000000"/>
          <w:spacing w:val="7"/>
          <w:sz w:val="28"/>
          <w:szCs w:val="28"/>
        </w:rPr>
        <w:t xml:space="preserve">которая начала осуществляться в 1960-х гг., предусматривала 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 xml:space="preserve">строительство одного миллиона новых квартир в течение десяти лет. 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>И эта цель была действительно достигнута; финансирование шло пре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 xml:space="preserve">имущественно из огромных резервов пенсионной системы. </w:t>
      </w:r>
    </w:p>
    <w:p w:rsidR="00A05DDB" w:rsidRPr="00FF6C7B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 xml:space="preserve">Солидарная политика в области заработной платы вводила запрет на </w:t>
      </w:r>
      <w:r w:rsidRPr="00007D91">
        <w:rPr>
          <w:rFonts w:ascii="Times New Roman" w:hAnsi="Times New Roman"/>
          <w:color w:val="000000"/>
          <w:spacing w:val="7"/>
          <w:sz w:val="28"/>
          <w:szCs w:val="28"/>
        </w:rPr>
        <w:t xml:space="preserve">низкооплачиваемые рабочие места –  программы активной политики </w:t>
      </w:r>
      <w:r w:rsidRPr="00007D91">
        <w:rPr>
          <w:rFonts w:ascii="Times New Roman" w:hAnsi="Times New Roman"/>
          <w:color w:val="000000"/>
          <w:spacing w:val="3"/>
          <w:sz w:val="28"/>
          <w:szCs w:val="28"/>
        </w:rPr>
        <w:t xml:space="preserve">на рынке труда позволяют покидать их. 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t>Эта система способствовала перемещению рабочей силы из низкопроизводительных секторов в высокопроизводитель</w:t>
      </w:r>
      <w:r w:rsidRPr="00007D91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t>ные, она вела к ликвидации той части экономики, которая имеет на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softHyphen/>
        <w:t>ибольшие предпосылки создавать бедность и низкие доходы. Следо</w:t>
      </w:r>
      <w:r w:rsidRPr="00007D91">
        <w:rPr>
          <w:rFonts w:ascii="Times New Roman" w:hAnsi="Times New Roman"/>
          <w:color w:val="000000"/>
          <w:spacing w:val="4"/>
          <w:sz w:val="28"/>
          <w:szCs w:val="28"/>
        </w:rPr>
        <w:softHyphen/>
        <w:t xml:space="preserve">вательно, эта система является средством для сокращения расходов </w:t>
      </w:r>
      <w:r w:rsidRPr="00FF6C7B">
        <w:rPr>
          <w:rFonts w:ascii="Times New Roman" w:hAnsi="Times New Roman"/>
          <w:color w:val="000000"/>
          <w:spacing w:val="3"/>
          <w:sz w:val="28"/>
          <w:szCs w:val="28"/>
        </w:rPr>
        <w:t>государства благосостояния в области трансфертов и услуг.</w:t>
      </w:r>
    </w:p>
    <w:p w:rsidR="00A05DDB" w:rsidRPr="00FF6C7B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FF6C7B">
        <w:rPr>
          <w:rFonts w:ascii="Times New Roman" w:hAnsi="Times New Roman"/>
          <w:snapToGrid w:val="0"/>
          <w:sz w:val="28"/>
          <w:szCs w:val="28"/>
        </w:rPr>
        <w:t xml:space="preserve">Таким образом, «шведская модель» социального государства достигла своего максимального развития к середине 1960-х годов, что выразилось в совершенствовании системы страхования, пенсионных выплат, социальных льгот определенным категориям населения. На данном этапе социал-демократы проводят политику уравнивания прав женщин и мужчин в экономической сфере. Женское движение, активно проявившееся в Скандинавии в начале </w:t>
      </w:r>
      <w:r w:rsidRPr="00FF6C7B">
        <w:rPr>
          <w:rFonts w:ascii="Times New Roman" w:hAnsi="Times New Roman"/>
          <w:snapToGrid w:val="0"/>
          <w:sz w:val="28"/>
          <w:szCs w:val="28"/>
          <w:lang w:val="en-US"/>
        </w:rPr>
        <w:t>XX</w:t>
      </w:r>
      <w:r w:rsidRPr="00FF6C7B">
        <w:rPr>
          <w:rFonts w:ascii="Times New Roman" w:hAnsi="Times New Roman"/>
          <w:snapToGrid w:val="0"/>
          <w:sz w:val="28"/>
          <w:szCs w:val="28"/>
        </w:rPr>
        <w:t xml:space="preserve"> века, принимает менее выраженные формы и проявляется больше в виде идеологического движения, нежели в виде демократических требований нового общества. Женщины в Швеции 1050-х годов имели равные права на образование, равную заработную плату и стали полноправными участниками рынка труда.  </w:t>
      </w:r>
    </w:p>
    <w:p w:rsidR="00A05DDB" w:rsidRPr="00FF6C7B" w:rsidRDefault="00A05DDB" w:rsidP="00254D02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C7B">
        <w:rPr>
          <w:rFonts w:ascii="Times New Roman" w:hAnsi="Times New Roman"/>
          <w:sz w:val="28"/>
          <w:szCs w:val="28"/>
        </w:rPr>
        <w:t xml:space="preserve">В завершение необходимо выделить, что именно отличает «шведскую модель», сформированной во второй половине XX века от других образцов социального государства в Западной Европе. </w:t>
      </w:r>
    </w:p>
    <w:p w:rsidR="00A05DDB" w:rsidRPr="00CC6BE0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FF6C7B">
        <w:rPr>
          <w:rFonts w:ascii="Times New Roman" w:hAnsi="Times New Roman"/>
          <w:snapToGrid w:val="0"/>
          <w:sz w:val="28"/>
          <w:szCs w:val="28"/>
        </w:rPr>
        <w:t>Во-первых, целостная модель социального государства и «общества благосостояния» в Швеции реализуется гораздо дольше, чем где бы то ни было: начиная с середины 50-х годов и до сего дня, с небольшими перерывами на периоды, когда правительства, возглавляемые социал-демократами, сменялись правыми. Правда, модель не отвергается и буржуазными партиями.</w:t>
      </w:r>
      <w:r w:rsidRPr="00CC6BE0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A05DDB" w:rsidRPr="00007D91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007D91">
        <w:rPr>
          <w:rFonts w:ascii="Times New Roman" w:hAnsi="Times New Roman"/>
          <w:snapToGrid w:val="0"/>
          <w:sz w:val="28"/>
          <w:szCs w:val="28"/>
        </w:rPr>
        <w:t xml:space="preserve">Во-вторых, основанная на принципах солидарности она выгодно отличается от других примеров социальных государств, базирующихся на индивидуалистических принципах при отсутствии сильного социального законодательства и относительно слабой роли профдвижения в общественно-политической жизни страны. </w:t>
      </w:r>
    </w:p>
    <w:p w:rsidR="00A05DDB" w:rsidRPr="00007D91" w:rsidRDefault="00A05DDB" w:rsidP="00254D02">
      <w:pPr>
        <w:spacing w:after="0" w:line="360" w:lineRule="auto"/>
        <w:ind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007D91">
        <w:rPr>
          <w:rFonts w:ascii="Times New Roman" w:hAnsi="Times New Roman"/>
          <w:snapToGrid w:val="0"/>
          <w:sz w:val="28"/>
          <w:szCs w:val="28"/>
        </w:rPr>
        <w:t>В-третьих, она широко представлена в законодательстве, поскольку отражена более чем в двадцать актах, в отличие, от Дании и Норвегии, где значительная часть социальных вопросов решается коллективно-договорным путем.</w:t>
      </w:r>
    </w:p>
    <w:p w:rsidR="00A05DDB" w:rsidRPr="00CC6BE0" w:rsidRDefault="00A05DDB" w:rsidP="00254D02">
      <w:pPr>
        <w:pStyle w:val="11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7D91">
        <w:rPr>
          <w:rFonts w:ascii="Times New Roman" w:hAnsi="Times New Roman"/>
          <w:sz w:val="28"/>
          <w:szCs w:val="28"/>
        </w:rPr>
        <w:t>Таким образом, несмотря на то, что на современном этапе государство благосостояния Швеции переживает определенный кризис, модель социального государства в той или иной степени работает до сих пор. Она базируется на принципах политики «</w:t>
      </w:r>
      <w:r w:rsidRPr="00007D91">
        <w:rPr>
          <w:rFonts w:ascii="Times New Roman" w:hAnsi="Times New Roman"/>
          <w:snapToGrid w:val="0"/>
          <w:sz w:val="28"/>
          <w:szCs w:val="28"/>
        </w:rPr>
        <w:t xml:space="preserve">полной занятости»,  системе «солидарной политики зарплат», </w:t>
      </w:r>
      <w:r w:rsidRPr="00007D91">
        <w:rPr>
          <w:rFonts w:ascii="Times New Roman" w:hAnsi="Times New Roman"/>
          <w:sz w:val="28"/>
          <w:szCs w:val="28"/>
        </w:rPr>
        <w:t xml:space="preserve"> </w:t>
      </w:r>
      <w:r w:rsidRPr="00007D91">
        <w:rPr>
          <w:rFonts w:ascii="Times New Roman" w:hAnsi="Times New Roman"/>
          <w:snapToGrid w:val="0"/>
          <w:sz w:val="28"/>
          <w:szCs w:val="28"/>
        </w:rPr>
        <w:t>участия трудящихся в управлении производством, сформулированных еще в конце 1960-х гг. и являет своим примером эффективность социальной политики СДРПШ, выработанной на протяжении 1920-1960 гг.</w:t>
      </w:r>
    </w:p>
    <w:p w:rsidR="00A05DDB" w:rsidRPr="00B0525F" w:rsidRDefault="00A05DDB" w:rsidP="00B0525F">
      <w:pPr>
        <w:pStyle w:val="11"/>
        <w:tabs>
          <w:tab w:val="left" w:pos="709"/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05DDB" w:rsidRPr="00B0525F" w:rsidRDefault="00A05DDB" w:rsidP="00B0525F">
      <w:pPr>
        <w:pStyle w:val="11"/>
        <w:tabs>
          <w:tab w:val="left" w:pos="709"/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D81347">
        <w:rPr>
          <w:rFonts w:ascii="Times New Roman" w:hAnsi="Times New Roman"/>
          <w:b/>
          <w:sz w:val="24"/>
          <w:szCs w:val="24"/>
        </w:rPr>
        <w:t>Список</w:t>
      </w:r>
      <w:r w:rsidRPr="00B0525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81347">
        <w:rPr>
          <w:rFonts w:ascii="Times New Roman" w:hAnsi="Times New Roman"/>
          <w:b/>
          <w:sz w:val="24"/>
          <w:szCs w:val="24"/>
        </w:rPr>
        <w:t>литературы</w:t>
      </w:r>
    </w:p>
    <w:p w:rsidR="00A05DDB" w:rsidRPr="0091046A" w:rsidRDefault="00A05DDB" w:rsidP="00B0525F">
      <w:pPr>
        <w:pStyle w:val="ListParagraph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91046A">
        <w:rPr>
          <w:rFonts w:ascii="Times New Roman" w:hAnsi="Times New Roman"/>
          <w:sz w:val="24"/>
          <w:szCs w:val="24"/>
          <w:lang w:val="en-US"/>
        </w:rPr>
        <w:t>Adler-Karlsson, G. Functional socialism: a Swedish theor</w:t>
      </w:r>
      <w:r>
        <w:rPr>
          <w:rFonts w:ascii="Times New Roman" w:hAnsi="Times New Roman"/>
          <w:sz w:val="24"/>
          <w:szCs w:val="24"/>
          <w:lang w:val="en-US"/>
        </w:rPr>
        <w:t xml:space="preserve">y for democratic socialization. </w:t>
      </w:r>
      <w:r w:rsidRPr="0091046A">
        <w:rPr>
          <w:rFonts w:ascii="Times New Roman" w:hAnsi="Times New Roman"/>
          <w:sz w:val="24"/>
          <w:szCs w:val="24"/>
          <w:lang w:val="en-US"/>
        </w:rPr>
        <w:t>– Stockholm, 1963. – 420 s.</w:t>
      </w:r>
    </w:p>
    <w:p w:rsidR="00A05DDB" w:rsidRPr="0091046A" w:rsidRDefault="00A05DDB" w:rsidP="00B0525F">
      <w:pPr>
        <w:pStyle w:val="ListParagraph"/>
        <w:numPr>
          <w:ilvl w:val="0"/>
          <w:numId w:val="4"/>
        </w:numPr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Ekonomi och politik 1950 </w:t>
      </w:r>
      <w:r w:rsidRPr="0091046A">
        <w:rPr>
          <w:rFonts w:ascii="Times New Roman" w:hAnsi="Times New Roman"/>
          <w:sz w:val="24"/>
          <w:szCs w:val="24"/>
          <w:lang w:val="en-US"/>
        </w:rPr>
        <w:t>/ Riksarkivet. – Stockholm. –  Vol. III. – T. 15. – S. 44-62.</w:t>
      </w:r>
    </w:p>
    <w:p w:rsidR="00A05DDB" w:rsidRPr="00B0525F" w:rsidRDefault="00A05DDB" w:rsidP="00B0525F">
      <w:pPr>
        <w:pStyle w:val="ListParagraph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525F">
        <w:rPr>
          <w:rFonts w:ascii="Times New Roman" w:hAnsi="Times New Roman"/>
          <w:sz w:val="24"/>
          <w:szCs w:val="24"/>
          <w:lang w:val="en-US"/>
        </w:rPr>
        <w:t>Hedström, P. P</w:t>
      </w:r>
      <w:r>
        <w:rPr>
          <w:rFonts w:ascii="Times New Roman" w:hAnsi="Times New Roman"/>
          <w:sz w:val="24"/>
          <w:szCs w:val="24"/>
          <w:lang w:val="en-US"/>
        </w:rPr>
        <w:t xml:space="preserve">atterns of Income and Poverty </w:t>
      </w:r>
      <w:r w:rsidRPr="00B0525F">
        <w:rPr>
          <w:rFonts w:ascii="Times New Roman" w:hAnsi="Times New Roman"/>
          <w:sz w:val="24"/>
          <w:szCs w:val="24"/>
          <w:lang w:val="en-US"/>
        </w:rPr>
        <w:t>/ P. Hedström. – Stockholm, 1988. –422 s</w:t>
      </w:r>
    </w:p>
    <w:p w:rsidR="00A05DDB" w:rsidRPr="00B0525F" w:rsidRDefault="00A05DDB" w:rsidP="00B0525F">
      <w:pPr>
        <w:pStyle w:val="ListParagraph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Style w:val="apple-style-span"/>
          <w:rFonts w:ascii="Calibri" w:hAnsi="Calibri"/>
          <w:lang w:val="en-US"/>
        </w:rPr>
      </w:pPr>
      <w:r w:rsidRPr="00B0525F">
        <w:rPr>
          <w:rFonts w:ascii="Times New Roman" w:hAnsi="Times New Roman"/>
          <w:sz w:val="24"/>
          <w:szCs w:val="24"/>
          <w:lang w:val="en-US"/>
        </w:rPr>
        <w:t>Kronvall, O. Svensk s</w:t>
      </w:r>
      <w:r w:rsidRPr="00B0525F">
        <w:rPr>
          <w:rStyle w:val="apple-style-span"/>
          <w:sz w:val="24"/>
          <w:szCs w:val="24"/>
          <w:lang w:val="en-US"/>
        </w:rPr>
        <w:t xml:space="preserve">äkerhetspolitik I supermakternas skugga 1945-1991 </w:t>
      </w:r>
      <w:r w:rsidRPr="00B0525F">
        <w:rPr>
          <w:rFonts w:ascii="Times New Roman" w:hAnsi="Times New Roman"/>
          <w:color w:val="000000"/>
          <w:sz w:val="24"/>
          <w:szCs w:val="24"/>
          <w:lang w:val="en-US" w:eastAsia="ru-RU"/>
        </w:rPr>
        <w:t>/ O. Kronvall.</w:t>
      </w:r>
      <w:r w:rsidRPr="00B0525F">
        <w:rPr>
          <w:rStyle w:val="apple-style-span"/>
          <w:sz w:val="24"/>
          <w:szCs w:val="24"/>
          <w:lang w:val="en-US"/>
        </w:rPr>
        <w:t xml:space="preserve"> –  Stockholm, 2005. – 359 s.</w:t>
      </w:r>
    </w:p>
    <w:p w:rsidR="00A05DDB" w:rsidRPr="00B0525F" w:rsidRDefault="00A05DDB" w:rsidP="00B0525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851"/>
          <w:tab w:val="left" w:pos="993"/>
          <w:tab w:val="left" w:pos="1418"/>
        </w:tabs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CC6BE0">
        <w:rPr>
          <w:rFonts w:ascii="Times New Roman" w:hAnsi="Times New Roman"/>
          <w:sz w:val="24"/>
          <w:szCs w:val="24"/>
          <w:lang w:val="en-US"/>
        </w:rPr>
        <w:t xml:space="preserve">Larsson, M.  En Svensk ekonomisk historia 1850-1985 </w:t>
      </w:r>
      <w:r w:rsidRPr="00CC6BE0">
        <w:rPr>
          <w:rFonts w:ascii="Times New Roman" w:hAnsi="Times New Roman"/>
          <w:color w:val="000000"/>
          <w:sz w:val="24"/>
          <w:szCs w:val="24"/>
          <w:lang w:val="en-US" w:eastAsia="ru-RU"/>
        </w:rPr>
        <w:t>/ M. Larsson.</w:t>
      </w:r>
      <w:r w:rsidRPr="00CC6BE0">
        <w:rPr>
          <w:rFonts w:ascii="Times New Roman" w:hAnsi="Times New Roman"/>
          <w:sz w:val="24"/>
          <w:szCs w:val="24"/>
          <w:lang w:val="en-US"/>
        </w:rPr>
        <w:t xml:space="preserve"> – Stockholm, 1991. – 529 s.</w:t>
      </w:r>
    </w:p>
    <w:p w:rsidR="00A05DDB" w:rsidRPr="00CC6BE0" w:rsidRDefault="00A05DDB" w:rsidP="00B0525F">
      <w:pPr>
        <w:pStyle w:val="10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ind w:left="0" w:firstLine="567"/>
        <w:contextualSpacing w:val="0"/>
        <w:jc w:val="both"/>
        <w:rPr>
          <w:lang w:val="ru-RU"/>
        </w:rPr>
      </w:pPr>
      <w:r w:rsidRPr="00CC6BE0">
        <w:rPr>
          <w:lang w:val="ru-RU"/>
        </w:rPr>
        <w:t>Бекстрём, К. Исто</w:t>
      </w:r>
      <w:r>
        <w:rPr>
          <w:lang w:val="ru-RU"/>
        </w:rPr>
        <w:t xml:space="preserve">рия рабочего движения в Швеции </w:t>
      </w:r>
      <w:r w:rsidRPr="00CC6BE0">
        <w:rPr>
          <w:color w:val="000000"/>
          <w:lang w:val="ru-RU" w:eastAsia="ru-RU"/>
        </w:rPr>
        <w:t xml:space="preserve">/ К. Бекстрём. </w:t>
      </w:r>
      <w:r w:rsidRPr="00CC6BE0">
        <w:rPr>
          <w:lang w:val="ru-RU"/>
        </w:rPr>
        <w:t>–  М. : Наука, 1961. – 428 с.</w:t>
      </w:r>
    </w:p>
    <w:p w:rsidR="00A05DDB" w:rsidRPr="00CC6BE0" w:rsidRDefault="00A05DDB" w:rsidP="00B0525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C6BE0">
        <w:rPr>
          <w:rFonts w:ascii="Times New Roman" w:hAnsi="Times New Roman"/>
          <w:sz w:val="24"/>
          <w:szCs w:val="24"/>
          <w:lang w:eastAsia="ru-RU"/>
        </w:rPr>
        <w:t>Бернштейн, Э. Предпосылки социализма и задачи социал-демократии</w:t>
      </w:r>
      <w:r w:rsidRPr="00B0525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6BE0">
        <w:rPr>
          <w:rFonts w:ascii="Times New Roman" w:hAnsi="Times New Roman"/>
          <w:sz w:val="24"/>
          <w:szCs w:val="24"/>
          <w:lang w:eastAsia="ru-RU"/>
        </w:rPr>
        <w:t>// Политическая мысль Европы конца XIX - начала XX века. – Екатеринбург : издательство Уральского ун-та, 1991. – С. 116-187.</w:t>
      </w:r>
    </w:p>
    <w:p w:rsidR="00A05DDB" w:rsidRPr="00CC6BE0" w:rsidRDefault="00A05DDB" w:rsidP="00B0525F">
      <w:pPr>
        <w:pStyle w:val="NormalWeb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993"/>
          <w:tab w:val="left" w:pos="1418"/>
        </w:tabs>
        <w:spacing w:before="0" w:beforeAutospacing="0" w:after="0" w:afterAutospacing="0"/>
        <w:ind w:left="0" w:firstLine="567"/>
        <w:jc w:val="both"/>
      </w:pPr>
      <w:r w:rsidRPr="00CC6BE0">
        <w:t>Волков, А. М.</w:t>
      </w:r>
      <w:r>
        <w:t xml:space="preserve"> Особенности шведской модели </w:t>
      </w:r>
      <w:r w:rsidRPr="00CC6BE0">
        <w:t xml:space="preserve">/ А. М. Волков // Северная Европа: проблемы истории. – М. : Прогресс-Академия. – C. 250-264.  </w:t>
      </w:r>
    </w:p>
    <w:p w:rsidR="00A05DDB" w:rsidRPr="00B0525F" w:rsidRDefault="00A05DDB" w:rsidP="00B0525F">
      <w:pPr>
        <w:pStyle w:val="ListParagraph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0525F">
        <w:rPr>
          <w:rFonts w:ascii="Times New Roman" w:hAnsi="Times New Roman"/>
          <w:sz w:val="24"/>
          <w:szCs w:val="24"/>
        </w:rPr>
        <w:t>Горохова, К. Г. Государство благосостояния: шведская модель / К. Г. Горохова. – М. : Наука, 1989. – 428 с.</w:t>
      </w:r>
    </w:p>
    <w:p w:rsidR="00A05DDB" w:rsidRPr="00B0525F" w:rsidRDefault="00A05DDB" w:rsidP="00B0525F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0525F">
        <w:rPr>
          <w:rFonts w:ascii="Times New Roman" w:hAnsi="Times New Roman"/>
          <w:sz w:val="24"/>
          <w:szCs w:val="24"/>
        </w:rPr>
        <w:t>Дзодзиев, В. Н. Проблемы становлени</w:t>
      </w:r>
      <w:r>
        <w:rPr>
          <w:rFonts w:ascii="Times New Roman" w:hAnsi="Times New Roman"/>
          <w:sz w:val="24"/>
          <w:szCs w:val="24"/>
        </w:rPr>
        <w:t>я демократического государства</w:t>
      </w:r>
      <w:r w:rsidRPr="00B052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 В. Н. Дзодзиев. – М. : Наука,</w:t>
      </w:r>
      <w:r w:rsidRPr="00B0525F">
        <w:rPr>
          <w:rFonts w:ascii="Times New Roman" w:hAnsi="Times New Roman"/>
          <w:sz w:val="24"/>
          <w:szCs w:val="24"/>
        </w:rPr>
        <w:t xml:space="preserve"> 1996.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B0525F">
        <w:rPr>
          <w:rFonts w:ascii="Times New Roman" w:hAnsi="Times New Roman"/>
          <w:sz w:val="24"/>
          <w:szCs w:val="24"/>
        </w:rPr>
        <w:t>295 с.</w:t>
      </w:r>
    </w:p>
    <w:p w:rsidR="00A05DDB" w:rsidRPr="00B0525F" w:rsidRDefault="00A05DDB" w:rsidP="00B0525F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0525F">
        <w:rPr>
          <w:rFonts w:ascii="Times New Roman" w:hAnsi="Times New Roman"/>
          <w:sz w:val="24"/>
          <w:szCs w:val="24"/>
        </w:rPr>
        <w:t>Моль</w:t>
      </w:r>
      <w:r>
        <w:rPr>
          <w:rFonts w:ascii="Times New Roman" w:hAnsi="Times New Roman"/>
          <w:sz w:val="24"/>
          <w:szCs w:val="24"/>
        </w:rPr>
        <w:t>,</w:t>
      </w:r>
      <w:r w:rsidRPr="00B0525F">
        <w:rPr>
          <w:rFonts w:ascii="Times New Roman" w:hAnsi="Times New Roman"/>
          <w:sz w:val="24"/>
          <w:szCs w:val="24"/>
        </w:rPr>
        <w:t xml:space="preserve"> Р. Наука полиции по н</w:t>
      </w:r>
      <w:r>
        <w:rPr>
          <w:rFonts w:ascii="Times New Roman" w:hAnsi="Times New Roman"/>
          <w:sz w:val="24"/>
          <w:szCs w:val="24"/>
        </w:rPr>
        <w:t xml:space="preserve">ачалам юридического государства / Р. Моль. – </w:t>
      </w:r>
      <w:r w:rsidRPr="00B0525F">
        <w:rPr>
          <w:rFonts w:ascii="Times New Roman" w:hAnsi="Times New Roman"/>
          <w:sz w:val="24"/>
          <w:szCs w:val="24"/>
        </w:rPr>
        <w:t xml:space="preserve"> СПб.: </w:t>
      </w:r>
      <w:r>
        <w:rPr>
          <w:rFonts w:ascii="Times New Roman" w:hAnsi="Times New Roman"/>
          <w:sz w:val="24"/>
          <w:szCs w:val="24"/>
        </w:rPr>
        <w:t xml:space="preserve">Слово, </w:t>
      </w:r>
      <w:r w:rsidRPr="00B0525F">
        <w:rPr>
          <w:rFonts w:ascii="Times New Roman" w:hAnsi="Times New Roman"/>
          <w:sz w:val="24"/>
          <w:szCs w:val="24"/>
        </w:rPr>
        <w:t xml:space="preserve">1871.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B0525F">
        <w:rPr>
          <w:rFonts w:ascii="Times New Roman" w:hAnsi="Times New Roman"/>
          <w:sz w:val="24"/>
          <w:szCs w:val="24"/>
        </w:rPr>
        <w:t>87 с.</w:t>
      </w:r>
    </w:p>
    <w:p w:rsidR="00A05DDB" w:rsidRPr="00CC6BE0" w:rsidRDefault="00A05DDB" w:rsidP="00B0525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C6BE0">
        <w:rPr>
          <w:rFonts w:ascii="Times New Roman" w:hAnsi="Times New Roman"/>
          <w:sz w:val="24"/>
          <w:szCs w:val="24"/>
        </w:rPr>
        <w:t>Омарк, К. Социал-демократия и профсоюзное движение: с</w:t>
      </w:r>
      <w:r>
        <w:rPr>
          <w:rFonts w:ascii="Times New Roman" w:hAnsi="Times New Roman"/>
          <w:sz w:val="24"/>
          <w:szCs w:val="24"/>
        </w:rPr>
        <w:t xml:space="preserve">олидарность и политика эгоизма </w:t>
      </w:r>
      <w:r w:rsidRPr="00CC6BE0">
        <w:rPr>
          <w:rFonts w:ascii="Times New Roman" w:hAnsi="Times New Roman"/>
          <w:sz w:val="24"/>
          <w:szCs w:val="24"/>
        </w:rPr>
        <w:t>/ Пер. А. М. Волкова // Создавая социальную демократию: 100 лет социал-демократической рабочей партии Швеции / Пер. со швед. / Научн. ред. О. В. Чернышева. – М. : Весь Мир, 2001. – С. 111-146.</w:t>
      </w:r>
    </w:p>
    <w:p w:rsidR="00A05DDB" w:rsidRPr="00C932DB" w:rsidRDefault="00A05DDB" w:rsidP="00B0525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32DB">
        <w:rPr>
          <w:rFonts w:ascii="Times New Roman" w:hAnsi="Times New Roman"/>
          <w:sz w:val="24"/>
          <w:szCs w:val="24"/>
        </w:rPr>
        <w:t>Тилтон, Т. Роль идеологии</w:t>
      </w:r>
      <w:r>
        <w:rPr>
          <w:rFonts w:ascii="Times New Roman" w:hAnsi="Times New Roman"/>
          <w:sz w:val="24"/>
          <w:szCs w:val="24"/>
        </w:rPr>
        <w:t xml:space="preserve"> в политике социал-демократии </w:t>
      </w:r>
      <w:r w:rsidRPr="00C932DB">
        <w:rPr>
          <w:rFonts w:ascii="Times New Roman" w:hAnsi="Times New Roman"/>
          <w:sz w:val="24"/>
          <w:szCs w:val="24"/>
        </w:rPr>
        <w:t>/ Пер. А. М. Волкова // Создавая социальную демократию: 100 лет социал-демократической рабочей партии Швеции / Пер. со швед. / Научн. ред. О. В. Чернышева. – М. : Весь Мир, 2001. – С. 498-520.</w:t>
      </w:r>
    </w:p>
    <w:p w:rsidR="00A05DDB" w:rsidRPr="00B0525F" w:rsidRDefault="00A05DDB" w:rsidP="00B0525F">
      <w:pPr>
        <w:pStyle w:val="ListParagraph"/>
        <w:numPr>
          <w:ilvl w:val="0"/>
          <w:numId w:val="4"/>
        </w:numPr>
        <w:tabs>
          <w:tab w:val="left" w:pos="0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0525F">
        <w:rPr>
          <w:rFonts w:ascii="Times New Roman" w:hAnsi="Times New Roman"/>
          <w:sz w:val="24"/>
          <w:szCs w:val="24"/>
        </w:rPr>
        <w:t>Торлопов В. А. Социальное государство в России: идеалы, реалии, перспективы.</w:t>
      </w:r>
      <w:r w:rsidRPr="00153A6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СПб</w:t>
      </w:r>
      <w:r w:rsidRPr="00153A6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: Слово, </w:t>
      </w:r>
      <w:r w:rsidRPr="00B0525F">
        <w:rPr>
          <w:rFonts w:ascii="Times New Roman" w:hAnsi="Times New Roman"/>
          <w:sz w:val="24"/>
          <w:szCs w:val="24"/>
        </w:rPr>
        <w:t xml:space="preserve">1999. 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0525F">
        <w:rPr>
          <w:rFonts w:ascii="Times New Roman" w:hAnsi="Times New Roman"/>
          <w:sz w:val="24"/>
          <w:szCs w:val="24"/>
        </w:rPr>
        <w:t>329 с.</w:t>
      </w:r>
    </w:p>
    <w:p w:rsidR="00A05DDB" w:rsidRPr="00786DA2" w:rsidRDefault="00A05DDB" w:rsidP="00B0525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DA2">
        <w:rPr>
          <w:rFonts w:ascii="Times New Roman" w:hAnsi="Times New Roman"/>
          <w:sz w:val="24"/>
          <w:szCs w:val="24"/>
        </w:rPr>
        <w:t>Хадениус, С. Шведская политика в ХХ веке - конфликт и согласие / С. Хадениус. – М. : Просвещение, 1999. – 174 с.</w:t>
      </w:r>
    </w:p>
    <w:p w:rsidR="00A05DDB" w:rsidRPr="00C932DB" w:rsidRDefault="00A05DDB" w:rsidP="00B0525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C6BE0">
        <w:rPr>
          <w:rFonts w:ascii="Times New Roman" w:hAnsi="Times New Roman"/>
          <w:color w:val="000000"/>
          <w:sz w:val="24"/>
          <w:szCs w:val="24"/>
          <w:lang w:eastAsia="ru-RU"/>
        </w:rPr>
        <w:t>Чернышева, О. В. Швеция в годы Второй мировой войны / О. В. Чернышева. – М. : Наука, 1980. – 382 с.</w:t>
      </w:r>
    </w:p>
    <w:p w:rsidR="00A05DDB" w:rsidRPr="00D81347" w:rsidRDefault="00A05DDB" w:rsidP="00B0525F">
      <w:pPr>
        <w:pStyle w:val="11"/>
        <w:tabs>
          <w:tab w:val="left" w:pos="0"/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05DDB" w:rsidRDefault="00A05DDB" w:rsidP="00B0525F">
      <w:pPr>
        <w:tabs>
          <w:tab w:val="left" w:pos="709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D81347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05DDB" w:rsidRPr="00D81347" w:rsidRDefault="00A05DDB" w:rsidP="00B0525F">
      <w:pPr>
        <w:tabs>
          <w:tab w:val="left" w:pos="709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A05DDB" w:rsidRPr="0091046A" w:rsidRDefault="00A05DDB" w:rsidP="003E5C39">
      <w:pPr>
        <w:pStyle w:val="ListParagraph"/>
        <w:numPr>
          <w:ilvl w:val="0"/>
          <w:numId w:val="5"/>
        </w:numPr>
        <w:tabs>
          <w:tab w:val="left" w:pos="567"/>
          <w:tab w:val="left" w:pos="709"/>
          <w:tab w:val="left" w:pos="1134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91046A">
        <w:rPr>
          <w:rFonts w:ascii="Times New Roman" w:hAnsi="Times New Roman"/>
          <w:sz w:val="24"/>
          <w:szCs w:val="24"/>
          <w:lang w:val="en-US"/>
        </w:rPr>
        <w:t>Adler-Karlsson, G. Functional socialism: a Swedish theor</w:t>
      </w:r>
      <w:r>
        <w:rPr>
          <w:rFonts w:ascii="Times New Roman" w:hAnsi="Times New Roman"/>
          <w:sz w:val="24"/>
          <w:szCs w:val="24"/>
          <w:lang w:val="en-US"/>
        </w:rPr>
        <w:t>y for democratic socialization. – Stockholm, 1963. – 420 p</w:t>
      </w:r>
      <w:r w:rsidRPr="0091046A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91046A" w:rsidRDefault="00A05DDB" w:rsidP="003E5C39">
      <w:pPr>
        <w:pStyle w:val="ListParagraph"/>
        <w:numPr>
          <w:ilvl w:val="0"/>
          <w:numId w:val="5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Economy and Politics in 1950 </w:t>
      </w:r>
      <w:r w:rsidRPr="0091046A">
        <w:rPr>
          <w:rFonts w:ascii="Times New Roman" w:hAnsi="Times New Roman"/>
          <w:sz w:val="24"/>
          <w:szCs w:val="24"/>
          <w:lang w:val="en-US"/>
        </w:rPr>
        <w:t>/ Riksarkivet. – Stockholm. –  Vol. III. – T</w:t>
      </w:r>
      <w:r>
        <w:rPr>
          <w:rFonts w:ascii="Times New Roman" w:hAnsi="Times New Roman"/>
          <w:sz w:val="24"/>
          <w:szCs w:val="24"/>
          <w:lang w:val="en-US"/>
        </w:rPr>
        <w:t>. 15. – P</w:t>
      </w:r>
      <w:r w:rsidRPr="0091046A">
        <w:rPr>
          <w:rFonts w:ascii="Times New Roman" w:hAnsi="Times New Roman"/>
          <w:sz w:val="24"/>
          <w:szCs w:val="24"/>
          <w:lang w:val="en-US"/>
        </w:rPr>
        <w:t>. 44-62.</w:t>
      </w:r>
    </w:p>
    <w:p w:rsidR="00A05DDB" w:rsidRDefault="00A05DDB" w:rsidP="003E5C39">
      <w:pPr>
        <w:pStyle w:val="ListParagraph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Hedstro</w:t>
      </w:r>
      <w:r w:rsidRPr="00B0525F">
        <w:rPr>
          <w:rFonts w:ascii="Times New Roman" w:hAnsi="Times New Roman"/>
          <w:sz w:val="24"/>
          <w:szCs w:val="24"/>
          <w:lang w:val="en-US"/>
        </w:rPr>
        <w:t>m, P. P</w:t>
      </w:r>
      <w:r>
        <w:rPr>
          <w:rFonts w:ascii="Times New Roman" w:hAnsi="Times New Roman"/>
          <w:sz w:val="24"/>
          <w:szCs w:val="24"/>
          <w:lang w:val="en-US"/>
        </w:rPr>
        <w:t xml:space="preserve">atterns of Income and Poverty </w:t>
      </w:r>
      <w:r w:rsidRPr="00B0525F">
        <w:rPr>
          <w:rFonts w:ascii="Times New Roman" w:hAnsi="Times New Roman"/>
          <w:sz w:val="24"/>
          <w:szCs w:val="24"/>
          <w:lang w:val="en-US"/>
        </w:rPr>
        <w:t xml:space="preserve">/ P. </w:t>
      </w:r>
      <w:r>
        <w:rPr>
          <w:rFonts w:ascii="Times New Roman" w:hAnsi="Times New Roman"/>
          <w:sz w:val="24"/>
          <w:szCs w:val="24"/>
          <w:lang w:val="en-US"/>
        </w:rPr>
        <w:t>Hedstro</w:t>
      </w:r>
      <w:r w:rsidRPr="00B0525F">
        <w:rPr>
          <w:rFonts w:ascii="Times New Roman" w:hAnsi="Times New Roman"/>
          <w:sz w:val="24"/>
          <w:szCs w:val="24"/>
          <w:lang w:val="en-US"/>
        </w:rPr>
        <w:t>m. – Stockholm, 1988. –</w:t>
      </w:r>
      <w:r>
        <w:rPr>
          <w:rFonts w:ascii="Times New Roman" w:hAnsi="Times New Roman"/>
          <w:sz w:val="24"/>
          <w:szCs w:val="24"/>
          <w:lang w:val="en-US"/>
        </w:rPr>
        <w:t>422 p.</w:t>
      </w:r>
    </w:p>
    <w:p w:rsidR="00A05DDB" w:rsidRDefault="00A05DDB" w:rsidP="003E5C39">
      <w:pPr>
        <w:pStyle w:val="ListParagraph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Style w:val="apple-style-span"/>
          <w:sz w:val="24"/>
          <w:szCs w:val="24"/>
          <w:lang w:val="en-US"/>
        </w:rPr>
      </w:pPr>
      <w:r w:rsidRPr="00B67EB8">
        <w:rPr>
          <w:rFonts w:ascii="Times New Roman" w:hAnsi="Times New Roman"/>
          <w:sz w:val="24"/>
          <w:szCs w:val="24"/>
          <w:lang w:val="en-US"/>
        </w:rPr>
        <w:t xml:space="preserve">Kronvall, O. Swedish security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B67EB8">
        <w:rPr>
          <w:rFonts w:ascii="Times New Roman" w:hAnsi="Times New Roman"/>
          <w:sz w:val="24"/>
          <w:szCs w:val="24"/>
          <w:lang w:val="en-US"/>
        </w:rPr>
        <w:t>n superpowers’ shadow</w:t>
      </w:r>
      <w:r w:rsidRPr="00B67EB8">
        <w:rPr>
          <w:rStyle w:val="apple-style-span"/>
          <w:sz w:val="24"/>
          <w:szCs w:val="24"/>
          <w:lang w:val="en-US"/>
        </w:rPr>
        <w:t xml:space="preserve"> 1945-1991 </w:t>
      </w:r>
      <w:r w:rsidRPr="00B67EB8">
        <w:rPr>
          <w:rFonts w:ascii="Times New Roman" w:hAnsi="Times New Roman"/>
          <w:color w:val="000000"/>
          <w:sz w:val="24"/>
          <w:szCs w:val="24"/>
          <w:lang w:val="en-US" w:eastAsia="ru-RU"/>
        </w:rPr>
        <w:t>/ O. Kronvall.</w:t>
      </w:r>
      <w:r w:rsidRPr="00B67EB8">
        <w:rPr>
          <w:rStyle w:val="apple-style-span"/>
          <w:sz w:val="24"/>
          <w:szCs w:val="24"/>
          <w:lang w:val="en-US"/>
        </w:rPr>
        <w:t xml:space="preserve"> –  Stockholm, 2005. – 359 p.</w:t>
      </w:r>
    </w:p>
    <w:p w:rsidR="00A05DDB" w:rsidRDefault="00A05DDB" w:rsidP="003E5C39">
      <w:pPr>
        <w:pStyle w:val="ListParagraph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67EB8">
        <w:rPr>
          <w:rFonts w:ascii="Times New Roman" w:hAnsi="Times New Roman"/>
          <w:sz w:val="24"/>
          <w:szCs w:val="24"/>
          <w:lang w:val="en-US"/>
        </w:rPr>
        <w:t xml:space="preserve">Larsson, M.  Economic history of Sweden in 1850-1985 </w:t>
      </w:r>
      <w:r w:rsidRPr="00B67EB8">
        <w:rPr>
          <w:rFonts w:ascii="Times New Roman" w:hAnsi="Times New Roman"/>
          <w:color w:val="000000"/>
          <w:sz w:val="24"/>
          <w:szCs w:val="24"/>
          <w:lang w:val="en-US" w:eastAsia="ru-RU"/>
        </w:rPr>
        <w:t>/ M. Larsson.</w:t>
      </w:r>
      <w:r>
        <w:rPr>
          <w:rFonts w:ascii="Times New Roman" w:hAnsi="Times New Roman"/>
          <w:sz w:val="24"/>
          <w:szCs w:val="24"/>
          <w:lang w:val="en-US"/>
        </w:rPr>
        <w:t xml:space="preserve"> – Stockholm, 1991. – 529 p</w:t>
      </w:r>
      <w:r w:rsidRPr="00B67EB8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 xml:space="preserve">6. </w:t>
      </w:r>
      <w:r>
        <w:rPr>
          <w:rFonts w:ascii="Times New Roman" w:hAnsi="Times New Roman"/>
          <w:sz w:val="24"/>
          <w:szCs w:val="24"/>
          <w:lang w:val="en-US"/>
        </w:rPr>
        <w:t xml:space="preserve">  Beckstrom</w:t>
      </w:r>
      <w:r w:rsidRPr="003E5C39">
        <w:rPr>
          <w:rFonts w:ascii="Times New Roman" w:hAnsi="Times New Roman"/>
          <w:sz w:val="24"/>
          <w:szCs w:val="24"/>
          <w:lang w:val="en-US"/>
        </w:rPr>
        <w:t>, C. History of the labor movement in Sweden /</w:t>
      </w:r>
      <w:r>
        <w:rPr>
          <w:rFonts w:ascii="Times New Roman" w:hAnsi="Times New Roman"/>
          <w:sz w:val="24"/>
          <w:szCs w:val="24"/>
          <w:lang w:val="en-US"/>
        </w:rPr>
        <w:t xml:space="preserve"> K. Beckstrom . - Moscow: Nauka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, 1961 . - 428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3E5C39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>7.</w:t>
      </w:r>
      <w:r>
        <w:rPr>
          <w:rFonts w:ascii="Times New Roman" w:hAnsi="Times New Roman"/>
          <w:sz w:val="24"/>
          <w:szCs w:val="24"/>
          <w:lang w:val="en-US"/>
        </w:rPr>
        <w:t xml:space="preserve">   Bernstein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, E. </w:t>
      </w:r>
      <w:r>
        <w:rPr>
          <w:rFonts w:ascii="Times New Roman" w:hAnsi="Times New Roman"/>
          <w:sz w:val="24"/>
          <w:szCs w:val="24"/>
          <w:lang w:val="en-US"/>
        </w:rPr>
        <w:t>The premises of s</w:t>
      </w:r>
      <w:r w:rsidRPr="003E5C39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>cialism and the tasks of social-democracy /</w:t>
      </w:r>
      <w:r w:rsidRPr="003E5C39">
        <w:rPr>
          <w:rFonts w:ascii="Times New Roman" w:hAnsi="Times New Roman"/>
          <w:sz w:val="24"/>
          <w:szCs w:val="24"/>
          <w:lang w:val="en-US"/>
        </w:rPr>
        <w:t>/ Political Thought of Europe in the late XIX - early XX century. - Ekaterinburg : Ural Publishing U</w:t>
      </w:r>
      <w:r>
        <w:rPr>
          <w:rFonts w:ascii="Times New Roman" w:hAnsi="Times New Roman"/>
          <w:sz w:val="24"/>
          <w:szCs w:val="24"/>
          <w:lang w:val="en-US"/>
        </w:rPr>
        <w:t>niversity , 1991 . -  P. 116-187</w:t>
      </w:r>
      <w:r w:rsidRPr="003E5C39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 xml:space="preserve">8. </w:t>
      </w:r>
      <w:r>
        <w:rPr>
          <w:rFonts w:ascii="Times New Roman" w:hAnsi="Times New Roman"/>
          <w:sz w:val="24"/>
          <w:szCs w:val="24"/>
          <w:lang w:val="en-US"/>
        </w:rPr>
        <w:t xml:space="preserve">  Volkov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, A. </w:t>
      </w:r>
      <w:r>
        <w:rPr>
          <w:rFonts w:ascii="Times New Roman" w:hAnsi="Times New Roman"/>
          <w:sz w:val="24"/>
          <w:szCs w:val="24"/>
          <w:lang w:val="en-US"/>
        </w:rPr>
        <w:t xml:space="preserve">M. 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Features of the Swedish </w:t>
      </w:r>
      <w:r>
        <w:rPr>
          <w:rFonts w:ascii="Times New Roman" w:hAnsi="Times New Roman"/>
          <w:sz w:val="24"/>
          <w:szCs w:val="24"/>
          <w:lang w:val="en-US"/>
        </w:rPr>
        <w:t xml:space="preserve">economic 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model </w:t>
      </w:r>
      <w:r>
        <w:rPr>
          <w:rFonts w:ascii="Times New Roman" w:hAnsi="Times New Roman"/>
          <w:sz w:val="24"/>
          <w:szCs w:val="24"/>
          <w:lang w:val="en-US"/>
        </w:rPr>
        <w:t>/ A. M. Volkov // Northern Europe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issues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of history. - Moscow: </w:t>
      </w:r>
      <w:r>
        <w:rPr>
          <w:rFonts w:ascii="Times New Roman" w:hAnsi="Times New Roman"/>
          <w:sz w:val="24"/>
          <w:szCs w:val="24"/>
          <w:lang w:val="en-US"/>
        </w:rPr>
        <w:t>Progress Academy . - C. 250-264</w:t>
      </w:r>
      <w:r w:rsidRPr="003E5C39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>9.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Gorohova</w:t>
      </w:r>
      <w:r w:rsidRPr="003E5C39">
        <w:rPr>
          <w:rFonts w:ascii="Times New Roman" w:hAnsi="Times New Roman"/>
          <w:sz w:val="24"/>
          <w:szCs w:val="24"/>
          <w:lang w:val="en-US"/>
        </w:rPr>
        <w:t>, K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E5C39"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Welfa</w:t>
      </w:r>
      <w:r>
        <w:rPr>
          <w:rFonts w:ascii="Times New Roman" w:hAnsi="Times New Roman"/>
          <w:sz w:val="24"/>
          <w:szCs w:val="24"/>
          <w:lang w:val="en-US"/>
        </w:rPr>
        <w:t xml:space="preserve">re State: The Swedish model / K. </w:t>
      </w:r>
      <w:r w:rsidRPr="003E5C39"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  <w:lang w:val="en-US"/>
        </w:rPr>
        <w:t>. Gorohova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. - Moscow: Nauka, 1989 . - 428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3E5C39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 xml:space="preserve"> Dzodziev</w:t>
      </w:r>
      <w:r w:rsidRPr="003E5C39">
        <w:rPr>
          <w:rFonts w:ascii="Times New Roman" w:hAnsi="Times New Roman"/>
          <w:sz w:val="24"/>
          <w:szCs w:val="24"/>
          <w:lang w:val="en-US"/>
        </w:rPr>
        <w:t>, V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E5C39"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. P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roblems of </w:t>
      </w:r>
      <w:r>
        <w:rPr>
          <w:rFonts w:ascii="Times New Roman" w:hAnsi="Times New Roman"/>
          <w:sz w:val="24"/>
          <w:szCs w:val="24"/>
          <w:lang w:val="en-US"/>
        </w:rPr>
        <w:t>forming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a democratic state</w:t>
      </w:r>
      <w:r>
        <w:rPr>
          <w:rFonts w:ascii="Times New Roman" w:hAnsi="Times New Roman"/>
          <w:sz w:val="24"/>
          <w:szCs w:val="24"/>
          <w:lang w:val="en-US"/>
        </w:rPr>
        <w:t xml:space="preserve"> / V. N. Dzodziev</w:t>
      </w:r>
      <w:r w:rsidRPr="003E5C39">
        <w:rPr>
          <w:rFonts w:ascii="Times New Roman" w:hAnsi="Times New Roman"/>
          <w:sz w:val="24"/>
          <w:szCs w:val="24"/>
          <w:lang w:val="en-US"/>
        </w:rPr>
        <w:t>. - Moscow: Nauka, 1996 . - 295 p.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 xml:space="preserve">11. </w:t>
      </w:r>
      <w:r>
        <w:rPr>
          <w:rFonts w:ascii="Times New Roman" w:hAnsi="Times New Roman"/>
          <w:sz w:val="24"/>
          <w:szCs w:val="24"/>
          <w:lang w:val="en-US"/>
        </w:rPr>
        <w:t xml:space="preserve"> Mole</w:t>
      </w:r>
      <w:r w:rsidRPr="003E5C39">
        <w:rPr>
          <w:rFonts w:ascii="Times New Roman" w:hAnsi="Times New Roman"/>
          <w:sz w:val="24"/>
          <w:szCs w:val="24"/>
          <w:lang w:val="en-US"/>
        </w:rPr>
        <w:t>, R. Police</w:t>
      </w:r>
      <w:r>
        <w:rPr>
          <w:rFonts w:ascii="Times New Roman" w:hAnsi="Times New Roman"/>
          <w:sz w:val="24"/>
          <w:szCs w:val="24"/>
          <w:lang w:val="en-US"/>
        </w:rPr>
        <w:t xml:space="preserve"> science and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legal p</w:t>
      </w:r>
      <w:r>
        <w:rPr>
          <w:rFonts w:ascii="Times New Roman" w:hAnsi="Times New Roman"/>
          <w:sz w:val="24"/>
          <w:szCs w:val="24"/>
          <w:lang w:val="en-US"/>
        </w:rPr>
        <w:t>rinciples of the State / R. Mol. - St. Petersburg. : Slovo, 1871 . - 87 p</w:t>
      </w:r>
      <w:r w:rsidRPr="003E5C39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 xml:space="preserve">12. </w:t>
      </w:r>
      <w:r>
        <w:rPr>
          <w:rFonts w:ascii="Times New Roman" w:hAnsi="Times New Roman"/>
          <w:sz w:val="24"/>
          <w:szCs w:val="24"/>
          <w:lang w:val="en-US"/>
        </w:rPr>
        <w:t xml:space="preserve"> Omark, K. Social d</w:t>
      </w:r>
      <w:r w:rsidRPr="003E5C39">
        <w:rPr>
          <w:rFonts w:ascii="Times New Roman" w:hAnsi="Times New Roman"/>
          <w:sz w:val="24"/>
          <w:szCs w:val="24"/>
          <w:lang w:val="en-US"/>
        </w:rPr>
        <w:t>emocra</w:t>
      </w:r>
      <w:r>
        <w:rPr>
          <w:rFonts w:ascii="Times New Roman" w:hAnsi="Times New Roman"/>
          <w:sz w:val="24"/>
          <w:szCs w:val="24"/>
          <w:lang w:val="en-US"/>
        </w:rPr>
        <w:t>cy and the trade union movement</w:t>
      </w:r>
      <w:r w:rsidRPr="003E5C39">
        <w:rPr>
          <w:rFonts w:ascii="Times New Roman" w:hAnsi="Times New Roman"/>
          <w:sz w:val="24"/>
          <w:szCs w:val="24"/>
          <w:lang w:val="en-US"/>
        </w:rPr>
        <w:t>: solidarity and politics of selfi</w:t>
      </w:r>
      <w:r>
        <w:rPr>
          <w:rFonts w:ascii="Times New Roman" w:hAnsi="Times New Roman"/>
          <w:sz w:val="24"/>
          <w:szCs w:val="24"/>
          <w:lang w:val="en-US"/>
        </w:rPr>
        <w:t>shness /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/ Creating </w:t>
      </w:r>
      <w:r>
        <w:rPr>
          <w:rFonts w:ascii="Times New Roman" w:hAnsi="Times New Roman"/>
          <w:sz w:val="24"/>
          <w:szCs w:val="24"/>
          <w:lang w:val="en-US"/>
        </w:rPr>
        <w:t>the social democracy: 100 years of social-d</w:t>
      </w:r>
      <w:r w:rsidRPr="003E5C39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>mocratic labour party of Sweden. –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Moscow:</w:t>
      </w:r>
      <w:r>
        <w:rPr>
          <w:rFonts w:ascii="Times New Roman" w:hAnsi="Times New Roman"/>
          <w:sz w:val="24"/>
          <w:szCs w:val="24"/>
          <w:lang w:val="en-US"/>
        </w:rPr>
        <w:t xml:space="preserve"> Ves Mir, 2001 . - P. 111-146</w:t>
      </w:r>
      <w:r w:rsidRPr="003E5C39">
        <w:rPr>
          <w:rFonts w:ascii="Times New Roman" w:hAnsi="Times New Roman"/>
          <w:sz w:val="24"/>
          <w:szCs w:val="24"/>
          <w:lang w:val="en-US"/>
        </w:rPr>
        <w:t>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 xml:space="preserve">13. </w:t>
      </w:r>
      <w:r>
        <w:rPr>
          <w:rFonts w:ascii="Times New Roman" w:hAnsi="Times New Roman"/>
          <w:sz w:val="24"/>
          <w:szCs w:val="24"/>
          <w:lang w:val="en-US"/>
        </w:rPr>
        <w:t xml:space="preserve"> Tilton</w:t>
      </w:r>
      <w:r w:rsidRPr="003E5C39">
        <w:rPr>
          <w:rFonts w:ascii="Times New Roman" w:hAnsi="Times New Roman"/>
          <w:sz w:val="24"/>
          <w:szCs w:val="24"/>
          <w:lang w:val="en-US"/>
        </w:rPr>
        <w:t>, T. The role of ideology in the politics of socia</w:t>
      </w:r>
      <w:r>
        <w:rPr>
          <w:rFonts w:ascii="Times New Roman" w:hAnsi="Times New Roman"/>
          <w:sz w:val="24"/>
          <w:szCs w:val="24"/>
          <w:lang w:val="en-US"/>
        </w:rPr>
        <w:t>l democracy // Creating social democracy: 100 years of social-democratic labour p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arty </w:t>
      </w:r>
      <w:r>
        <w:rPr>
          <w:rFonts w:ascii="Times New Roman" w:hAnsi="Times New Roman"/>
          <w:sz w:val="24"/>
          <w:szCs w:val="24"/>
          <w:lang w:val="en-US"/>
        </w:rPr>
        <w:t>of Sweden / Per. with the Sweden</w:t>
      </w:r>
      <w:r w:rsidRPr="003E5C39">
        <w:rPr>
          <w:rFonts w:ascii="Times New Roman" w:hAnsi="Times New Roman"/>
          <w:sz w:val="24"/>
          <w:szCs w:val="24"/>
          <w:lang w:val="en-US"/>
        </w:rPr>
        <w:t>. - Mo</w:t>
      </w:r>
      <w:r>
        <w:rPr>
          <w:rFonts w:ascii="Times New Roman" w:hAnsi="Times New Roman"/>
          <w:sz w:val="24"/>
          <w:szCs w:val="24"/>
          <w:lang w:val="en-US"/>
        </w:rPr>
        <w:t>scow: All the World , 2001 . - p</w:t>
      </w:r>
      <w:r w:rsidRPr="003E5C39">
        <w:rPr>
          <w:rFonts w:ascii="Times New Roman" w:hAnsi="Times New Roman"/>
          <w:sz w:val="24"/>
          <w:szCs w:val="24"/>
          <w:lang w:val="en-US"/>
        </w:rPr>
        <w:t>. 498-520 .</w:t>
      </w:r>
    </w:p>
    <w:p w:rsidR="00A05DDB" w:rsidRPr="003E5C39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>14.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Torlopov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 V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E5C39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>. Welfare state in Russia: ideals</w:t>
      </w:r>
      <w:r w:rsidRPr="003E5C39">
        <w:rPr>
          <w:rFonts w:ascii="Times New Roman" w:hAnsi="Times New Roman"/>
          <w:sz w:val="24"/>
          <w:szCs w:val="24"/>
          <w:lang w:val="en-US"/>
        </w:rPr>
        <w:t>, realities and prospects.</w:t>
      </w:r>
      <w:r>
        <w:rPr>
          <w:rFonts w:ascii="Times New Roman" w:hAnsi="Times New Roman"/>
          <w:sz w:val="24"/>
          <w:szCs w:val="24"/>
          <w:lang w:val="en-US"/>
        </w:rPr>
        <w:t xml:space="preserve"> –  St. Petersburg</w:t>
      </w:r>
      <w:r w:rsidRPr="00153A69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Slovo, 1999 – p. 329.</w:t>
      </w:r>
    </w:p>
    <w:p w:rsidR="00A05DDB" w:rsidRPr="00255BE0" w:rsidRDefault="00A05DDB" w:rsidP="003E5C39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5C39">
        <w:rPr>
          <w:rFonts w:ascii="Times New Roman" w:hAnsi="Times New Roman"/>
          <w:sz w:val="24"/>
          <w:szCs w:val="24"/>
          <w:lang w:val="en-US"/>
        </w:rPr>
        <w:t>15.</w:t>
      </w:r>
      <w:r>
        <w:rPr>
          <w:rFonts w:ascii="Times New Roman" w:hAnsi="Times New Roman"/>
          <w:sz w:val="24"/>
          <w:szCs w:val="24"/>
          <w:lang w:val="en-US"/>
        </w:rPr>
        <w:t xml:space="preserve">  Hadenius</w:t>
      </w:r>
      <w:r w:rsidRPr="003E5C39">
        <w:rPr>
          <w:rFonts w:ascii="Times New Roman" w:hAnsi="Times New Roman"/>
          <w:sz w:val="24"/>
          <w:szCs w:val="24"/>
          <w:lang w:val="en-US"/>
        </w:rPr>
        <w:t xml:space="preserve">, S. Swedish politics in </w:t>
      </w:r>
      <w:r>
        <w:rPr>
          <w:rFonts w:ascii="Times New Roman" w:hAnsi="Times New Roman"/>
          <w:sz w:val="24"/>
          <w:szCs w:val="24"/>
          <w:lang w:val="en-US"/>
        </w:rPr>
        <w:t xml:space="preserve">XX century - conflict and agreement / S. </w:t>
      </w:r>
      <w:r w:rsidRPr="00255BE0">
        <w:rPr>
          <w:rFonts w:ascii="Times New Roman" w:hAnsi="Times New Roman"/>
          <w:sz w:val="24"/>
          <w:szCs w:val="24"/>
          <w:lang w:val="en-US"/>
        </w:rPr>
        <w:t>Hadenius . – M.: Prosveshcheniye, 1999 . – 174 p.</w:t>
      </w:r>
    </w:p>
    <w:p w:rsidR="00A05DDB" w:rsidRPr="00255BE0" w:rsidRDefault="00A05DDB" w:rsidP="00255BE0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55BE0">
        <w:rPr>
          <w:rFonts w:ascii="Times New Roman" w:hAnsi="Times New Roman"/>
          <w:sz w:val="24"/>
          <w:szCs w:val="24"/>
          <w:lang w:val="en-US"/>
        </w:rPr>
        <w:t>16.  Chernysheva, O. V. Sweden policy during the Second World War / O. V. Chernysheva.  – Moscow: Nauka, 1980. - 382 p.</w:t>
      </w:r>
    </w:p>
    <w:sectPr w:rsidR="00A05DDB" w:rsidRPr="00255BE0" w:rsidSect="007346C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DDB" w:rsidRDefault="00A05DDB" w:rsidP="002B7A13">
      <w:pPr>
        <w:spacing w:after="0" w:line="240" w:lineRule="auto"/>
      </w:pPr>
      <w:r>
        <w:separator/>
      </w:r>
    </w:p>
  </w:endnote>
  <w:endnote w:type="continuationSeparator" w:id="1">
    <w:p w:rsidR="00A05DDB" w:rsidRDefault="00A05DDB" w:rsidP="002B7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DB" w:rsidRDefault="00A05DDB">
    <w:pPr>
      <w:pStyle w:val="Footer"/>
    </w:pPr>
    <w:r w:rsidRPr="00841D8F">
      <w:rPr>
        <w:rFonts w:ascii="Times New Roman" w:hAnsi="Times New Roman"/>
        <w:sz w:val="24"/>
        <w:szCs w:val="24"/>
      </w:rPr>
      <w:t>http://ej.kubagro.ru/2013/0</w:t>
    </w:r>
    <w:r w:rsidRPr="00841D8F">
      <w:rPr>
        <w:rFonts w:ascii="Times New Roman" w:hAnsi="Times New Roman"/>
        <w:sz w:val="24"/>
        <w:szCs w:val="24"/>
        <w:lang w:val="en-US"/>
      </w:rPr>
      <w:t>9</w:t>
    </w:r>
    <w:r w:rsidRPr="00841D8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72</w:t>
    </w:r>
    <w:r w:rsidRPr="00841D8F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DDB" w:rsidRDefault="00A05DDB" w:rsidP="002B7A13">
      <w:pPr>
        <w:spacing w:after="0" w:line="240" w:lineRule="auto"/>
      </w:pPr>
      <w:r>
        <w:separator/>
      </w:r>
    </w:p>
  </w:footnote>
  <w:footnote w:type="continuationSeparator" w:id="1">
    <w:p w:rsidR="00A05DDB" w:rsidRDefault="00A05DDB" w:rsidP="002B7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DB" w:rsidRDefault="00A05DDB" w:rsidP="004840D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5DDB" w:rsidRDefault="00A05DDB" w:rsidP="007346C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DB" w:rsidRPr="007346C5" w:rsidRDefault="00A05DDB" w:rsidP="004840D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346C5">
      <w:rPr>
        <w:rStyle w:val="PageNumber"/>
        <w:rFonts w:ascii="Times New Roman" w:hAnsi="Times New Roman"/>
        <w:sz w:val="28"/>
        <w:szCs w:val="28"/>
      </w:rPr>
      <w:fldChar w:fldCharType="begin"/>
    </w:r>
    <w:r w:rsidRPr="007346C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346C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7346C5">
      <w:rPr>
        <w:rStyle w:val="PageNumber"/>
        <w:rFonts w:ascii="Times New Roman" w:hAnsi="Times New Roman"/>
        <w:sz w:val="28"/>
        <w:szCs w:val="28"/>
      </w:rPr>
      <w:fldChar w:fldCharType="end"/>
    </w:r>
  </w:p>
  <w:p w:rsidR="00A05DDB" w:rsidRPr="007346C5" w:rsidRDefault="00A05DDB" w:rsidP="007346C5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0D4A66">
      <w:rPr>
        <w:rFonts w:ascii="Times New Roman" w:hAnsi="Times New Roman"/>
        <w:sz w:val="24"/>
        <w:szCs w:val="24"/>
      </w:rPr>
      <w:t>Научный журнал КубГАУ, №9</w:t>
    </w:r>
    <w:r w:rsidRPr="000D4A66">
      <w:rPr>
        <w:rFonts w:ascii="Times New Roman" w:hAnsi="Times New Roman"/>
        <w:sz w:val="24"/>
        <w:szCs w:val="24"/>
        <w:lang w:val="en-US"/>
      </w:rPr>
      <w:t>3</w:t>
    </w:r>
    <w:r w:rsidRPr="000D4A66">
      <w:rPr>
        <w:rFonts w:ascii="Times New Roman" w:hAnsi="Times New Roman"/>
        <w:sz w:val="24"/>
        <w:szCs w:val="24"/>
      </w:rPr>
      <w:t>(0</w:t>
    </w:r>
    <w:r w:rsidRPr="000D4A66">
      <w:rPr>
        <w:rFonts w:ascii="Times New Roman" w:hAnsi="Times New Roman"/>
        <w:sz w:val="24"/>
        <w:szCs w:val="24"/>
        <w:lang w:val="en-US"/>
      </w:rPr>
      <w:t>9</w:t>
    </w:r>
    <w:r w:rsidRPr="000D4A66">
      <w:rPr>
        <w:rFonts w:ascii="Times New Roman" w:hAnsi="Times New Roman"/>
        <w:sz w:val="24"/>
        <w:szCs w:val="24"/>
      </w:rPr>
      <w:t>), 2013 года</w:t>
    </w:r>
  </w:p>
  <w:p w:rsidR="00A05DDB" w:rsidRDefault="00A05DD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DDB" w:rsidRDefault="00A05DDB" w:rsidP="004840D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05DDB" w:rsidRDefault="00A05DDB" w:rsidP="007346C5">
    <w:pPr>
      <w:pStyle w:val="Header"/>
      <w:ind w:right="360"/>
    </w:pPr>
    <w:r w:rsidRPr="000D4A66">
      <w:rPr>
        <w:rFonts w:ascii="Times New Roman" w:hAnsi="Times New Roman"/>
        <w:sz w:val="24"/>
        <w:szCs w:val="24"/>
      </w:rPr>
      <w:t>Научный журнал КубГАУ, №9</w:t>
    </w:r>
    <w:r w:rsidRPr="000D4A66">
      <w:rPr>
        <w:rFonts w:ascii="Times New Roman" w:hAnsi="Times New Roman"/>
        <w:sz w:val="24"/>
        <w:szCs w:val="24"/>
        <w:lang w:val="en-US"/>
      </w:rPr>
      <w:t>3</w:t>
    </w:r>
    <w:r w:rsidRPr="000D4A66">
      <w:rPr>
        <w:rFonts w:ascii="Times New Roman" w:hAnsi="Times New Roman"/>
        <w:sz w:val="24"/>
        <w:szCs w:val="24"/>
      </w:rPr>
      <w:t>(0</w:t>
    </w:r>
    <w:r w:rsidRPr="000D4A66">
      <w:rPr>
        <w:rFonts w:ascii="Times New Roman" w:hAnsi="Times New Roman"/>
        <w:sz w:val="24"/>
        <w:szCs w:val="24"/>
        <w:lang w:val="en-US"/>
      </w:rPr>
      <w:t>9</w:t>
    </w:r>
    <w:r w:rsidRPr="000D4A66">
      <w:rPr>
        <w:rFonts w:ascii="Times New Roman" w:hAnsi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72434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3CCEC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7A421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3DC59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62A6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48F3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C701D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449F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402C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4E6B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A2D63"/>
    <w:multiLevelType w:val="hybridMultilevel"/>
    <w:tmpl w:val="F63E5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8E7727"/>
    <w:multiLevelType w:val="hybridMultilevel"/>
    <w:tmpl w:val="84DA19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EE5192B"/>
    <w:multiLevelType w:val="hybridMultilevel"/>
    <w:tmpl w:val="5BC066B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3">
    <w:nsid w:val="180E070A"/>
    <w:multiLevelType w:val="hybridMultilevel"/>
    <w:tmpl w:val="84DA199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4421AD"/>
    <w:multiLevelType w:val="hybridMultilevel"/>
    <w:tmpl w:val="59AA5186"/>
    <w:lvl w:ilvl="0" w:tplc="BA026E9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5913074E"/>
    <w:multiLevelType w:val="hybridMultilevel"/>
    <w:tmpl w:val="D922ABD2"/>
    <w:lvl w:ilvl="0" w:tplc="FC8A0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DE62E1"/>
    <w:multiLevelType w:val="hybridMultilevel"/>
    <w:tmpl w:val="29C02B16"/>
    <w:lvl w:ilvl="0" w:tplc="2A9863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10"/>
  </w:num>
  <w:num w:numId="5">
    <w:abstractNumId w:val="14"/>
  </w:num>
  <w:num w:numId="6">
    <w:abstractNumId w:val="15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7A13"/>
    <w:rsid w:val="000012F5"/>
    <w:rsid w:val="00002CCC"/>
    <w:rsid w:val="00007A14"/>
    <w:rsid w:val="00007D91"/>
    <w:rsid w:val="00017465"/>
    <w:rsid w:val="00022192"/>
    <w:rsid w:val="0003498E"/>
    <w:rsid w:val="000452F7"/>
    <w:rsid w:val="0005357B"/>
    <w:rsid w:val="000643A1"/>
    <w:rsid w:val="00067C88"/>
    <w:rsid w:val="00085F0A"/>
    <w:rsid w:val="0009113D"/>
    <w:rsid w:val="00092A3F"/>
    <w:rsid w:val="000D4A66"/>
    <w:rsid w:val="000E6D68"/>
    <w:rsid w:val="00100DA1"/>
    <w:rsid w:val="001161CD"/>
    <w:rsid w:val="001379D2"/>
    <w:rsid w:val="00153A69"/>
    <w:rsid w:val="001811C2"/>
    <w:rsid w:val="001854C6"/>
    <w:rsid w:val="001A0192"/>
    <w:rsid w:val="001A38F7"/>
    <w:rsid w:val="001A4945"/>
    <w:rsid w:val="00205695"/>
    <w:rsid w:val="0021764F"/>
    <w:rsid w:val="00231177"/>
    <w:rsid w:val="00254D02"/>
    <w:rsid w:val="00255BE0"/>
    <w:rsid w:val="00281CF4"/>
    <w:rsid w:val="002B7A13"/>
    <w:rsid w:val="002E3C71"/>
    <w:rsid w:val="002E6068"/>
    <w:rsid w:val="00312BA7"/>
    <w:rsid w:val="003907EC"/>
    <w:rsid w:val="003C74B3"/>
    <w:rsid w:val="003E4F23"/>
    <w:rsid w:val="003E5C39"/>
    <w:rsid w:val="00442E4B"/>
    <w:rsid w:val="0045166F"/>
    <w:rsid w:val="00453B1F"/>
    <w:rsid w:val="004728F8"/>
    <w:rsid w:val="004840D9"/>
    <w:rsid w:val="004A2AF8"/>
    <w:rsid w:val="004C3FE8"/>
    <w:rsid w:val="00511736"/>
    <w:rsid w:val="00516A20"/>
    <w:rsid w:val="00523E93"/>
    <w:rsid w:val="00582789"/>
    <w:rsid w:val="005A022F"/>
    <w:rsid w:val="005D20D9"/>
    <w:rsid w:val="005F600F"/>
    <w:rsid w:val="0060093F"/>
    <w:rsid w:val="006021F0"/>
    <w:rsid w:val="0060648A"/>
    <w:rsid w:val="00606829"/>
    <w:rsid w:val="00611458"/>
    <w:rsid w:val="006576BF"/>
    <w:rsid w:val="00682949"/>
    <w:rsid w:val="006A7C90"/>
    <w:rsid w:val="0072615B"/>
    <w:rsid w:val="0073314B"/>
    <w:rsid w:val="007346C5"/>
    <w:rsid w:val="00774FB8"/>
    <w:rsid w:val="00786DA2"/>
    <w:rsid w:val="007D03CE"/>
    <w:rsid w:val="008360F0"/>
    <w:rsid w:val="00841D8F"/>
    <w:rsid w:val="00865143"/>
    <w:rsid w:val="00882505"/>
    <w:rsid w:val="0089113C"/>
    <w:rsid w:val="00893800"/>
    <w:rsid w:val="0091046A"/>
    <w:rsid w:val="00933C83"/>
    <w:rsid w:val="009508FA"/>
    <w:rsid w:val="009557F8"/>
    <w:rsid w:val="00964102"/>
    <w:rsid w:val="00994DAE"/>
    <w:rsid w:val="009E06CE"/>
    <w:rsid w:val="00A05DDB"/>
    <w:rsid w:val="00A17B1C"/>
    <w:rsid w:val="00A96DF9"/>
    <w:rsid w:val="00AA704E"/>
    <w:rsid w:val="00AD137B"/>
    <w:rsid w:val="00AD4EF3"/>
    <w:rsid w:val="00B0525F"/>
    <w:rsid w:val="00B0584C"/>
    <w:rsid w:val="00B30053"/>
    <w:rsid w:val="00B37A5A"/>
    <w:rsid w:val="00B54D61"/>
    <w:rsid w:val="00B67EB8"/>
    <w:rsid w:val="00B909DC"/>
    <w:rsid w:val="00B914A9"/>
    <w:rsid w:val="00B965F7"/>
    <w:rsid w:val="00BA11FA"/>
    <w:rsid w:val="00BC6EB5"/>
    <w:rsid w:val="00BE5260"/>
    <w:rsid w:val="00C043C1"/>
    <w:rsid w:val="00C2363D"/>
    <w:rsid w:val="00C26FC6"/>
    <w:rsid w:val="00C27CC8"/>
    <w:rsid w:val="00C51B45"/>
    <w:rsid w:val="00C53F08"/>
    <w:rsid w:val="00C932DB"/>
    <w:rsid w:val="00CA3AF6"/>
    <w:rsid w:val="00CA5396"/>
    <w:rsid w:val="00CB0710"/>
    <w:rsid w:val="00CC6BE0"/>
    <w:rsid w:val="00D13F63"/>
    <w:rsid w:val="00D500AC"/>
    <w:rsid w:val="00D61BE7"/>
    <w:rsid w:val="00D63455"/>
    <w:rsid w:val="00D81347"/>
    <w:rsid w:val="00D93863"/>
    <w:rsid w:val="00D9731E"/>
    <w:rsid w:val="00DA1CFA"/>
    <w:rsid w:val="00DA2A60"/>
    <w:rsid w:val="00DE7925"/>
    <w:rsid w:val="00DF19E1"/>
    <w:rsid w:val="00DF749D"/>
    <w:rsid w:val="00E53353"/>
    <w:rsid w:val="00E65E8F"/>
    <w:rsid w:val="00EA2B87"/>
    <w:rsid w:val="00EC57FA"/>
    <w:rsid w:val="00F20436"/>
    <w:rsid w:val="00F232C6"/>
    <w:rsid w:val="00F51C45"/>
    <w:rsid w:val="00F67BED"/>
    <w:rsid w:val="00F85EA3"/>
    <w:rsid w:val="00F87310"/>
    <w:rsid w:val="00FA2D6C"/>
    <w:rsid w:val="00FF6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49D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2B7A13"/>
    <w:pPr>
      <w:keepNext/>
      <w:spacing w:after="0" w:line="360" w:lineRule="auto"/>
      <w:jc w:val="both"/>
      <w:outlineLvl w:val="2"/>
    </w:pPr>
    <w:rPr>
      <w:rFonts w:ascii="Times New Roman" w:hAnsi="Times New Roman" w:cs="Arial"/>
      <w:bCs/>
      <w:sz w:val="28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B7A13"/>
    <w:rPr>
      <w:rFonts w:ascii="Times New Roman" w:hAnsi="Times New Roman" w:cs="Arial"/>
      <w:bCs/>
      <w:sz w:val="26"/>
      <w:szCs w:val="26"/>
    </w:rPr>
  </w:style>
  <w:style w:type="character" w:customStyle="1" w:styleId="FootnoteTextChar">
    <w:name w:val="Footnote Text Char"/>
    <w:uiPriority w:val="99"/>
    <w:semiHidden/>
    <w:locked/>
    <w:rsid w:val="002B7A13"/>
    <w:rPr>
      <w:rFonts w:ascii="Calibri" w:hAnsi="Calibri"/>
      <w:lang w:eastAsia="en-US"/>
    </w:rPr>
  </w:style>
  <w:style w:type="paragraph" w:styleId="FootnoteText">
    <w:name w:val="footnote text"/>
    <w:basedOn w:val="Normal"/>
    <w:link w:val="FootnoteTextChar2"/>
    <w:uiPriority w:val="99"/>
    <w:semiHidden/>
    <w:rsid w:val="002B7A13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character" w:customStyle="1" w:styleId="FootnoteTextChar2">
    <w:name w:val="Footnote Text Char2"/>
    <w:basedOn w:val="DefaultParagraphFont"/>
    <w:link w:val="FootnoteText"/>
    <w:uiPriority w:val="99"/>
    <w:semiHidden/>
    <w:locked/>
    <w:rsid w:val="002B7A13"/>
    <w:rPr>
      <w:rFonts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1"/>
    <w:uiPriority w:val="99"/>
    <w:locked/>
    <w:rsid w:val="002B7A13"/>
    <w:rPr>
      <w:rFonts w:cs="Times New Roman"/>
      <w:sz w:val="22"/>
      <w:szCs w:val="22"/>
      <w:lang w:val="ru-RU" w:eastAsia="en-US" w:bidi="ar-SA"/>
    </w:rPr>
  </w:style>
  <w:style w:type="paragraph" w:customStyle="1" w:styleId="1">
    <w:name w:val="Без интервала1"/>
    <w:link w:val="NoSpacingChar"/>
    <w:uiPriority w:val="99"/>
    <w:rsid w:val="002B7A13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2B7A13"/>
    <w:rPr>
      <w:rFonts w:ascii="Times New Roman" w:hAnsi="Times New Roman" w:cs="Times New Roman"/>
      <w:vertAlign w:val="superscript"/>
    </w:rPr>
  </w:style>
  <w:style w:type="paragraph" w:customStyle="1" w:styleId="11">
    <w:name w:val="Без интервала11"/>
    <w:uiPriority w:val="99"/>
    <w:rsid w:val="002B7A13"/>
    <w:rPr>
      <w:lang w:eastAsia="en-US"/>
    </w:rPr>
  </w:style>
  <w:style w:type="paragraph" w:styleId="NormalWeb">
    <w:name w:val="Normal (Web)"/>
    <w:basedOn w:val="Normal"/>
    <w:uiPriority w:val="99"/>
    <w:rsid w:val="002B7A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B7A13"/>
    <w:pPr>
      <w:ind w:left="720"/>
      <w:contextualSpacing/>
    </w:pPr>
    <w:rPr>
      <w:lang w:eastAsia="en-US"/>
    </w:rPr>
  </w:style>
  <w:style w:type="character" w:customStyle="1" w:styleId="apple-style-span">
    <w:name w:val="apple-style-span"/>
    <w:basedOn w:val="DefaultParagraphFont"/>
    <w:uiPriority w:val="99"/>
    <w:rsid w:val="00453B1F"/>
    <w:rPr>
      <w:rFonts w:ascii="Times New Roman" w:hAnsi="Times New Roman" w:cs="Times New Roman"/>
    </w:rPr>
  </w:style>
  <w:style w:type="paragraph" w:customStyle="1" w:styleId="10">
    <w:name w:val="Абзац списка1"/>
    <w:basedOn w:val="Normal"/>
    <w:uiPriority w:val="99"/>
    <w:rsid w:val="00453B1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E65E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E526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829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82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8278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82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2789"/>
    <w:rPr>
      <w:rFonts w:cs="Times New Roman"/>
    </w:rPr>
  </w:style>
  <w:style w:type="paragraph" w:styleId="NoSpacing">
    <w:name w:val="No Spacing"/>
    <w:link w:val="NoSpacingChar1"/>
    <w:uiPriority w:val="99"/>
    <w:qFormat/>
    <w:rsid w:val="00582789"/>
    <w:rPr>
      <w:lang w:eastAsia="en-US"/>
    </w:rPr>
  </w:style>
  <w:style w:type="character" w:customStyle="1" w:styleId="NoSpacingChar1">
    <w:name w:val="No Spacing Char1"/>
    <w:basedOn w:val="DefaultParagraphFont"/>
    <w:link w:val="NoSpacing"/>
    <w:uiPriority w:val="99"/>
    <w:locked/>
    <w:rsid w:val="00582789"/>
    <w:rPr>
      <w:rFonts w:cs="Times New Roman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582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2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7346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nalarsen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olinalarsen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998</TotalTime>
  <Pages>13</Pages>
  <Words>3608</Words>
  <Characters>20570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141</dc:title>
  <dc:subject/>
  <dc:creator>Admin</dc:creator>
  <cp:keywords/>
  <dc:description/>
  <cp:lastModifiedBy>admin</cp:lastModifiedBy>
  <cp:revision>4</cp:revision>
  <cp:lastPrinted>2013-11-05T12:05:00Z</cp:lastPrinted>
  <dcterms:created xsi:type="dcterms:W3CDTF">2013-11-21T19:55:00Z</dcterms:created>
  <dcterms:modified xsi:type="dcterms:W3CDTF">2013-11-22T14:33:00Z</dcterms:modified>
</cp:coreProperties>
</file>