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643"/>
      </w:tblGrid>
      <w:tr w:rsidR="007A2F24" w:rsidRPr="00D41454" w:rsidTr="00DF408A">
        <w:tc>
          <w:tcPr>
            <w:tcW w:w="4643" w:type="dxa"/>
          </w:tcPr>
          <w:p w:rsidR="007A2F24" w:rsidRPr="00D41454" w:rsidRDefault="007A2F24" w:rsidP="00D7296C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41454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УДК  </w:t>
            </w:r>
            <w:r w:rsidR="00C2701F">
              <w:rPr>
                <w:rFonts w:ascii="Times New Roman" w:eastAsia="Calibri" w:hAnsi="Times New Roman" w:cs="Times New Roman"/>
                <w:sz w:val="20"/>
                <w:szCs w:val="20"/>
              </w:rPr>
              <w:t>635.64:631.524</w:t>
            </w:r>
          </w:p>
        </w:tc>
        <w:tc>
          <w:tcPr>
            <w:tcW w:w="4643" w:type="dxa"/>
          </w:tcPr>
          <w:p w:rsidR="007A2F24" w:rsidRPr="00D41454" w:rsidRDefault="007A2F24" w:rsidP="00D7296C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41454">
              <w:rPr>
                <w:rFonts w:ascii="Times New Roman" w:eastAsia="Calibri" w:hAnsi="Times New Roman" w:cs="Times New Roman"/>
                <w:sz w:val="20"/>
                <w:szCs w:val="20"/>
              </w:rPr>
              <w:t>UDC</w:t>
            </w:r>
            <w:r w:rsidRPr="00D41454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r w:rsidR="00C2701F">
              <w:rPr>
                <w:rFonts w:ascii="Times New Roman" w:eastAsia="Calibri" w:hAnsi="Times New Roman" w:cs="Times New Roman"/>
                <w:sz w:val="20"/>
                <w:szCs w:val="20"/>
              </w:rPr>
              <w:t>635.64:631.524</w:t>
            </w:r>
          </w:p>
        </w:tc>
      </w:tr>
      <w:tr w:rsidR="00D41454" w:rsidRPr="00D41454" w:rsidTr="00DF408A">
        <w:trPr>
          <w:trHeight w:val="65"/>
        </w:trPr>
        <w:tc>
          <w:tcPr>
            <w:tcW w:w="4643" w:type="dxa"/>
          </w:tcPr>
          <w:p w:rsidR="00D41454" w:rsidRPr="00D41454" w:rsidRDefault="00D41454" w:rsidP="00D7296C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643" w:type="dxa"/>
          </w:tcPr>
          <w:p w:rsidR="00D41454" w:rsidRPr="00D41454" w:rsidRDefault="00D41454" w:rsidP="00D7296C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7A2F24" w:rsidRPr="00DF408A" w:rsidTr="00DF408A">
        <w:tc>
          <w:tcPr>
            <w:tcW w:w="4643" w:type="dxa"/>
          </w:tcPr>
          <w:p w:rsidR="007A2F24" w:rsidRPr="00D41454" w:rsidRDefault="007A2F24" w:rsidP="00D7296C">
            <w:pPr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D4145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 ПРАКТИЧЕСКИХ РЕЗУЛЬТАТАХ ИССЛЕДОВАНИЙ ПО СОЗДАНИЮ НОВЫХ СОРТОВ ТОМАТА</w:t>
            </w:r>
          </w:p>
        </w:tc>
        <w:tc>
          <w:tcPr>
            <w:tcW w:w="4643" w:type="dxa"/>
          </w:tcPr>
          <w:p w:rsidR="007A2F24" w:rsidRPr="0028688B" w:rsidRDefault="0028688B" w:rsidP="00D7296C">
            <w:pPr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/>
              </w:rPr>
              <w:t>ON PRACTICAL RESULTS OF RESEARCHES ON CREATION OF NEW VARIETIES OF TOMATOES</w:t>
            </w:r>
          </w:p>
        </w:tc>
      </w:tr>
      <w:tr w:rsidR="00D41454" w:rsidRPr="00DF408A" w:rsidTr="00DF408A">
        <w:trPr>
          <w:trHeight w:val="70"/>
        </w:trPr>
        <w:tc>
          <w:tcPr>
            <w:tcW w:w="4643" w:type="dxa"/>
          </w:tcPr>
          <w:p w:rsidR="00D41454" w:rsidRPr="0028688B" w:rsidRDefault="00D41454" w:rsidP="00D7296C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</w:pPr>
          </w:p>
        </w:tc>
        <w:tc>
          <w:tcPr>
            <w:tcW w:w="4643" w:type="dxa"/>
          </w:tcPr>
          <w:p w:rsidR="00D41454" w:rsidRPr="0028688B" w:rsidRDefault="00D41454" w:rsidP="00D7296C">
            <w:pPr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/>
              </w:rPr>
            </w:pPr>
          </w:p>
        </w:tc>
      </w:tr>
      <w:tr w:rsidR="00647C9E" w:rsidRPr="00DF408A" w:rsidTr="00DF408A">
        <w:tc>
          <w:tcPr>
            <w:tcW w:w="4643" w:type="dxa"/>
          </w:tcPr>
          <w:p w:rsidR="00647C9E" w:rsidRPr="00D41454" w:rsidRDefault="00647C9E" w:rsidP="00D7296C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D414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Гиш</w:t>
            </w:r>
            <w:proofErr w:type="spellEnd"/>
            <w:r w:rsidRPr="00D414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Руслан </w:t>
            </w:r>
            <w:proofErr w:type="spellStart"/>
            <w:r w:rsidRPr="00D414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Айдамирович</w:t>
            </w:r>
            <w:proofErr w:type="spellEnd"/>
            <w:r w:rsidRPr="00D41454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647C9E" w:rsidRPr="00D41454" w:rsidRDefault="00647C9E" w:rsidP="00D7296C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41454">
              <w:rPr>
                <w:rFonts w:ascii="Times New Roman" w:eastAsia="Calibri" w:hAnsi="Times New Roman" w:cs="Times New Roman"/>
                <w:sz w:val="20"/>
                <w:szCs w:val="20"/>
              </w:rPr>
              <w:t>д.с.-х.н., профессор</w:t>
            </w:r>
          </w:p>
        </w:tc>
        <w:tc>
          <w:tcPr>
            <w:tcW w:w="4643" w:type="dxa"/>
          </w:tcPr>
          <w:p w:rsidR="00F24E82" w:rsidRPr="0028688B" w:rsidRDefault="0028688B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Gish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Ruslan</w:t>
            </w:r>
            <w:proofErr w:type="spellEnd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Aidamirovich</w:t>
            </w:r>
            <w:proofErr w:type="spellEnd"/>
          </w:p>
          <w:p w:rsidR="00647C9E" w:rsidRPr="0028688B" w:rsidRDefault="00F24E82" w:rsidP="00D7296C">
            <w:pPr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/>
              </w:rPr>
            </w:pPr>
            <w:proofErr w:type="spellStart"/>
            <w:r w:rsidRPr="00D41454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Dr.Sci.Agr</w:t>
            </w:r>
            <w:proofErr w:type="spellEnd"/>
            <w:r w:rsidRPr="00D41454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., professor</w:t>
            </w:r>
          </w:p>
        </w:tc>
      </w:tr>
      <w:tr w:rsidR="00D41454" w:rsidRPr="00DF408A" w:rsidTr="00DF408A">
        <w:tc>
          <w:tcPr>
            <w:tcW w:w="4643" w:type="dxa"/>
          </w:tcPr>
          <w:p w:rsidR="00D41454" w:rsidRPr="00625D82" w:rsidRDefault="00D41454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D41454" w:rsidRPr="00D41454" w:rsidRDefault="00D41454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</w:tr>
      <w:tr w:rsidR="007A2F24" w:rsidRPr="00DF408A" w:rsidTr="00DF408A">
        <w:tc>
          <w:tcPr>
            <w:tcW w:w="4643" w:type="dxa"/>
          </w:tcPr>
          <w:p w:rsidR="00D41454" w:rsidRPr="00D41454" w:rsidRDefault="00D41454" w:rsidP="00D7296C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bookmarkStart w:id="0" w:name="_GoBack"/>
            <w:r w:rsidRPr="00D41454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Санина Ольга </w:t>
            </w:r>
            <w:proofErr w:type="spellStart"/>
            <w:r w:rsidRPr="00D41454">
              <w:rPr>
                <w:rFonts w:ascii="Times New Roman" w:eastAsia="Calibri" w:hAnsi="Times New Roman" w:cs="Times New Roman"/>
                <w:sz w:val="20"/>
                <w:szCs w:val="20"/>
              </w:rPr>
              <w:t>Гарьевна</w:t>
            </w:r>
            <w:bookmarkEnd w:id="0"/>
            <w:proofErr w:type="spellEnd"/>
          </w:p>
          <w:p w:rsidR="007A2F24" w:rsidRPr="00625D82" w:rsidRDefault="00D41454" w:rsidP="00D7296C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41454">
              <w:rPr>
                <w:rFonts w:ascii="Times New Roman" w:eastAsia="Calibri" w:hAnsi="Times New Roman" w:cs="Times New Roman"/>
                <w:sz w:val="20"/>
                <w:szCs w:val="20"/>
              </w:rPr>
              <w:t>к.с.-</w:t>
            </w:r>
            <w:proofErr w:type="spellStart"/>
            <w:r w:rsidRPr="00D41454">
              <w:rPr>
                <w:rFonts w:ascii="Times New Roman" w:eastAsia="Calibri" w:hAnsi="Times New Roman" w:cs="Times New Roman"/>
                <w:sz w:val="20"/>
                <w:szCs w:val="20"/>
              </w:rPr>
              <w:t>х.н</w:t>
            </w:r>
            <w:proofErr w:type="spellEnd"/>
            <w:r w:rsidRPr="00D41454">
              <w:rPr>
                <w:rFonts w:ascii="Times New Roman" w:eastAsia="Calibri" w:hAnsi="Times New Roman" w:cs="Times New Roman"/>
                <w:sz w:val="20"/>
                <w:szCs w:val="20"/>
              </w:rPr>
              <w:t>.,  кафедра овощеводства</w:t>
            </w:r>
          </w:p>
        </w:tc>
        <w:tc>
          <w:tcPr>
            <w:tcW w:w="4643" w:type="dxa"/>
          </w:tcPr>
          <w:p w:rsidR="00D41454" w:rsidRPr="00D41454" w:rsidRDefault="00D41454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D41454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Sanina</w:t>
            </w:r>
            <w:proofErr w:type="spellEnd"/>
            <w:r w:rsidRPr="00D41454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Olga </w:t>
            </w:r>
            <w:proofErr w:type="spellStart"/>
            <w:r w:rsidRPr="00D41454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Garievna</w:t>
            </w:r>
            <w:proofErr w:type="spellEnd"/>
          </w:p>
          <w:p w:rsidR="007A2F24" w:rsidRPr="00D41454" w:rsidRDefault="0028688B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Cand.of</w:t>
            </w:r>
            <w:proofErr w:type="spellEnd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Agr.Sci</w:t>
            </w:r>
            <w:proofErr w:type="spellEnd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., </w:t>
            </w:r>
            <w:r w:rsidR="00D41454" w:rsidRPr="00D41454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chair of  vegetable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growing</w:t>
            </w:r>
          </w:p>
        </w:tc>
      </w:tr>
      <w:tr w:rsidR="00D41454" w:rsidRPr="00DF408A" w:rsidTr="00DF408A">
        <w:trPr>
          <w:trHeight w:val="58"/>
        </w:trPr>
        <w:tc>
          <w:tcPr>
            <w:tcW w:w="4643" w:type="dxa"/>
          </w:tcPr>
          <w:p w:rsidR="00D41454" w:rsidRPr="00D41454" w:rsidRDefault="00D41454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D41454" w:rsidRPr="00D41454" w:rsidRDefault="00D41454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</w:tr>
      <w:tr w:rsidR="00D41454" w:rsidRPr="00DF408A" w:rsidTr="00DF408A">
        <w:tc>
          <w:tcPr>
            <w:tcW w:w="4643" w:type="dxa"/>
          </w:tcPr>
          <w:p w:rsidR="00D41454" w:rsidRPr="00D41454" w:rsidRDefault="001E114D" w:rsidP="00D7296C">
            <w:pPr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ФГБОУ ВПО «</w:t>
            </w:r>
            <w:r w:rsidR="00D41454" w:rsidRPr="00D41454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Кубанский государственный аграрный университет</w:t>
            </w:r>
            <w:r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»</w:t>
            </w:r>
            <w:r w:rsidR="00D41454" w:rsidRPr="00D41454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, Краснодар, Россия</w:t>
            </w:r>
          </w:p>
        </w:tc>
        <w:tc>
          <w:tcPr>
            <w:tcW w:w="4643" w:type="dxa"/>
          </w:tcPr>
          <w:p w:rsidR="00D41454" w:rsidRPr="00D41454" w:rsidRDefault="00D41454" w:rsidP="00D7296C">
            <w:pPr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</w:pPr>
            <w:r w:rsidRPr="00D41454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Kuban State Agrarian University, Krasnodar, Russia</w:t>
            </w:r>
          </w:p>
        </w:tc>
      </w:tr>
      <w:tr w:rsidR="007A2F24" w:rsidRPr="00DF408A" w:rsidTr="00DF408A">
        <w:tc>
          <w:tcPr>
            <w:tcW w:w="4643" w:type="dxa"/>
          </w:tcPr>
          <w:p w:rsidR="007A2F24" w:rsidRPr="00D41454" w:rsidRDefault="007A2F24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7A2F24" w:rsidRPr="00D41454" w:rsidRDefault="007A2F24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</w:tr>
      <w:tr w:rsidR="007A2F24" w:rsidRPr="00DF408A" w:rsidTr="00DF408A">
        <w:tc>
          <w:tcPr>
            <w:tcW w:w="4643" w:type="dxa"/>
          </w:tcPr>
          <w:p w:rsidR="00647C9E" w:rsidRPr="00D41454" w:rsidRDefault="00647C9E" w:rsidP="00D7296C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41454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Беков Рустам </w:t>
            </w:r>
            <w:proofErr w:type="spellStart"/>
            <w:r w:rsidRPr="00D41454">
              <w:rPr>
                <w:rFonts w:ascii="Times New Roman" w:eastAsia="Calibri" w:hAnsi="Times New Roman" w:cs="Times New Roman"/>
                <w:sz w:val="20"/>
                <w:szCs w:val="20"/>
              </w:rPr>
              <w:t>Хизриевич</w:t>
            </w:r>
            <w:proofErr w:type="spellEnd"/>
          </w:p>
          <w:p w:rsidR="007A2F24" w:rsidRPr="001E114D" w:rsidRDefault="00647C9E" w:rsidP="001E114D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E114D">
              <w:rPr>
                <w:rFonts w:ascii="Times New Roman" w:eastAsia="Calibri" w:hAnsi="Times New Roman" w:cs="Times New Roman"/>
                <w:sz w:val="20"/>
                <w:szCs w:val="20"/>
              </w:rPr>
              <w:t>д.с.-х.н.</w:t>
            </w:r>
            <w:r w:rsidR="001E114D" w:rsidRPr="001E114D">
              <w:rPr>
                <w:rFonts w:ascii="Times New Roman" w:eastAsia="Calibri" w:hAnsi="Times New Roman" w:cs="Times New Roman"/>
                <w:sz w:val="20"/>
                <w:szCs w:val="20"/>
              </w:rPr>
              <w:t>, зав. лабораторией пасленовых культур</w:t>
            </w:r>
          </w:p>
        </w:tc>
        <w:tc>
          <w:tcPr>
            <w:tcW w:w="4643" w:type="dxa"/>
          </w:tcPr>
          <w:p w:rsidR="007A2F24" w:rsidRDefault="0028688B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Bekov</w:t>
            </w:r>
            <w:proofErr w:type="spellEnd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Rustam</w:t>
            </w:r>
            <w:proofErr w:type="spellEnd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Khizrievich</w:t>
            </w:r>
            <w:proofErr w:type="spellEnd"/>
          </w:p>
          <w:p w:rsidR="0028688B" w:rsidRPr="0028688B" w:rsidRDefault="0028688B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D41454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Dr.Sci.Agr</w:t>
            </w:r>
            <w:proofErr w:type="spellEnd"/>
            <w:r w:rsidRPr="00D41454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.,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head of the laboratory of bottom rot cultures</w:t>
            </w:r>
          </w:p>
        </w:tc>
      </w:tr>
      <w:tr w:rsidR="00F24E82" w:rsidRPr="00DF408A" w:rsidTr="00DF408A">
        <w:tc>
          <w:tcPr>
            <w:tcW w:w="4643" w:type="dxa"/>
          </w:tcPr>
          <w:p w:rsidR="00F24E82" w:rsidRPr="0028688B" w:rsidRDefault="00F24E82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F24E82" w:rsidRPr="0028688B" w:rsidRDefault="00F24E82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</w:tr>
      <w:tr w:rsidR="007A2F24" w:rsidRPr="00DF408A" w:rsidTr="00DF408A">
        <w:tc>
          <w:tcPr>
            <w:tcW w:w="4643" w:type="dxa"/>
          </w:tcPr>
          <w:p w:rsidR="007A2F24" w:rsidRPr="00F24E82" w:rsidRDefault="00F24E82" w:rsidP="00D7296C">
            <w:pPr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ГНУ </w:t>
            </w:r>
            <w:r w:rsidR="001E114D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«</w:t>
            </w:r>
            <w:r w:rsidRPr="00F24E82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Всероссийский  НИИ овощеводства</w:t>
            </w:r>
            <w:r w:rsidR="001E114D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»</w:t>
            </w:r>
            <w:r w:rsidRPr="00F24E82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, Москва</w:t>
            </w:r>
            <w:r w:rsidR="001E114D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, Россия</w:t>
            </w:r>
          </w:p>
        </w:tc>
        <w:tc>
          <w:tcPr>
            <w:tcW w:w="4643" w:type="dxa"/>
          </w:tcPr>
          <w:p w:rsidR="007A2F24" w:rsidRPr="0028688B" w:rsidRDefault="0028688B" w:rsidP="00D7296C">
            <w:pPr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</w:pPr>
            <w:r w:rsidRPr="0028688B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SRI “All-Russian SRI of vegetable growing”, Moscow, Russia</w:t>
            </w:r>
          </w:p>
        </w:tc>
      </w:tr>
      <w:tr w:rsidR="007A2F24" w:rsidRPr="00DF408A" w:rsidTr="00DF408A">
        <w:tc>
          <w:tcPr>
            <w:tcW w:w="4643" w:type="dxa"/>
          </w:tcPr>
          <w:p w:rsidR="007A2F24" w:rsidRPr="0028688B" w:rsidRDefault="007A2F24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7A2F24" w:rsidRPr="0028688B" w:rsidRDefault="007A2F24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</w:tr>
      <w:tr w:rsidR="007A2F24" w:rsidRPr="00DF408A" w:rsidTr="00DF408A">
        <w:tc>
          <w:tcPr>
            <w:tcW w:w="4643" w:type="dxa"/>
          </w:tcPr>
          <w:p w:rsidR="007A2F24" w:rsidRPr="00F24E82" w:rsidRDefault="00625D82" w:rsidP="00D7296C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В статье представлены</w:t>
            </w:r>
            <w:r w:rsidR="00D7296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результаты селекционной работы по созданию новых сортов томата</w:t>
            </w:r>
          </w:p>
        </w:tc>
        <w:tc>
          <w:tcPr>
            <w:tcW w:w="4643" w:type="dxa"/>
          </w:tcPr>
          <w:p w:rsidR="007A2F24" w:rsidRPr="0028688B" w:rsidRDefault="0028688B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There were presented results of selection works on creation of new varieties of tomatoes</w:t>
            </w:r>
          </w:p>
        </w:tc>
      </w:tr>
      <w:tr w:rsidR="00625D82" w:rsidRPr="00DF408A" w:rsidTr="00DF408A">
        <w:tc>
          <w:tcPr>
            <w:tcW w:w="4643" w:type="dxa"/>
          </w:tcPr>
          <w:p w:rsidR="00625D82" w:rsidRPr="0028688B" w:rsidRDefault="00625D82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625D82" w:rsidRPr="0028688B" w:rsidRDefault="00625D82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</w:tr>
      <w:tr w:rsidR="00625D82" w:rsidRPr="00DF408A" w:rsidTr="00DF408A">
        <w:tc>
          <w:tcPr>
            <w:tcW w:w="4643" w:type="dxa"/>
          </w:tcPr>
          <w:p w:rsidR="00625D82" w:rsidRPr="00F24E82" w:rsidRDefault="00625D82" w:rsidP="00D7296C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41454">
              <w:rPr>
                <w:rFonts w:ascii="Times New Roman" w:eastAsia="Calibri" w:hAnsi="Times New Roman" w:cs="Times New Roman"/>
                <w:sz w:val="20"/>
                <w:szCs w:val="20"/>
              </w:rPr>
              <w:t>Ключевые слова: ТОМАТ,</w:t>
            </w:r>
            <w:r w:rsidRPr="00D41454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СОРТА ТОМАТА, СЕЛЕКЦИЯ ТОМАТА, МЕХАНИЗИРОВАННАЯ УБОРКА, САЛАТНЫЙ ТИП</w:t>
            </w:r>
          </w:p>
        </w:tc>
        <w:tc>
          <w:tcPr>
            <w:tcW w:w="4643" w:type="dxa"/>
          </w:tcPr>
          <w:p w:rsidR="00625D82" w:rsidRPr="00D41454" w:rsidRDefault="00625D82" w:rsidP="00D7296C">
            <w:pP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 w:rsidRPr="00D41454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Keywords: </w:t>
            </w:r>
            <w:r w:rsidR="0028688B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TOMATO, VARIETIES OF TOMATOES, SELECTION OF TOMATOES, MECHANIZED PRODUCTIVITY, LETTUCE TYPE</w:t>
            </w:r>
          </w:p>
        </w:tc>
      </w:tr>
    </w:tbl>
    <w:p w:rsidR="007F79AB" w:rsidRPr="0028688B" w:rsidRDefault="007F79AB" w:rsidP="00A95D78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</w:pPr>
    </w:p>
    <w:p w:rsidR="00A95D78" w:rsidRPr="00A95D78" w:rsidRDefault="00A95D78" w:rsidP="00A95D78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>Томат является одной из основных овощных  культур и выращивается повсеместно как в открытом, так и в защищенном грунте. Такому широкому распространению томата способствовали его ценные пищевые свойства: свежие плоды содержат сахара, кислоты, белки, минеральные и пектиновые вещества, витамины</w:t>
      </w:r>
      <w:proofErr w:type="gramStart"/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</w:t>
      </w:r>
      <w:proofErr w:type="gramEnd"/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>, А, В</w:t>
      </w:r>
      <w:r w:rsidRPr="00A95D78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1</w:t>
      </w: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>, В</w:t>
      </w:r>
      <w:r w:rsidRPr="00A95D78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 др. Потребление 100-200 г свежих плодов томата в сутки обеспечивает организм человека витаминами С, А, В, а также основными минеральными веществами. Кроме того, продукты консервного производства (томат-пюре, томат-паста, соки, консервированные плоды и др.) также являются ценными в питательном и вкусовом отношении, так как они сохраняют основные пищевые свойства, присущие свежим плодам. Поэтому увеличение производства плодов томата </w:t>
      </w:r>
      <w:r w:rsidR="004F73DB">
        <w:rPr>
          <w:rFonts w:ascii="Times New Roman" w:eastAsia="Times New Roman" w:hAnsi="Times New Roman" w:cs="Times New Roman"/>
          <w:sz w:val="28"/>
          <w:szCs w:val="24"/>
          <w:lang w:eastAsia="ru-RU"/>
        </w:rPr>
        <w:t>с открытого грунта</w:t>
      </w: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удлинение сроков их потребления, а также равномерное обеспечение населения </w:t>
      </w: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 xml:space="preserve">свежими плодами в течение всего года является важной задачей овощеводов </w:t>
      </w:r>
      <w:r w:rsidRPr="00A95D7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нашей страны</w:t>
      </w:r>
      <w:r w:rsidR="001E11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E114D" w:rsidRPr="001E114D">
        <w:rPr>
          <w:rFonts w:ascii="Times New Roman" w:eastAsia="Times New Roman" w:hAnsi="Times New Roman" w:cs="Times New Roman"/>
          <w:sz w:val="28"/>
          <w:szCs w:val="28"/>
          <w:lang w:eastAsia="ru-RU"/>
        </w:rPr>
        <w:t>[1]</w:t>
      </w:r>
      <w:r w:rsidRPr="00A95D7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95D78" w:rsidRPr="00A95D78" w:rsidRDefault="00A95D78" w:rsidP="00C2701F">
      <w:pPr>
        <w:spacing w:after="12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5D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Значительная роль в решение этой задачи принадлежит селекции томата в основных зонах овощеводства России </w:t>
      </w:r>
      <w:r w:rsidR="004F73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частности в Краснодарском крае) </w:t>
      </w:r>
      <w:r w:rsidRPr="00A95D78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наиболее перспективными являются следующие направления:</w:t>
      </w:r>
    </w:p>
    <w:p w:rsidR="00A95D78" w:rsidRPr="00A95D78" w:rsidRDefault="00A95D78" w:rsidP="004F73DB">
      <w:pPr>
        <w:numPr>
          <w:ilvl w:val="0"/>
          <w:numId w:val="1"/>
        </w:numPr>
        <w:tabs>
          <w:tab w:val="clear" w:pos="1740"/>
          <w:tab w:val="num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>селекция высокоурожайных сортов и гибридов разных сроков созревания, для свежего потребления и консервной промышленности, с высокими вкусовыми и технологическими качествами, относительно устойчивых к комплексу болезней, пригодных для индустриальной технологии выращивания и уборки урожая;</w:t>
      </w:r>
    </w:p>
    <w:p w:rsidR="00A95D78" w:rsidRPr="00A95D78" w:rsidRDefault="00A95D78" w:rsidP="004F73DB">
      <w:pPr>
        <w:numPr>
          <w:ilvl w:val="0"/>
          <w:numId w:val="1"/>
        </w:numPr>
        <w:tabs>
          <w:tab w:val="clear" w:pos="1740"/>
          <w:tab w:val="num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>селекция высокоурожайных гетерозисных гибридов разных сроков созревания, с хорошим качеством плодов, устойчивых к комплексу болезней;</w:t>
      </w:r>
    </w:p>
    <w:p w:rsidR="00A95D78" w:rsidRPr="00A95D78" w:rsidRDefault="00A95D78" w:rsidP="004F73DB">
      <w:pPr>
        <w:numPr>
          <w:ilvl w:val="0"/>
          <w:numId w:val="1"/>
        </w:numPr>
        <w:tabs>
          <w:tab w:val="clear" w:pos="1740"/>
          <w:tab w:val="num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>селекция скороспелых, ультраскороспелых сортов и гибридов сал</w:t>
      </w:r>
      <w:r w:rsidR="00FA0C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атного типа с высоким урожаем, </w:t>
      </w: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>хорошим качеством, устойчивых к болезням,  для фермерского и любительского (дачного) огородничества</w:t>
      </w:r>
      <w:r w:rsidR="001E114D" w:rsidRPr="001E114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[2]</w:t>
      </w: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A95D78" w:rsidRDefault="00A95D78" w:rsidP="00A6404E">
      <w:pPr>
        <w:spacing w:after="12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95D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Указанные выше направления селекции томата входят в научно-технические программы ведущих селекционных учреждений России (в том числе </w:t>
      </w:r>
      <w:proofErr w:type="spellStart"/>
      <w:r w:rsidR="00D31103">
        <w:rPr>
          <w:rFonts w:ascii="Times New Roman" w:eastAsia="Times New Roman" w:hAnsi="Times New Roman" w:cs="Times New Roman"/>
          <w:sz w:val="28"/>
          <w:szCs w:val="28"/>
          <w:lang w:eastAsia="ru-RU"/>
        </w:rPr>
        <w:t>КубГАУ</w:t>
      </w:r>
      <w:proofErr w:type="spellEnd"/>
      <w:r w:rsidR="00D311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A95D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ВНИИ овощеводства), а исследования, проводимые в рамках этих программ, безусловно, являются весьма актуальными. При </w:t>
      </w:r>
      <w:proofErr w:type="gramStart"/>
      <w:r w:rsidRPr="00A95D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этом особо следует выделить направление селекции томата по созданию сортов и гибридов, пригодных как для одноразовой, так и многоразовой (периодической) механизированной уборки урожая; сортов и гибридов салатного типа разных сроков созревания с высоким качеством и транспортабельностью плодов для южных регионов России; скороспелых, ультраскороспелых сортов и гибридов, устойчивых или высоко толерантных к фитофторе и другим болезням для </w:t>
      </w:r>
      <w:r w:rsidR="00D311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различных </w:t>
      </w:r>
      <w:r w:rsidRPr="00A95D7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районов РФ.</w:t>
      </w:r>
      <w:proofErr w:type="gramEnd"/>
      <w:r w:rsidR="00FA0C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Исследования в данных напр</w:t>
      </w:r>
      <w:r w:rsidR="00A6404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авлениях селекции томата особенно </w:t>
      </w: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>актуальны</w:t>
      </w:r>
      <w:r w:rsidR="00FA0C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>из-за дефицита рабочей силы для</w:t>
      </w:r>
      <w:r w:rsidR="00A6404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уборки урожая и </w:t>
      </w: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>ин</w:t>
      </w:r>
      <w:r w:rsidR="00A6404E">
        <w:rPr>
          <w:rFonts w:ascii="Times New Roman" w:eastAsia="Times New Roman" w:hAnsi="Times New Roman" w:cs="Times New Roman"/>
          <w:sz w:val="28"/>
          <w:szCs w:val="24"/>
          <w:lang w:eastAsia="ru-RU"/>
        </w:rPr>
        <w:t>тенсивным развитием фермерских хозяйств</w:t>
      </w:r>
      <w:r w:rsidRPr="00A95D78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9222F5" w:rsidRDefault="004E017A" w:rsidP="00A95D78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 процессе исследований, </w:t>
      </w:r>
      <w:r w:rsidRPr="009222F5">
        <w:rPr>
          <w:rFonts w:ascii="Times New Roman" w:eastAsia="Times New Roman" w:hAnsi="Times New Roman" w:cs="Times New Roman"/>
          <w:sz w:val="28"/>
          <w:szCs w:val="24"/>
          <w:lang w:eastAsia="ru-RU"/>
        </w:rPr>
        <w:t>проведенных в рамках договора о научном сотрудничес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тве между </w:t>
      </w:r>
      <w:r w:rsidRPr="009222F5">
        <w:rPr>
          <w:rFonts w:ascii="Times New Roman" w:eastAsia="Times New Roman" w:hAnsi="Times New Roman" w:cs="Times New Roman"/>
          <w:sz w:val="28"/>
          <w:szCs w:val="24"/>
          <w:lang w:eastAsia="ru-RU"/>
        </w:rPr>
        <w:t>ФГБО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У ВПО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КубГАУ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 </w:t>
      </w:r>
      <w:r w:rsidRPr="009222F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ГНУ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ВНИИ овощеводства, в период 2007-2011 гг. были получены </w:t>
      </w:r>
      <w:r w:rsidR="00A6404E">
        <w:rPr>
          <w:rFonts w:ascii="Times New Roman" w:eastAsia="Times New Roman" w:hAnsi="Times New Roman" w:cs="Times New Roman"/>
          <w:sz w:val="28"/>
          <w:szCs w:val="24"/>
          <w:lang w:eastAsia="ru-RU"/>
        </w:rPr>
        <w:t>п</w:t>
      </w:r>
      <w:r w:rsidR="009222F5" w:rsidRPr="009222F5">
        <w:rPr>
          <w:rFonts w:ascii="Times New Roman" w:eastAsia="Times New Roman" w:hAnsi="Times New Roman" w:cs="Times New Roman"/>
          <w:sz w:val="28"/>
          <w:szCs w:val="24"/>
          <w:lang w:eastAsia="ru-RU"/>
        </w:rPr>
        <w:t>редварительные практические ре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зультаты.</w:t>
      </w:r>
    </w:p>
    <w:p w:rsidR="007D6B1D" w:rsidRDefault="004E017A" w:rsidP="00A95D78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Ниже дана </w:t>
      </w:r>
      <w:r w:rsidR="00D3110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краткая характеристика новых сортов томата для открытого грунта, созданных с использованием в качестве родительских форм </w:t>
      </w:r>
      <w:proofErr w:type="spellStart"/>
      <w:r w:rsidR="00D31103">
        <w:rPr>
          <w:rFonts w:ascii="Times New Roman" w:eastAsia="Times New Roman" w:hAnsi="Times New Roman" w:cs="Times New Roman"/>
          <w:sz w:val="28"/>
          <w:szCs w:val="24"/>
          <w:lang w:eastAsia="ru-RU"/>
        </w:rPr>
        <w:t>геноносителей</w:t>
      </w:r>
      <w:proofErr w:type="spellEnd"/>
      <w:r w:rsidR="00D3110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маркерных признаков растен</w:t>
      </w:r>
      <w:r w:rsid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>ия (</w:t>
      </w:r>
      <w:proofErr w:type="spellStart"/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sp</w:t>
      </w:r>
      <w:proofErr w:type="spellEnd"/>
      <w:r w:rsidR="009B65A8" w:rsidRP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</w:t>
      </w:r>
      <w:proofErr w:type="spellStart"/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ssp</w:t>
      </w:r>
      <w:proofErr w:type="spellEnd"/>
      <w:r w:rsid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>), формы плода (</w:t>
      </w:r>
      <w:proofErr w:type="spellStart"/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O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vertAlign w:val="superscript"/>
          <w:lang w:val="en-US" w:eastAsia="ru-RU"/>
        </w:rPr>
        <w:t>l</w:t>
      </w:r>
      <w:proofErr w:type="spellEnd"/>
      <w:r w:rsidR="009B65A8" w:rsidRP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</w:t>
      </w:r>
      <w:proofErr w:type="spellStart"/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o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vertAlign w:val="superscript"/>
          <w:lang w:val="en-US" w:eastAsia="ru-RU"/>
        </w:rPr>
        <w:t>l</w:t>
      </w:r>
      <w:proofErr w:type="spellEnd"/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vertAlign w:val="superscript"/>
          <w:lang w:eastAsia="ru-RU"/>
        </w:rPr>
        <w:t>(2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vertAlign w:val="superscript"/>
          <w:lang w:val="en-US" w:eastAsia="ru-RU"/>
        </w:rPr>
        <w:t>s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vertAlign w:val="superscript"/>
          <w:lang w:eastAsia="ru-RU"/>
        </w:rPr>
        <w:t>)</w:t>
      </w:r>
      <w:r w:rsidR="009B65A8" w:rsidRP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o</w:t>
      </w:r>
      <w:r w:rsidR="009B65A8" w:rsidRP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</w:t>
      </w:r>
      <w:proofErr w:type="spellStart"/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obl</w:t>
      </w:r>
      <w:proofErr w:type="spellEnd"/>
      <w:r w:rsidR="009B65A8" w:rsidRP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lo</w:t>
      </w:r>
      <w:r w:rsid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>), окраски плода (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R</w:t>
      </w:r>
      <w:r w:rsidR="009B65A8" w:rsidRP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B</w:t>
      </w:r>
      <w:r w:rsidR="009B65A8" w:rsidRP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</w:t>
      </w:r>
      <w:proofErr w:type="spellStart"/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B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vertAlign w:val="superscript"/>
          <w:lang w:val="en-US" w:eastAsia="ru-RU"/>
        </w:rPr>
        <w:t>c</w:t>
      </w:r>
      <w:proofErr w:type="spellEnd"/>
      <w:r w:rsid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>), типа плодовой кисти (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S</w:t>
      </w:r>
      <w:r w:rsidR="009B65A8" w:rsidRP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s</w:t>
      </w:r>
      <w:r w:rsidR="009B65A8" w:rsidRP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bi</w:t>
      </w:r>
      <w:r w:rsid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) и типа </w:t>
      </w:r>
      <w:r w:rsidR="009B65A8" w:rsidRPr="004E017A">
        <w:rPr>
          <w:rFonts w:ascii="Times New Roman" w:eastAsia="Times New Roman" w:hAnsi="Times New Roman" w:cs="Times New Roman"/>
          <w:sz w:val="28"/>
          <w:szCs w:val="24"/>
          <w:lang w:eastAsia="ru-RU"/>
        </w:rPr>
        <w:t>плодоножки</w:t>
      </w:r>
      <w:r w:rsid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(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j</w:t>
      </w:r>
      <w:r w:rsidR="009B65A8" w:rsidRPr="009B65A8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-2</w:t>
      </w:r>
      <w:r w:rsidR="009B65A8">
        <w:rPr>
          <w:rFonts w:ascii="Times New Roman" w:eastAsia="Times New Roman" w:hAnsi="Times New Roman" w:cs="Times New Roman"/>
          <w:sz w:val="28"/>
          <w:szCs w:val="24"/>
          <w:lang w:eastAsia="ru-RU"/>
        </w:rPr>
        <w:t>).</w:t>
      </w:r>
      <w:r w:rsidR="006475A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501FFF">
        <w:rPr>
          <w:rFonts w:ascii="Times New Roman" w:eastAsia="Times New Roman" w:hAnsi="Times New Roman" w:cs="Times New Roman"/>
          <w:sz w:val="28"/>
          <w:szCs w:val="24"/>
          <w:lang w:eastAsia="ru-RU"/>
        </w:rPr>
        <w:t>Наличие указанных признаков имеет принципиальное значение при создании сортов томата</w:t>
      </w:r>
      <w:r w:rsidR="00FA0C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C60D0B">
        <w:rPr>
          <w:rFonts w:ascii="Times New Roman" w:eastAsia="Times New Roman" w:hAnsi="Times New Roman" w:cs="Times New Roman"/>
          <w:sz w:val="28"/>
          <w:szCs w:val="24"/>
          <w:lang w:eastAsia="ru-RU"/>
        </w:rPr>
        <w:t>салатного типа и сортов</w:t>
      </w:r>
      <w:r w:rsidR="00501FFF">
        <w:rPr>
          <w:rFonts w:ascii="Times New Roman" w:eastAsia="Times New Roman" w:hAnsi="Times New Roman" w:cs="Times New Roman"/>
          <w:sz w:val="28"/>
          <w:szCs w:val="24"/>
          <w:lang w:eastAsia="ru-RU"/>
        </w:rPr>
        <w:t>, пригодных для механизированной и полумеханизированной уборки урожая</w:t>
      </w:r>
      <w:r w:rsidR="00C60D0B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</w:p>
    <w:p w:rsidR="00C60D0B" w:rsidRDefault="00C60D0B" w:rsidP="00A95D78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D6B1D" w:rsidRDefault="00C60D0B" w:rsidP="00625D8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C60D0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Сорта томата, пригодные для механизированной и полумеханизированной уборки урожая</w:t>
      </w:r>
      <w:r w:rsidR="006475A2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.</w:t>
      </w:r>
    </w:p>
    <w:p w:rsidR="00955B5B" w:rsidRDefault="007D6B1D" w:rsidP="007D6B1D">
      <w:pPr>
        <w:shd w:val="clear" w:color="auto" w:fill="FFFFFF"/>
        <w:spacing w:before="5"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eastAsia="ru-RU"/>
        </w:rPr>
      </w:pPr>
      <w:r w:rsidRPr="007D6B1D">
        <w:rPr>
          <w:rFonts w:ascii="Times New Roman" w:eastAsia="Times New Roman" w:hAnsi="Times New Roman" w:cs="Times New Roman"/>
          <w:b/>
          <w:color w:val="000000"/>
          <w:spacing w:val="22"/>
          <w:sz w:val="28"/>
          <w:szCs w:val="28"/>
          <w:lang w:eastAsia="ru-RU"/>
        </w:rPr>
        <w:t>Кубанские Казаки</w:t>
      </w:r>
      <w:r w:rsidR="00D7296C">
        <w:rPr>
          <w:rFonts w:ascii="Times New Roman" w:eastAsia="Times New Roman" w:hAnsi="Times New Roman" w:cs="Times New Roman"/>
          <w:b/>
          <w:color w:val="000000"/>
          <w:spacing w:val="22"/>
          <w:sz w:val="28"/>
          <w:szCs w:val="28"/>
          <w:lang w:eastAsia="ru-RU"/>
        </w:rPr>
        <w:t xml:space="preserve"> </w:t>
      </w:r>
      <w:r w:rsidR="00D7296C" w:rsidRPr="00D7296C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  <w:lang w:eastAsia="ru-RU"/>
        </w:rPr>
        <w:t>(рис</w:t>
      </w:r>
      <w:r w:rsidR="00D30D21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  <w:lang w:eastAsia="ru-RU"/>
        </w:rPr>
        <w:t>унок</w:t>
      </w:r>
      <w:r w:rsidR="00D7296C" w:rsidRPr="00D7296C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  <w:lang w:eastAsia="ru-RU"/>
        </w:rPr>
        <w:t xml:space="preserve"> 1)</w:t>
      </w:r>
      <w:r w:rsidRPr="007D6B1D">
        <w:rPr>
          <w:rFonts w:ascii="Times New Roman" w:eastAsia="Times New Roman" w:hAnsi="Times New Roman" w:cs="Times New Roman"/>
          <w:b/>
          <w:color w:val="000000"/>
          <w:spacing w:val="22"/>
          <w:sz w:val="28"/>
          <w:szCs w:val="28"/>
          <w:lang w:eastAsia="ru-RU"/>
        </w:rPr>
        <w:t>.</w:t>
      </w:r>
      <w:r w:rsidRPr="007D6B1D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 Среднеспелый сорт, пригодный для механизированной уборки и транспортировки урожая. Вегетационный период от всходов до начала со</w:t>
      </w:r>
      <w:r w:rsidRPr="007D6B1D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softHyphen/>
      </w:r>
      <w:r w:rsidRPr="007D6B1D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eastAsia="ru-RU"/>
        </w:rPr>
        <w:t>зревания плодов 95-105 суток.</w:t>
      </w:r>
      <w:r w:rsidR="00955B5B" w:rsidRPr="00955B5B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eastAsia="ru-RU"/>
        </w:rPr>
        <w:t xml:space="preserve"> </w:t>
      </w:r>
    </w:p>
    <w:p w:rsidR="007D6B1D" w:rsidRPr="007D6B1D" w:rsidRDefault="00955B5B" w:rsidP="007D6B1D">
      <w:pPr>
        <w:shd w:val="clear" w:color="auto" w:fill="FFFFFF"/>
        <w:spacing w:before="5"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eastAsia="ru-RU"/>
        </w:rPr>
      </w:pPr>
      <w:r w:rsidRPr="007D6B1D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eastAsia="ru-RU"/>
        </w:rPr>
        <w:t>Куст обыкновенный, детерминантный, средне</w:t>
      </w:r>
      <w:r w:rsidRPr="007D6B1D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eastAsia="ru-RU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eastAsia="ru-RU"/>
        </w:rPr>
        <w:t xml:space="preserve">ослый (высота главного стебля – </w:t>
      </w:r>
      <w:r w:rsidRPr="007D6B1D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eastAsia="ru-RU"/>
        </w:rPr>
        <w:t>65-</w:t>
      </w:r>
      <w:smartTag w:uri="urn:schemas-microsoft-com:office:smarttags" w:element="metricconverter">
        <w:smartTagPr>
          <w:attr w:name="ProductID" w:val="70 см"/>
        </w:smartTagPr>
        <w:r w:rsidRPr="007D6B1D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  <w:lang w:eastAsia="ru-RU"/>
          </w:rPr>
          <w:t>70 см</w:t>
        </w:r>
      </w:smartTag>
      <w:r w:rsidRPr="007D6B1D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eastAsia="ru-RU"/>
        </w:rPr>
        <w:t>), л</w:t>
      </w:r>
      <w:r w:rsidRPr="007D6B1D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eastAsia="ru-RU"/>
        </w:rPr>
        <w:t xml:space="preserve">истья обыкновенные, среднего размера. Соцветие промежуточное, первое соцветие закладывается над 7-8 листом, </w:t>
      </w:r>
      <w:proofErr w:type="gramStart"/>
      <w:r w:rsidRPr="007D6B1D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eastAsia="ru-RU"/>
        </w:rPr>
        <w:t>последующие</w:t>
      </w:r>
      <w:proofErr w:type="gramEnd"/>
      <w:r w:rsidRPr="007D6B1D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eastAsia="ru-RU"/>
        </w:rPr>
        <w:t xml:space="preserve"> – через 1-2 листа. Плодов в соцветии 7-10. Они овальной, обратнояйцевидной формы (индекс 1,40-1,45), без зеленого пятна у основания, массой 50-</w:t>
      </w:r>
      <w:smartTag w:uri="urn:schemas-microsoft-com:office:smarttags" w:element="metricconverter">
        <w:smartTagPr>
          <w:attr w:name="ProductID" w:val="55 г"/>
        </w:smartTagPr>
        <w:r w:rsidRPr="007D6B1D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  <w:lang w:eastAsia="ru-RU"/>
          </w:rPr>
          <w:t>55 г</w:t>
        </w:r>
      </w:smartTag>
      <w:r w:rsidRPr="007D6B1D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eastAsia="ru-RU"/>
        </w:rPr>
        <w:t>, камер в плоде 2-3, расположение их правильное.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286"/>
      </w:tblGrid>
      <w:tr w:rsidR="003E46EA" w:rsidRPr="00572974" w:rsidTr="00AA5D5E">
        <w:tc>
          <w:tcPr>
            <w:tcW w:w="9571" w:type="dxa"/>
          </w:tcPr>
          <w:p w:rsidR="003E46EA" w:rsidRPr="00572974" w:rsidRDefault="003E46EA" w:rsidP="00AA5D5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475A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4552950" cy="3414713"/>
                  <wp:effectExtent l="19050" t="0" r="0" b="0"/>
                  <wp:docPr id="18" name="Рисунок 1" descr="C:\Users\asus\Desktop\ПАПА\фото томаты\томаты по группам + КОЛЛАЖИ\для машинной уборки\PICT1015 12кл 5л кубанские казак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sus\Desktop\ПАПА\фото томаты\томаты по группам + КОЛЛАЖИ\для машинной уборки\PICT1015 12кл 5л кубанские казак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8500" cy="341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</w:tc>
      </w:tr>
      <w:tr w:rsidR="003E46EA" w:rsidRPr="00572974" w:rsidTr="00AA5D5E">
        <w:tc>
          <w:tcPr>
            <w:tcW w:w="9571" w:type="dxa"/>
          </w:tcPr>
          <w:p w:rsidR="003E46EA" w:rsidRPr="00572974" w:rsidRDefault="003E46EA" w:rsidP="00AA5D5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Рисунок 1 – 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сорт томата Кубанские Казаки</w:t>
            </w:r>
          </w:p>
        </w:tc>
      </w:tr>
    </w:tbl>
    <w:p w:rsidR="007D6B1D" w:rsidRPr="007D6B1D" w:rsidRDefault="007D6B1D" w:rsidP="007D6B1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6B1D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eastAsia="ru-RU"/>
        </w:rPr>
        <w:t xml:space="preserve">Плоды плотные, прочные, устойчивые к растрескиванию и перезреванию на растении, не осыпаются, так как плодоножка без сочленения (ген </w:t>
      </w:r>
      <w:r w:rsidRPr="007D6B1D">
        <w:rPr>
          <w:rFonts w:ascii="Times New Roman" w:eastAsia="Times New Roman" w:hAnsi="Times New Roman" w:cs="Times New Roman"/>
          <w:b/>
          <w:i/>
          <w:color w:val="000000"/>
          <w:spacing w:val="1"/>
          <w:sz w:val="28"/>
          <w:szCs w:val="28"/>
          <w:lang w:val="en-US" w:eastAsia="ru-RU"/>
        </w:rPr>
        <w:t>j</w:t>
      </w:r>
      <w:r w:rsidRPr="007D6B1D">
        <w:rPr>
          <w:rFonts w:ascii="Times New Roman" w:eastAsia="Times New Roman" w:hAnsi="Times New Roman" w:cs="Times New Roman"/>
          <w:b/>
          <w:i/>
          <w:color w:val="000000"/>
          <w:spacing w:val="1"/>
          <w:sz w:val="28"/>
          <w:szCs w:val="28"/>
          <w:lang w:eastAsia="ru-RU"/>
        </w:rPr>
        <w:t>-2</w:t>
      </w:r>
      <w:r w:rsidRPr="007D6B1D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eastAsia="ru-RU"/>
        </w:rPr>
        <w:t>). Незрелый плод зеленоватого цвета, при созревании – красный. Плоды хорошего качества и вкуса (4,5-5,0 балла) содержат 7,0-7,15% сухого вещества, 3,20-3,30% общего сахара, кислотность 0,35-0,37%, витамин С 17,3-18,1 мг%. Плоды высокой транспортабельности,</w:t>
      </w:r>
      <w:r w:rsidRPr="007D6B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пригодны для свежего потреб</w:t>
      </w:r>
      <w:r w:rsidRPr="007D6B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ления и переработки. Урожай товарных плодов по годам  в Краснодарском крае </w:t>
      </w:r>
      <w:r w:rsidRPr="007D6B1D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 xml:space="preserve">составил 60-63 т/га. Дружность созревания плодов высокая – в пределах 90-95%. </w:t>
      </w:r>
      <w:r w:rsidR="00BA74B0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>Сорт в</w:t>
      </w:r>
      <w:r w:rsidRPr="007D6B1D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 xml:space="preserve">ключен в </w:t>
      </w:r>
      <w:proofErr w:type="spellStart"/>
      <w:r w:rsidRPr="007D6B1D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>Госреестр</w:t>
      </w:r>
      <w:proofErr w:type="spellEnd"/>
      <w:r w:rsidRPr="007D6B1D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 xml:space="preserve"> в 2010 г.</w:t>
      </w:r>
    </w:p>
    <w:p w:rsidR="00955B5B" w:rsidRDefault="00BA74B0" w:rsidP="00BA74B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A74B0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Восход (М-61)</w:t>
      </w:r>
      <w:r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- среднеспелый сорт, вегетационный период от всходов до начала со</w:t>
      </w:r>
      <w:r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зревания плодов 100-105 суток.</w:t>
      </w:r>
    </w:p>
    <w:p w:rsidR="003E46EA" w:rsidRDefault="00BA74B0" w:rsidP="00BA74B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955B5B"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t>Куст обыкновенный, детерминантный, среднерослый (высота главного стебля 65-</w:t>
      </w:r>
      <w:smartTag w:uri="urn:schemas-microsoft-com:office:smarttags" w:element="metricconverter">
        <w:smartTagPr>
          <w:attr w:name="ProductID" w:val="70 см"/>
        </w:smartTagPr>
        <w:r w:rsidR="00955B5B" w:rsidRPr="00BA74B0">
          <w:rPr>
            <w:rFonts w:ascii="Times New Roman" w:eastAsia="Times New Roman" w:hAnsi="Times New Roman" w:cs="Times New Roman"/>
            <w:sz w:val="28"/>
            <w:szCs w:val="24"/>
            <w:lang w:eastAsia="ru-RU"/>
          </w:rPr>
          <w:t>70 см</w:t>
        </w:r>
      </w:smartTag>
      <w:r w:rsidR="00955B5B"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), листья обыкновенные, среднего размера. Соцветие промежуточное, первое соцветие закладывается над 7-8 листом, последующие – через 1-2 листа. Плодов в соцветии 7-9. Они овальной, </w:t>
      </w:r>
      <w:r w:rsidR="00955B5B"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 xml:space="preserve">обратнояйцевидной формы (индекс 1,42-1,47), без зеленого пятна </w:t>
      </w:r>
      <w:proofErr w:type="spellStart"/>
      <w:r w:rsidR="00955B5B"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t>уоснования</w:t>
      </w:r>
      <w:proofErr w:type="spellEnd"/>
      <w:r w:rsidR="00955B5B"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t>, массой 47-</w:t>
      </w:r>
      <w:smartTag w:uri="urn:schemas-microsoft-com:office:smarttags" w:element="metricconverter">
        <w:smartTagPr>
          <w:attr w:name="ProductID" w:val="50 г"/>
        </w:smartTagPr>
        <w:r w:rsidR="00955B5B" w:rsidRPr="00BA74B0">
          <w:rPr>
            <w:rFonts w:ascii="Times New Roman" w:eastAsia="Times New Roman" w:hAnsi="Times New Roman" w:cs="Times New Roman"/>
            <w:sz w:val="28"/>
            <w:szCs w:val="24"/>
            <w:lang w:eastAsia="ru-RU"/>
          </w:rPr>
          <w:t>50 г</w:t>
        </w:r>
      </w:smartTag>
      <w:r w:rsidR="00955B5B"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t>, камер в плоде 2-3, расположение их правильное</w:t>
      </w:r>
      <w:r w:rsidR="00D30D2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(рисунок 2)</w:t>
      </w:r>
      <w:r w:rsidR="00955B5B"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286"/>
      </w:tblGrid>
      <w:tr w:rsidR="003E46EA" w:rsidRPr="00572974" w:rsidTr="00AA5D5E">
        <w:tc>
          <w:tcPr>
            <w:tcW w:w="9571" w:type="dxa"/>
          </w:tcPr>
          <w:p w:rsidR="003E46EA" w:rsidRPr="00572974" w:rsidRDefault="003E46EA" w:rsidP="00AA5D5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4"/>
                <w:lang w:eastAsia="ru-RU"/>
              </w:rPr>
              <w:drawing>
                <wp:inline distT="0" distB="0" distL="0" distR="0">
                  <wp:extent cx="4419601" cy="3314700"/>
                  <wp:effectExtent l="19050" t="0" r="0" b="0"/>
                  <wp:docPr id="19" name="Рисунок 2" descr="C:\Users\asus\Desktop\ПАПА\фото томаты\томаты по группам + КОЛЛАЖИ\для машинной уборки\PICT1019 12кл 8л восход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sus\Desktop\ПАПА\фото томаты\томаты по группам + КОЛЛАЖИ\для машинной уборки\PICT1019 12кл 8л восхо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7240" cy="3312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</w:tc>
      </w:tr>
      <w:tr w:rsidR="003E46EA" w:rsidRPr="00572974" w:rsidTr="00AA5D5E">
        <w:tc>
          <w:tcPr>
            <w:tcW w:w="9571" w:type="dxa"/>
          </w:tcPr>
          <w:p w:rsidR="003E46EA" w:rsidRPr="00572974" w:rsidRDefault="003E46EA" w:rsidP="00AA5D5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сорт томата Восход</w:t>
            </w:r>
          </w:p>
        </w:tc>
      </w:tr>
    </w:tbl>
    <w:p w:rsidR="003E46EA" w:rsidRDefault="003E46EA" w:rsidP="00BA74B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BA74B0" w:rsidRDefault="00BA74B0" w:rsidP="00BA74B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Плоды плотные, прочные, устойчивые к растрескиванию и перезреванию на растении, не осыпаются, так как плодоножка без сочленения (ген </w:t>
      </w:r>
      <w:r w:rsidRPr="00BA74B0">
        <w:rPr>
          <w:rFonts w:ascii="Times New Roman" w:eastAsia="Times New Roman" w:hAnsi="Times New Roman" w:cs="Times New Roman"/>
          <w:b/>
          <w:i/>
          <w:sz w:val="28"/>
          <w:szCs w:val="24"/>
          <w:lang w:val="en-US" w:eastAsia="ru-RU"/>
        </w:rPr>
        <w:t>j</w:t>
      </w:r>
      <w:r w:rsidRPr="00BA74B0"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  <w:t>-2</w:t>
      </w:r>
      <w:r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t>). Незрелый плод зеленоватого цвета, при созревании – красный. Плоды хорошего качества и вкуса (4,5-4,7 балла), содержат 6,0-6,35% сухого вещества, 2,90-3,00% общего сахара, кислотность 0,35-0,39%, витамин С 18,3-21,1 мг%. Плоды высокой транспортабельности, пригодны для свежего потреб</w:t>
      </w:r>
      <w:r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ления и переработки. Урожай товарных плодов по годам  в Краснодарском крае составил 62-65 т/га. Дружность созревания плодо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 высокая – в пределах 92-93%. Сорт в</w:t>
      </w:r>
      <w:r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ключен в </w:t>
      </w:r>
      <w:proofErr w:type="spellStart"/>
      <w:r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t>Госреестр</w:t>
      </w:r>
      <w:proofErr w:type="spellEnd"/>
      <w:r w:rsidRPr="00BA74B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в 2011 году.</w:t>
      </w:r>
    </w:p>
    <w:p w:rsidR="003E46EA" w:rsidRDefault="001369FF" w:rsidP="001369F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369FF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Награда (234)</w:t>
      </w:r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- среднеспелый, вегетационный период от всходов до начала со</w:t>
      </w:r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 xml:space="preserve">зревания плодов 107-110 суток. </w:t>
      </w:r>
    </w:p>
    <w:p w:rsidR="00955B5B" w:rsidRDefault="00955B5B" w:rsidP="001369F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Куст обыкновенный, детерминантный, среднерослый (высота главного стебля 58-</w:t>
      </w:r>
      <w:smartTag w:uri="urn:schemas-microsoft-com:office:smarttags" w:element="metricconverter">
        <w:smartTagPr>
          <w:attr w:name="ProductID" w:val="66 см"/>
        </w:smartTagPr>
        <w:r w:rsidRPr="001369FF">
          <w:rPr>
            <w:rFonts w:ascii="Times New Roman" w:eastAsia="Times New Roman" w:hAnsi="Times New Roman" w:cs="Times New Roman"/>
            <w:sz w:val="28"/>
            <w:szCs w:val="24"/>
            <w:lang w:eastAsia="ru-RU"/>
          </w:rPr>
          <w:t>66 см</w:t>
        </w:r>
      </w:smartTag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 w:rsidR="00D30D2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(рисунок 3)</w:t>
      </w:r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Плоды белесые, удлиненно-овальной формы с носиком, гладкие, плотные, устойчивые к растрескиванию на растениях, не осыпаются в процессе уборки, так как плодоножка не имеет сочленения (ген </w:t>
      </w:r>
      <w:r w:rsidRPr="001369FF">
        <w:rPr>
          <w:rFonts w:ascii="Times New Roman" w:eastAsia="Times New Roman" w:hAnsi="Times New Roman" w:cs="Times New Roman"/>
          <w:b/>
          <w:i/>
          <w:sz w:val="28"/>
          <w:szCs w:val="24"/>
          <w:lang w:val="en-US" w:eastAsia="ru-RU"/>
        </w:rPr>
        <w:t>j</w:t>
      </w:r>
      <w:r w:rsidRPr="001369FF"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  <w:t>-2</w:t>
      </w:r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t>).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286"/>
      </w:tblGrid>
      <w:tr w:rsidR="003E46EA" w:rsidRPr="00572974" w:rsidTr="00AA5D5E">
        <w:tc>
          <w:tcPr>
            <w:tcW w:w="9571" w:type="dxa"/>
          </w:tcPr>
          <w:p w:rsidR="003E46EA" w:rsidRPr="00572974" w:rsidRDefault="003E46EA" w:rsidP="00AA5D5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4"/>
                <w:lang w:eastAsia="ru-RU"/>
              </w:rPr>
              <w:drawing>
                <wp:inline distT="0" distB="0" distL="0" distR="0">
                  <wp:extent cx="4602479" cy="3451860"/>
                  <wp:effectExtent l="19050" t="0" r="7621" b="0"/>
                  <wp:docPr id="20" name="Рисунок 4" descr="C:\Users\asus\Desktop\ПАПА\фото томаты\томаты по группам + КОЛЛАЖИ\для машинной уборки\PICT1011 12кл 3л наград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sus\Desktop\ПАПА\фото томаты\томаты по группам + КОЛЛАЖИ\для машинной уборки\PICT1011 12кл 3л наград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5973" cy="3446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</w:tc>
      </w:tr>
      <w:tr w:rsidR="003E46EA" w:rsidRPr="00572974" w:rsidTr="00AA5D5E">
        <w:tc>
          <w:tcPr>
            <w:tcW w:w="9571" w:type="dxa"/>
          </w:tcPr>
          <w:p w:rsidR="003E46EA" w:rsidRPr="00572974" w:rsidRDefault="003E46EA" w:rsidP="00AA5D5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сорт томата Награда</w:t>
            </w:r>
          </w:p>
        </w:tc>
      </w:tr>
    </w:tbl>
    <w:p w:rsidR="003E46EA" w:rsidRDefault="003E46EA" w:rsidP="001369F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BA74B0" w:rsidRDefault="001369FF" w:rsidP="001369F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t>Средняя масса плода 52-</w:t>
      </w:r>
      <w:smartTag w:uri="urn:schemas-microsoft-com:office:smarttags" w:element="metricconverter">
        <w:smartTagPr>
          <w:attr w:name="ProductID" w:val="55 г"/>
        </w:smartTagPr>
        <w:r w:rsidRPr="001369FF">
          <w:rPr>
            <w:rFonts w:ascii="Times New Roman" w:eastAsia="Times New Roman" w:hAnsi="Times New Roman" w:cs="Times New Roman"/>
            <w:sz w:val="28"/>
            <w:szCs w:val="24"/>
            <w:lang w:eastAsia="ru-RU"/>
          </w:rPr>
          <w:t>55 г</w:t>
        </w:r>
      </w:smartTag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Вкусовые качества плодов хорошие (4,2-4,6 балла), содержание в плодах сухого вещества 6,2-6,5%, общего сахара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– </w:t>
      </w:r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t>2,95-3,20%, кислотность 0,39-0,40%. Зрелые плоды долго сохраняют товарные кач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ества на растениях. Плоды </w:t>
      </w:r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t>транспортабельны, пригодны для свежего потреб</w:t>
      </w:r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 xml:space="preserve">ления и переработки. Общий урожай сорта по годам  в Краснодарском крае колеблется в пределах 65-70 т/га, а урожай товарных плодов – 62-65 т/га. Дружность созревания плодов высокая – в пределах 93-96%.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Сорт в</w:t>
      </w:r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ключен в </w:t>
      </w:r>
      <w:proofErr w:type="spellStart"/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t>Госреестр</w:t>
      </w:r>
      <w:proofErr w:type="spellEnd"/>
      <w:r w:rsidRPr="001369F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в 2011 году.</w:t>
      </w:r>
    </w:p>
    <w:p w:rsidR="00105875" w:rsidRDefault="00105875" w:rsidP="001369F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955B5B" w:rsidRDefault="00955B5B" w:rsidP="001369F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1369FF" w:rsidRDefault="00F4334F" w:rsidP="001369F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Сорта томата салатного типа</w:t>
      </w:r>
      <w:r w:rsidR="001369FF" w:rsidRPr="001369FF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:</w:t>
      </w:r>
    </w:p>
    <w:p w:rsidR="003E46EA" w:rsidRPr="00F4334F" w:rsidRDefault="00F4334F" w:rsidP="00F433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4334F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Берег </w:t>
      </w:r>
      <w:r w:rsidRPr="00F4334F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Кубани</w:t>
      </w:r>
      <w:r w:rsidR="00D30D21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</w:t>
      </w:r>
      <w:r w:rsidR="00D30D21" w:rsidRPr="00D30D21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(рисунок 4)</w:t>
      </w:r>
      <w:r w:rsidRPr="00D30D21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.</w:t>
      </w:r>
      <w:r w:rsidR="00D30D21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</w:t>
      </w: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Среднеспелый, вегетационный период от всходов до начала созревания плодов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–</w:t>
      </w: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105-110 суток.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601"/>
      </w:tblGrid>
      <w:tr w:rsidR="003E46EA" w:rsidRPr="00572974" w:rsidTr="007F79AB">
        <w:trPr>
          <w:trHeight w:val="4433"/>
        </w:trPr>
        <w:tc>
          <w:tcPr>
            <w:tcW w:w="8601" w:type="dxa"/>
          </w:tcPr>
          <w:p w:rsidR="003E46EA" w:rsidRPr="00572974" w:rsidRDefault="003E46EA" w:rsidP="00AA5D5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4"/>
                <w:lang w:eastAsia="ru-RU"/>
              </w:rPr>
              <w:drawing>
                <wp:inline distT="0" distB="0" distL="0" distR="0">
                  <wp:extent cx="4477469" cy="3348000"/>
                  <wp:effectExtent l="19050" t="0" r="0" b="0"/>
                  <wp:docPr id="21" name="Рисунок 5" descr="C:\Users\asus\Desktop\ПАПА\фото томаты\томаты по группам + КОЛЛАЖИ\салатного типа\P1030645 берег кубан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sus\Desktop\ПАПА\фото томаты\томаты по группам + КОЛЛАЖИ\салатного типа\P1030645 берег кубан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7469" cy="33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</w:tc>
      </w:tr>
      <w:tr w:rsidR="003E46EA" w:rsidRPr="00572974" w:rsidTr="007F79AB">
        <w:trPr>
          <w:trHeight w:val="393"/>
        </w:trPr>
        <w:tc>
          <w:tcPr>
            <w:tcW w:w="8601" w:type="dxa"/>
          </w:tcPr>
          <w:p w:rsidR="003E46EA" w:rsidRPr="00572974" w:rsidRDefault="003E46EA" w:rsidP="00AA5D5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 w:rsidRPr="00B57E5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сорт томата Берег Кубани</w:t>
            </w:r>
          </w:p>
        </w:tc>
      </w:tr>
    </w:tbl>
    <w:p w:rsidR="00F4334F" w:rsidRDefault="00F4334F" w:rsidP="00F433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Куст обыкновенный, детерминантный, среднерослый (высота главного стебля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–</w:t>
      </w: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50-55 см). Листья обыкновенные, среднего размера. Соцветие простое или промежуточного типа, первое соцветие закладывается над 7-8 листом, последующие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–</w:t>
      </w: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через 1-2 листа. Плодов в соцветии 5-9. Они округлой или плоскоокруглой формы (индекс 0,92-0,97), слегка ребристые у основания, без зеленого пятна, массой 100-110 г, камер в плоде 4-6, расположение их правильное. Плоды довольно плотные, устойчивые к растрескиванию и перезреванию на растении, не осыпаются, так как плодоножка без сочленения (ген  </w:t>
      </w:r>
      <w:r w:rsidRPr="00F4334F">
        <w:rPr>
          <w:rFonts w:ascii="Times New Roman" w:eastAsia="Times New Roman" w:hAnsi="Times New Roman" w:cs="Times New Roman"/>
          <w:i/>
          <w:sz w:val="28"/>
          <w:szCs w:val="24"/>
          <w:lang w:val="en-US" w:eastAsia="ru-RU"/>
        </w:rPr>
        <w:t>j</w:t>
      </w:r>
      <w:r w:rsidRPr="00F4334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-2</w:t>
      </w: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). Незрелый плод зеленоватого цвета, при созревании – розово-красный. Плоды хорошего качества и вкуса (4,5-4,7 балла) содержат 6,2-6,5% сухого вещества, 2,85-2,95 общего сахара, кислотность 0,41-0,44%. Плоды универсального назначения: они пригодны для свежего потребления и переработки. Урожай товарных </w:t>
      </w: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 xml:space="preserve">плодов сорта по годам в Краснодарском крае колеблется в пределах 60-66 т/га. Сорт включен в </w:t>
      </w:r>
      <w:proofErr w:type="spellStart"/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>Госреестр</w:t>
      </w:r>
      <w:proofErr w:type="spellEnd"/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в 2008 году.</w:t>
      </w:r>
    </w:p>
    <w:p w:rsidR="003E46EA" w:rsidRDefault="00F4334F" w:rsidP="003E46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4334F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Любимец Кубани</w:t>
      </w:r>
      <w:r w:rsidR="00D30D21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</w:t>
      </w:r>
      <w:r w:rsidR="00D30D21" w:rsidRPr="00D30D21">
        <w:rPr>
          <w:rFonts w:ascii="Times New Roman" w:eastAsia="Times New Roman" w:hAnsi="Times New Roman" w:cs="Times New Roman"/>
          <w:sz w:val="28"/>
          <w:szCs w:val="24"/>
          <w:lang w:eastAsia="ru-RU"/>
        </w:rPr>
        <w:t>(рисунок 5)</w:t>
      </w:r>
      <w:r w:rsidRPr="00F4334F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.</w:t>
      </w: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Среднеспелый сорт салатного типа, вегетационный период от всходов до начала со</w:t>
      </w: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 xml:space="preserve">зревания плодов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–</w:t>
      </w: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107-115 суток. Куст обыкновенный, детерминантный, высокорослый (высота главного стебля 70-</w:t>
      </w:r>
      <w:smartTag w:uri="urn:schemas-microsoft-com:office:smarttags" w:element="metricconverter">
        <w:smartTagPr>
          <w:attr w:name="ProductID" w:val="80 см"/>
        </w:smartTagPr>
        <w:r w:rsidRPr="00F4334F">
          <w:rPr>
            <w:rFonts w:ascii="Times New Roman" w:eastAsia="Times New Roman" w:hAnsi="Times New Roman" w:cs="Times New Roman"/>
            <w:sz w:val="28"/>
            <w:szCs w:val="24"/>
            <w:lang w:eastAsia="ru-RU"/>
          </w:rPr>
          <w:t>80 см</w:t>
        </w:r>
      </w:smartTag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). Листья обыкновенные, выше среднего размера. </w:t>
      </w:r>
    </w:p>
    <w:p w:rsidR="003E46EA" w:rsidRPr="00F4334F" w:rsidRDefault="003E46EA" w:rsidP="003E46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Соцветие простое или промежуточное, первое соцветие закладывается над 8-9 листом, последующие – через 1-2 листа. Плодов в соцветии 6-9. Они </w:t>
      </w:r>
      <w:proofErr w:type="spellStart"/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>округлоовальной</w:t>
      </w:r>
      <w:proofErr w:type="spellEnd"/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>, округлой формы (индекс 1,02-1,07), слегка ребристые у основания, без зеленого пятна у основания, массой 110-</w:t>
      </w:r>
      <w:smartTag w:uri="urn:schemas-microsoft-com:office:smarttags" w:element="metricconverter">
        <w:smartTagPr>
          <w:attr w:name="ProductID" w:val="120 г"/>
        </w:smartTagPr>
        <w:r w:rsidRPr="00F4334F">
          <w:rPr>
            <w:rFonts w:ascii="Times New Roman" w:eastAsia="Times New Roman" w:hAnsi="Times New Roman" w:cs="Times New Roman"/>
            <w:sz w:val="28"/>
            <w:szCs w:val="24"/>
            <w:lang w:eastAsia="ru-RU"/>
          </w:rPr>
          <w:t>120 г</w:t>
        </w:r>
      </w:smartTag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камер в плоде 4-6, расположение их правильное. </w:t>
      </w:r>
    </w:p>
    <w:p w:rsidR="003E46EA" w:rsidRDefault="003E46EA" w:rsidP="00F433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286"/>
      </w:tblGrid>
      <w:tr w:rsidR="003E46EA" w:rsidRPr="00572974" w:rsidTr="00955B5B">
        <w:tc>
          <w:tcPr>
            <w:tcW w:w="9286" w:type="dxa"/>
          </w:tcPr>
          <w:p w:rsidR="003E46EA" w:rsidRPr="00572974" w:rsidRDefault="003E46EA" w:rsidP="00AA5D5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4"/>
                <w:lang w:eastAsia="ru-RU"/>
              </w:rPr>
              <w:drawing>
                <wp:inline distT="0" distB="0" distL="0" distR="0">
                  <wp:extent cx="4393694" cy="3276000"/>
                  <wp:effectExtent l="19050" t="0" r="6856" b="0"/>
                  <wp:docPr id="17" name="Рисунок 6" descr="C:\Users\asus\Desktop\ПАПА\фото томаты\томаты по группам + КОЛЛАЖИ\салатного типа\PICT0682 6 кл 2 л 1 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sus\Desktop\ПАПА\фото томаты\томаты по группам + КОЛЛАЖИ\салатного типа\PICT0682 6 кл 2 л 1 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3694" cy="327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</w:tc>
      </w:tr>
      <w:tr w:rsidR="003E46EA" w:rsidRPr="00572974" w:rsidTr="00955B5B">
        <w:tc>
          <w:tcPr>
            <w:tcW w:w="9286" w:type="dxa"/>
          </w:tcPr>
          <w:p w:rsidR="003E46EA" w:rsidRPr="00572974" w:rsidRDefault="003E46EA" w:rsidP="00AA5D5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 w:rsidRPr="00B57E5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сорт томата Любимец Кубани</w:t>
            </w:r>
          </w:p>
        </w:tc>
      </w:tr>
    </w:tbl>
    <w:p w:rsidR="00955B5B" w:rsidRPr="00F4334F" w:rsidRDefault="00955B5B" w:rsidP="00955B5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Плоды довольно плотные, относительно устойчивые к растрескиванию и перезреванию на растении, не осыпаются, так как плодоножка без сочленения (ген </w:t>
      </w:r>
      <w:r w:rsidRPr="00F4334F">
        <w:rPr>
          <w:rFonts w:ascii="Times New Roman" w:eastAsia="Times New Roman" w:hAnsi="Times New Roman" w:cs="Times New Roman"/>
          <w:b/>
          <w:i/>
          <w:sz w:val="28"/>
          <w:szCs w:val="24"/>
          <w:lang w:val="en-US" w:eastAsia="ru-RU"/>
        </w:rPr>
        <w:t>j</w:t>
      </w:r>
      <w:r w:rsidRPr="00F4334F"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  <w:t>-2</w:t>
      </w: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). Незрелый плод белесый, при созревании – малиновый. Плоды высокого качества и вкуса (5,0 балла) </w:t>
      </w: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содержат 7,2-7,5% сухого вещества, 3,5-3,7% общего сахара, кислотность 0,41-0,43%, витамин С 20,18-22,15 мг%.</w:t>
      </w:r>
    </w:p>
    <w:p w:rsidR="00F4334F" w:rsidRDefault="00F4334F" w:rsidP="00F433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>Плоды универсального назначения: они пригодны для свежего потреб</w:t>
      </w: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 xml:space="preserve">ления и переработки. Урожай товарных плодов в Краснодарском крае колеблется в пределах 61-63 т/га. Данный сорт не имеет аналогов, так как в </w:t>
      </w:r>
      <w:proofErr w:type="spellStart"/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>Госреестре</w:t>
      </w:r>
      <w:proofErr w:type="spellEnd"/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нет подобных сортов для открытого грунта, пригодных для редких сборов с высоким качеством плодов малинового (розового) цвета и не имеющий сочленения на плодоножке, что обеспечивает устойчивость к осыпанию плодов и повышение производи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тельности труда при их уборке. Сорт в</w:t>
      </w:r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ключен в </w:t>
      </w:r>
      <w:proofErr w:type="spellStart"/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>Госреестр</w:t>
      </w:r>
      <w:proofErr w:type="spellEnd"/>
      <w:r w:rsidRPr="00F4334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в 2010 г.</w:t>
      </w:r>
    </w:p>
    <w:p w:rsidR="00955B5B" w:rsidRDefault="00105875" w:rsidP="0010587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05875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Пионер</w:t>
      </w:r>
      <w:r w:rsidR="00D30D21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</w:t>
      </w:r>
      <w:r w:rsidR="00D30D21" w:rsidRPr="00D30D21">
        <w:rPr>
          <w:rFonts w:ascii="Times New Roman" w:eastAsia="Times New Roman" w:hAnsi="Times New Roman" w:cs="Times New Roman"/>
          <w:sz w:val="28"/>
          <w:szCs w:val="24"/>
          <w:lang w:eastAsia="ru-RU"/>
        </w:rPr>
        <w:t>(рисунок 6)</w:t>
      </w:r>
      <w:r w:rsidRPr="00D30D21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  <w:r w:rsidR="00625D82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</w:t>
      </w: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>Среднеспелый сорт салатного типа, вегетационный период от всходов до начала со</w:t>
      </w: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 xml:space="preserve">зревания плодов 105-110 суток. </w:t>
      </w:r>
    </w:p>
    <w:tbl>
      <w:tblPr>
        <w:tblStyle w:val="a5"/>
        <w:tblpPr w:leftFromText="180" w:rightFromText="180" w:vertAnchor="text" w:horzAnchor="margin" w:tblpY="413"/>
        <w:tblW w:w="0" w:type="auto"/>
        <w:tblLook w:val="04A0" w:firstRow="1" w:lastRow="0" w:firstColumn="1" w:lastColumn="0" w:noHBand="0" w:noVBand="1"/>
      </w:tblPr>
      <w:tblGrid>
        <w:gridCol w:w="9286"/>
      </w:tblGrid>
      <w:tr w:rsidR="00955B5B" w:rsidRPr="00572974" w:rsidTr="003323D9">
        <w:tc>
          <w:tcPr>
            <w:tcW w:w="9571" w:type="dxa"/>
          </w:tcPr>
          <w:p w:rsidR="00955B5B" w:rsidRPr="00572974" w:rsidRDefault="00955B5B" w:rsidP="003323D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4"/>
                <w:lang w:eastAsia="ru-RU"/>
              </w:rPr>
              <w:drawing>
                <wp:inline distT="0" distB="0" distL="0" distR="0">
                  <wp:extent cx="4441674" cy="3312000"/>
                  <wp:effectExtent l="19050" t="0" r="0" b="0"/>
                  <wp:docPr id="1" name="Рисунок 7" descr="C:\Users\asus\Desktop\ПАПА\фото томаты\томаты по группам + КОЛЛАЖИ\салатного типа\442-8 пионер (запасной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sus\Desktop\ПАПА\фото томаты\томаты по группам + КОЛЛАЖИ\салатного типа\442-8 пионер (запасной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1674" cy="33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</w:tc>
      </w:tr>
      <w:tr w:rsidR="00955B5B" w:rsidRPr="00572974" w:rsidTr="003323D9">
        <w:tc>
          <w:tcPr>
            <w:tcW w:w="9571" w:type="dxa"/>
          </w:tcPr>
          <w:p w:rsidR="00955B5B" w:rsidRPr="003E46EA" w:rsidRDefault="00955B5B" w:rsidP="00D30D2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 w:rsidR="00D30D2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572974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сорт томата Пионер</w:t>
            </w:r>
          </w:p>
        </w:tc>
      </w:tr>
    </w:tbl>
    <w:p w:rsidR="00955B5B" w:rsidRDefault="00955B5B" w:rsidP="0010587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105875" w:rsidRPr="007F79AB" w:rsidRDefault="00105875" w:rsidP="0010587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>Куст обыкновенный, детерминантный, среднерослый (высота главного стебля 50-</w:t>
      </w:r>
      <w:smartTag w:uri="urn:schemas-microsoft-com:office:smarttags" w:element="metricconverter">
        <w:smartTagPr>
          <w:attr w:name="ProductID" w:val="60 см"/>
        </w:smartTagPr>
        <w:r w:rsidRPr="00105875">
          <w:rPr>
            <w:rFonts w:ascii="Times New Roman" w:eastAsia="Times New Roman" w:hAnsi="Times New Roman" w:cs="Times New Roman"/>
            <w:sz w:val="28"/>
            <w:szCs w:val="24"/>
            <w:lang w:eastAsia="ru-RU"/>
          </w:rPr>
          <w:t>60 см</w:t>
        </w:r>
      </w:smartTag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). Листья обыкновенные, выше среднего размера. </w:t>
      </w: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 xml:space="preserve">Соцветие простое или промежуточное, первое соцветие закладывается над 7-8 листом, последующие – через 1-2 листа. Плодов в соцветии 6-9. Они </w:t>
      </w:r>
      <w:proofErr w:type="spellStart"/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>округлоовальной</w:t>
      </w:r>
      <w:proofErr w:type="spellEnd"/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>, кубовидной формы (индекс 1,05-1,10), гладкие, без зеленого пятна у основания, массой 100-</w:t>
      </w:r>
      <w:smartTag w:uri="urn:schemas-microsoft-com:office:smarttags" w:element="metricconverter">
        <w:smartTagPr>
          <w:attr w:name="ProductID" w:val="105 г"/>
        </w:smartTagPr>
        <w:r w:rsidRPr="00105875">
          <w:rPr>
            <w:rFonts w:ascii="Times New Roman" w:eastAsia="Times New Roman" w:hAnsi="Times New Roman" w:cs="Times New Roman"/>
            <w:sz w:val="28"/>
            <w:szCs w:val="24"/>
            <w:lang w:eastAsia="ru-RU"/>
          </w:rPr>
          <w:t>105 г</w:t>
        </w:r>
      </w:smartTag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камер в плоде 4-5, расположение их правильное. Плоды довольно плотные, относительно устойчивые к растрескиванию и перезреванию на растении, не осыпаются, так как плодоножка без сочленения (ген </w:t>
      </w:r>
      <w:r w:rsidRPr="00105875">
        <w:rPr>
          <w:rFonts w:ascii="Times New Roman" w:eastAsia="Times New Roman" w:hAnsi="Times New Roman" w:cs="Times New Roman"/>
          <w:b/>
          <w:i/>
          <w:sz w:val="28"/>
          <w:szCs w:val="24"/>
          <w:lang w:val="en-US" w:eastAsia="ru-RU"/>
        </w:rPr>
        <w:t>j</w:t>
      </w:r>
      <w:r w:rsidRPr="00105875"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  <w:t>-2</w:t>
      </w: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>). Незрелый плод светло-зелёный, при созревании – красный. Плоды хорошего качества и вкуса (4,5-4,7) содержат 6,2-6,4% сухого вещества, 2,8-3,0% общего сахара, кислотность -0,40-0,42%, витамин С - 20,10-21,10 мг%.</w:t>
      </w:r>
      <w:r w:rsidR="00955B5B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>Плоды универсального назначения: они пригодны для свежего потреб</w:t>
      </w: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 xml:space="preserve">ления и переработки. Урожай товарных плодов в Краснодарском крае колеблется в пределах 60-64 т/га, что выше стандартного сорта Факел на 15-18%.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Сорт в</w:t>
      </w: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ключен в </w:t>
      </w:r>
      <w:proofErr w:type="spellStart"/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>Госреестр</w:t>
      </w:r>
      <w:proofErr w:type="spellEnd"/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в 2011 году.</w:t>
      </w:r>
    </w:p>
    <w:p w:rsidR="00D7296C" w:rsidRPr="00D7296C" w:rsidRDefault="00D7296C" w:rsidP="00D7296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D7296C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Заключение</w:t>
      </w:r>
    </w:p>
    <w:p w:rsidR="001369FF" w:rsidRDefault="00105875" w:rsidP="0010587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>Отличительными особенностями новых сортов являются высокая устойчивость плодов к растрескиванию, меха</w:t>
      </w: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ническим воздействиям, перезреванию на растениях, отсутствие раздели</w:t>
      </w: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 xml:space="preserve">тельного слоя на плодоножке (ген </w:t>
      </w:r>
      <w:r w:rsidRPr="00105875">
        <w:rPr>
          <w:rFonts w:ascii="Times New Roman" w:eastAsia="Times New Roman" w:hAnsi="Times New Roman" w:cs="Times New Roman"/>
          <w:b/>
          <w:sz w:val="28"/>
          <w:szCs w:val="24"/>
          <w:lang w:val="en-US" w:eastAsia="ru-RU"/>
        </w:rPr>
        <w:t>j</w:t>
      </w:r>
      <w:r w:rsidRPr="00105875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-2</w:t>
      </w: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>), что обеспечивает устойчивость пло</w:t>
      </w: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 xml:space="preserve">дов к осыпанию и </w:t>
      </w:r>
      <w:proofErr w:type="spellStart"/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>отделяемость</w:t>
      </w:r>
      <w:proofErr w:type="spellEnd"/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их от растений без плодоножек при уборке урожая. Плоды новых сортов универсального назначения</w:t>
      </w:r>
      <w:r w:rsidR="00D7296C">
        <w:rPr>
          <w:rFonts w:ascii="Times New Roman" w:eastAsia="Times New Roman" w:hAnsi="Times New Roman" w:cs="Times New Roman"/>
          <w:sz w:val="28"/>
          <w:szCs w:val="24"/>
          <w:lang w:eastAsia="ru-RU"/>
        </w:rPr>
        <w:t>, их</w:t>
      </w: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можно употреб</w:t>
      </w:r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 xml:space="preserve">лять в свежем виде и использовать для переработки на </w:t>
      </w:r>
      <w:proofErr w:type="spellStart"/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>томатопродукты</w:t>
      </w:r>
      <w:proofErr w:type="spellEnd"/>
      <w:r w:rsidRPr="00105875">
        <w:rPr>
          <w:rFonts w:ascii="Times New Roman" w:eastAsia="Times New Roman" w:hAnsi="Times New Roman" w:cs="Times New Roman"/>
          <w:sz w:val="28"/>
          <w:szCs w:val="24"/>
          <w:lang w:eastAsia="ru-RU"/>
        </w:rPr>
        <w:t>. Сорта рекомендуется для широкого внедрения в производство в зонах Северного Кавказа и Нижнего Поволжья.</w:t>
      </w:r>
    </w:p>
    <w:p w:rsidR="007F79AB" w:rsidRPr="00DF408A" w:rsidRDefault="007F79AB" w:rsidP="00DF408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F408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Список </w:t>
      </w:r>
      <w:proofErr w:type="gramStart"/>
      <w:r w:rsidRPr="00DF408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использованных</w:t>
      </w:r>
      <w:proofErr w:type="gramEnd"/>
      <w:r w:rsidRPr="00DF408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D30D21" w:rsidRPr="00DF408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литературы</w:t>
      </w:r>
    </w:p>
    <w:p w:rsidR="00C2701F" w:rsidRPr="00DF408A" w:rsidRDefault="00B35C6F" w:rsidP="00DF408A">
      <w:pPr>
        <w:pStyle w:val="aa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F408A">
        <w:rPr>
          <w:rFonts w:ascii="Times New Roman" w:eastAsia="Times New Roman" w:hAnsi="Times New Roman" w:cs="Times New Roman"/>
          <w:sz w:val="24"/>
          <w:szCs w:val="24"/>
          <w:lang w:eastAsia="ru-RU"/>
        </w:rPr>
        <w:t>Авдеев Ю.И. Селекция томата.</w:t>
      </w:r>
      <w:r w:rsidR="00955B5B" w:rsidRPr="00DF40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F40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Кишинев: </w:t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eastAsia="ru-RU"/>
        </w:rPr>
        <w:t>Штиинца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eastAsia="ru-RU"/>
        </w:rPr>
        <w:t>, 1982. -282 с.</w:t>
      </w:r>
    </w:p>
    <w:p w:rsidR="00B35C6F" w:rsidRPr="00DF408A" w:rsidRDefault="00B35C6F" w:rsidP="00DF408A">
      <w:pPr>
        <w:pStyle w:val="aa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F408A">
        <w:rPr>
          <w:rFonts w:ascii="Times New Roman" w:eastAsia="Times New Roman" w:hAnsi="Times New Roman" w:cs="Times New Roman"/>
          <w:sz w:val="24"/>
          <w:szCs w:val="24"/>
          <w:lang w:eastAsia="ru-RU"/>
        </w:rPr>
        <w:t>Беков Р.Х.</w:t>
      </w:r>
      <w:r w:rsidR="00423904" w:rsidRPr="00DF40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Тарасенков И.И. </w:t>
      </w:r>
      <w:r w:rsidR="00955B5B" w:rsidRPr="00DF408A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423904" w:rsidRPr="00DF40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ерспективные </w:t>
      </w:r>
      <w:proofErr w:type="spellStart"/>
      <w:r w:rsidR="00423904" w:rsidRPr="00DF408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сорто</w:t>
      </w:r>
      <w:r w:rsidR="00955B5B" w:rsidRPr="00DF408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образцы</w:t>
      </w:r>
      <w:proofErr w:type="spellEnd"/>
      <w:r w:rsidR="00955B5B" w:rsidRPr="00DF40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томата с сигнальными признаками// Картофель и овощи,1999, №6. С.27.</w:t>
      </w:r>
    </w:p>
    <w:p w:rsidR="00DF408A" w:rsidRPr="00DF408A" w:rsidRDefault="00DF408A" w:rsidP="00DF40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proofErr w:type="spellStart"/>
      <w:r w:rsidRPr="00DF408A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Spisok</w:t>
      </w:r>
      <w:proofErr w:type="spellEnd"/>
      <w:r w:rsidRPr="00DF408A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proofErr w:type="spellStart"/>
      <w:r w:rsidRPr="00DF408A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ispol'zovannyh</w:t>
      </w:r>
      <w:proofErr w:type="spellEnd"/>
      <w:r w:rsidRPr="00DF408A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proofErr w:type="spellStart"/>
      <w:r w:rsidRPr="00DF408A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literatury</w:t>
      </w:r>
      <w:proofErr w:type="spellEnd"/>
    </w:p>
    <w:p w:rsidR="00DF408A" w:rsidRPr="00DF408A" w:rsidRDefault="00DF408A" w:rsidP="00DF408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1.</w:t>
      </w:r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Avdeev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Ju.I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. </w:t>
      </w:r>
      <w:proofErr w:type="spellStart"/>
      <w:proofErr w:type="gram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Selekcija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tomata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  <w:proofErr w:type="gram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Kishinev: </w:t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Shtiinca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, 1982. -282 s.</w:t>
      </w:r>
    </w:p>
    <w:p w:rsidR="00DF408A" w:rsidRPr="00DF408A" w:rsidRDefault="00DF408A" w:rsidP="00DF408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2.</w:t>
      </w:r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Bekov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R.H., </w:t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Tarasenkov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I.I. </w:t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Perspektivnye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sortoobrazcy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tomata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s </w:t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signal'nymi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priznakami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// </w:t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Kartofel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' </w:t>
      </w:r>
      <w:proofErr w:type="spell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proofErr w:type="spell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ovoshhi</w:t>
      </w:r>
      <w:proofErr w:type="gram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,1999</w:t>
      </w:r>
      <w:proofErr w:type="gramEnd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№6. </w:t>
      </w:r>
      <w:proofErr w:type="gramStart"/>
      <w:r w:rsidRPr="00DF40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S.27.</w:t>
      </w:r>
      <w:proofErr w:type="gramEnd"/>
    </w:p>
    <w:sectPr w:rsidR="00DF408A" w:rsidRPr="00DF408A" w:rsidSect="007F79AB">
      <w:headerReference w:type="default" r:id="rId14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0F9C" w:rsidRDefault="00A80F9C" w:rsidP="00625D82">
      <w:pPr>
        <w:spacing w:after="0" w:line="240" w:lineRule="auto"/>
      </w:pPr>
      <w:r>
        <w:separator/>
      </w:r>
    </w:p>
  </w:endnote>
  <w:endnote w:type="continuationSeparator" w:id="0">
    <w:p w:rsidR="00A80F9C" w:rsidRDefault="00A80F9C" w:rsidP="00625D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0F9C" w:rsidRDefault="00A80F9C" w:rsidP="00625D82">
      <w:pPr>
        <w:spacing w:after="0" w:line="240" w:lineRule="auto"/>
      </w:pPr>
      <w:r>
        <w:separator/>
      </w:r>
    </w:p>
  </w:footnote>
  <w:footnote w:type="continuationSeparator" w:id="0">
    <w:p w:rsidR="00A80F9C" w:rsidRDefault="00A80F9C" w:rsidP="00625D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701485"/>
    </w:sdtPr>
    <w:sdtEndPr/>
    <w:sdtContent>
      <w:p w:rsidR="00625D82" w:rsidRDefault="00A80F9C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24BC0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625D82" w:rsidRDefault="00625D82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2F7DBD"/>
    <w:multiLevelType w:val="hybridMultilevel"/>
    <w:tmpl w:val="E9CCF748"/>
    <w:lvl w:ilvl="0" w:tplc="6B04DE18">
      <w:numFmt w:val="bullet"/>
      <w:lvlText w:val="-"/>
      <w:lvlJc w:val="left"/>
      <w:pPr>
        <w:tabs>
          <w:tab w:val="num" w:pos="1740"/>
        </w:tabs>
        <w:ind w:left="1740" w:hanging="102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>
    <w:nsid w:val="5D350AF6"/>
    <w:multiLevelType w:val="hybridMultilevel"/>
    <w:tmpl w:val="49744F62"/>
    <w:lvl w:ilvl="0" w:tplc="804697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B55F7"/>
    <w:rsid w:val="000F7D0B"/>
    <w:rsid w:val="00105875"/>
    <w:rsid w:val="00122475"/>
    <w:rsid w:val="001369FF"/>
    <w:rsid w:val="00152015"/>
    <w:rsid w:val="00160DC9"/>
    <w:rsid w:val="001E114D"/>
    <w:rsid w:val="0028688B"/>
    <w:rsid w:val="002C5428"/>
    <w:rsid w:val="003349E2"/>
    <w:rsid w:val="003A6C67"/>
    <w:rsid w:val="003C4E26"/>
    <w:rsid w:val="003E46EA"/>
    <w:rsid w:val="00423904"/>
    <w:rsid w:val="004B55F7"/>
    <w:rsid w:val="004E017A"/>
    <w:rsid w:val="004E33FE"/>
    <w:rsid w:val="004F73DB"/>
    <w:rsid w:val="00501FFF"/>
    <w:rsid w:val="00524BC0"/>
    <w:rsid w:val="005B1620"/>
    <w:rsid w:val="005E3B10"/>
    <w:rsid w:val="005F6D4E"/>
    <w:rsid w:val="00603616"/>
    <w:rsid w:val="00625D82"/>
    <w:rsid w:val="006475A2"/>
    <w:rsid w:val="00647C9E"/>
    <w:rsid w:val="006A0C3A"/>
    <w:rsid w:val="00726955"/>
    <w:rsid w:val="007A2F24"/>
    <w:rsid w:val="007D6B1D"/>
    <w:rsid w:val="007F79AB"/>
    <w:rsid w:val="009222F5"/>
    <w:rsid w:val="00955B5B"/>
    <w:rsid w:val="009B65A8"/>
    <w:rsid w:val="00A6404E"/>
    <w:rsid w:val="00A80F9C"/>
    <w:rsid w:val="00A95D78"/>
    <w:rsid w:val="00AB1E19"/>
    <w:rsid w:val="00AC3591"/>
    <w:rsid w:val="00B35C6F"/>
    <w:rsid w:val="00B54A93"/>
    <w:rsid w:val="00B57E59"/>
    <w:rsid w:val="00BA74B0"/>
    <w:rsid w:val="00BD6CBE"/>
    <w:rsid w:val="00C04861"/>
    <w:rsid w:val="00C2701F"/>
    <w:rsid w:val="00C60D0B"/>
    <w:rsid w:val="00D30D21"/>
    <w:rsid w:val="00D31103"/>
    <w:rsid w:val="00D41454"/>
    <w:rsid w:val="00D7296C"/>
    <w:rsid w:val="00DF408A"/>
    <w:rsid w:val="00E35DCB"/>
    <w:rsid w:val="00F24E82"/>
    <w:rsid w:val="00F4334F"/>
    <w:rsid w:val="00F92650"/>
    <w:rsid w:val="00FA0C8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24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6B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6B1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7A2F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625D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25D82"/>
  </w:style>
  <w:style w:type="paragraph" w:styleId="a8">
    <w:name w:val="footer"/>
    <w:basedOn w:val="a"/>
    <w:link w:val="a9"/>
    <w:uiPriority w:val="99"/>
    <w:semiHidden/>
    <w:unhideWhenUsed/>
    <w:rsid w:val="00625D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625D82"/>
  </w:style>
  <w:style w:type="paragraph" w:styleId="aa">
    <w:name w:val="List Paragraph"/>
    <w:basedOn w:val="a"/>
    <w:uiPriority w:val="34"/>
    <w:qFormat/>
    <w:rsid w:val="00C2701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6B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6B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10</Pages>
  <Words>1926</Words>
  <Characters>10983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12884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1</cp:lastModifiedBy>
  <cp:revision>5</cp:revision>
  <cp:lastPrinted>2013-10-30T09:46:00Z</cp:lastPrinted>
  <dcterms:created xsi:type="dcterms:W3CDTF">2013-10-30T08:51:00Z</dcterms:created>
  <dcterms:modified xsi:type="dcterms:W3CDTF">2013-10-30T14:22:00Z</dcterms:modified>
</cp:coreProperties>
</file>