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E91C07" w:rsidRPr="00F9020C" w:rsidTr="005C4B6B">
        <w:tc>
          <w:tcPr>
            <w:tcW w:w="4643" w:type="dxa"/>
          </w:tcPr>
          <w:p w:rsidR="00E91C07" w:rsidRPr="008D2B80" w:rsidRDefault="00E91C07" w:rsidP="00621BF9">
            <w:pPr>
              <w:spacing w:after="0" w:line="240" w:lineRule="auto"/>
              <w:rPr>
                <w:rFonts w:ascii="Times New Roman" w:hAnsi="Times New Roman"/>
                <w:sz w:val="20"/>
                <w:szCs w:val="20"/>
              </w:rPr>
            </w:pPr>
            <w:r w:rsidRPr="008D2B80">
              <w:rPr>
                <w:rFonts w:ascii="Times New Roman" w:hAnsi="Times New Roman"/>
                <w:sz w:val="20"/>
                <w:szCs w:val="20"/>
              </w:rPr>
              <w:t xml:space="preserve">УДК </w:t>
            </w:r>
            <w:r w:rsidRPr="00F9020C">
              <w:rPr>
                <w:rFonts w:ascii="Times New Roman" w:hAnsi="Times New Roman"/>
                <w:sz w:val="20"/>
                <w:szCs w:val="20"/>
              </w:rPr>
              <w:t>631.344.8</w:t>
            </w:r>
          </w:p>
          <w:p w:rsidR="00E91C07" w:rsidRPr="008D2B80" w:rsidRDefault="00E91C07" w:rsidP="00621BF9">
            <w:pPr>
              <w:spacing w:after="0" w:line="240" w:lineRule="auto"/>
              <w:rPr>
                <w:rFonts w:ascii="Times New Roman" w:hAnsi="Times New Roman"/>
                <w:sz w:val="20"/>
                <w:szCs w:val="20"/>
              </w:rPr>
            </w:pPr>
          </w:p>
        </w:tc>
        <w:tc>
          <w:tcPr>
            <w:tcW w:w="4643" w:type="dxa"/>
          </w:tcPr>
          <w:p w:rsidR="00E91C07" w:rsidRPr="0039605B" w:rsidRDefault="00E91C07" w:rsidP="00621BF9">
            <w:pPr>
              <w:spacing w:after="0" w:line="240" w:lineRule="auto"/>
              <w:rPr>
                <w:rFonts w:ascii="Times New Roman" w:hAnsi="Times New Roman"/>
                <w:sz w:val="20"/>
                <w:szCs w:val="20"/>
              </w:rPr>
            </w:pPr>
            <w:r w:rsidRPr="00F9020C">
              <w:rPr>
                <w:rFonts w:ascii="Times New Roman" w:hAnsi="Times New Roman"/>
                <w:sz w:val="20"/>
                <w:szCs w:val="20"/>
                <w:lang w:val="en-US"/>
              </w:rPr>
              <w:t>UDC</w:t>
            </w:r>
            <w:r w:rsidRPr="00F9020C">
              <w:rPr>
                <w:rFonts w:ascii="Times New Roman" w:hAnsi="Times New Roman"/>
                <w:sz w:val="20"/>
                <w:szCs w:val="20"/>
              </w:rPr>
              <w:t xml:space="preserve"> 631.344.8</w:t>
            </w:r>
          </w:p>
        </w:tc>
      </w:tr>
      <w:tr w:rsidR="00E91C07" w:rsidRPr="00621BF9" w:rsidTr="005C4B6B">
        <w:tc>
          <w:tcPr>
            <w:tcW w:w="4643" w:type="dxa"/>
          </w:tcPr>
          <w:p w:rsidR="00E91C07" w:rsidRPr="003978B2" w:rsidRDefault="00E91C07" w:rsidP="00621BF9">
            <w:pPr>
              <w:pStyle w:val="tdcap"/>
              <w:spacing w:after="0"/>
              <w:ind w:left="0" w:right="0"/>
              <w:jc w:val="left"/>
              <w:rPr>
                <w:sz w:val="20"/>
                <w:szCs w:val="20"/>
              </w:rPr>
            </w:pPr>
            <w:r w:rsidRPr="003978B2">
              <w:rPr>
                <w:caps/>
                <w:sz w:val="20"/>
                <w:szCs w:val="20"/>
              </w:rPr>
              <w:t>Математическая модель электроактиватора воды</w:t>
            </w:r>
            <w:r>
              <w:rPr>
                <w:caps/>
                <w:sz w:val="20"/>
                <w:szCs w:val="20"/>
              </w:rPr>
              <w:t xml:space="preserve"> для системы стабилизации кислотности почвы при выращивании томатов  в условиях закрытого грунта</w:t>
            </w:r>
          </w:p>
          <w:p w:rsidR="00E91C07" w:rsidRPr="008D2B80" w:rsidRDefault="00E91C07" w:rsidP="00621BF9">
            <w:pPr>
              <w:pStyle w:val="tdcap"/>
              <w:spacing w:after="0"/>
              <w:ind w:left="0" w:right="0"/>
              <w:jc w:val="left"/>
              <w:rPr>
                <w:sz w:val="20"/>
                <w:szCs w:val="20"/>
              </w:rPr>
            </w:pPr>
          </w:p>
        </w:tc>
        <w:tc>
          <w:tcPr>
            <w:tcW w:w="4643" w:type="dxa"/>
          </w:tcPr>
          <w:p w:rsidR="00E91C07" w:rsidRPr="0039605B" w:rsidRDefault="00E91C07" w:rsidP="00621BF9">
            <w:pPr>
              <w:autoSpaceDE w:val="0"/>
              <w:autoSpaceDN w:val="0"/>
              <w:adjustRightInd w:val="0"/>
              <w:spacing w:after="0" w:line="240" w:lineRule="auto"/>
              <w:rPr>
                <w:rFonts w:ascii="Times New Roman" w:hAnsi="Times New Roman"/>
                <w:b/>
                <w:sz w:val="20"/>
                <w:szCs w:val="20"/>
                <w:lang w:val="en-US"/>
              </w:rPr>
            </w:pPr>
            <w:r w:rsidRPr="00FE009F">
              <w:rPr>
                <w:rFonts w:ascii="Times New Roman" w:hAnsi="Times New Roman"/>
                <w:b/>
                <w:bCs/>
                <w:caps/>
                <w:sz w:val="20"/>
                <w:szCs w:val="20"/>
                <w:lang w:val="en-US" w:eastAsia="ru-RU"/>
              </w:rPr>
              <w:t>Mathematical model of electroactivator of water for system stabilization of soil acidity in growing tomatoes in greenhouse</w:t>
            </w:r>
          </w:p>
        </w:tc>
      </w:tr>
      <w:tr w:rsidR="00E91C07" w:rsidRPr="00621BF9" w:rsidTr="005C4B6B">
        <w:tc>
          <w:tcPr>
            <w:tcW w:w="4643" w:type="dxa"/>
          </w:tcPr>
          <w:p w:rsidR="00E91C07" w:rsidRPr="00F9020C" w:rsidRDefault="00E91C07" w:rsidP="00621BF9">
            <w:pPr>
              <w:spacing w:after="0" w:line="240" w:lineRule="auto"/>
              <w:rPr>
                <w:rFonts w:ascii="Times New Roman" w:hAnsi="Times New Roman"/>
                <w:sz w:val="20"/>
                <w:szCs w:val="20"/>
              </w:rPr>
            </w:pPr>
            <w:r w:rsidRPr="00F9020C">
              <w:rPr>
                <w:rFonts w:ascii="Times New Roman" w:hAnsi="Times New Roman"/>
                <w:sz w:val="20"/>
                <w:szCs w:val="20"/>
              </w:rPr>
              <w:t>Цокур Дмитрий Сергеевич</w:t>
            </w:r>
          </w:p>
          <w:p w:rsidR="00E91C07" w:rsidRPr="008D2B80" w:rsidRDefault="00E91C07" w:rsidP="00621BF9">
            <w:pPr>
              <w:spacing w:after="0" w:line="240" w:lineRule="auto"/>
              <w:rPr>
                <w:rFonts w:ascii="Times New Roman" w:hAnsi="Times New Roman"/>
                <w:color w:val="FF0000"/>
                <w:sz w:val="20"/>
                <w:szCs w:val="20"/>
              </w:rPr>
            </w:pPr>
            <w:r w:rsidRPr="00F9020C">
              <w:rPr>
                <w:rFonts w:ascii="Times New Roman" w:hAnsi="Times New Roman"/>
                <w:sz w:val="20"/>
                <w:szCs w:val="20"/>
              </w:rPr>
              <w:t>аспирант</w:t>
            </w:r>
          </w:p>
        </w:tc>
        <w:tc>
          <w:tcPr>
            <w:tcW w:w="4643" w:type="dxa"/>
          </w:tcPr>
          <w:p w:rsidR="00E91C07" w:rsidRPr="00FE009F" w:rsidRDefault="00E91C07" w:rsidP="00621BF9">
            <w:pPr>
              <w:spacing w:after="0" w:line="240" w:lineRule="auto"/>
              <w:rPr>
                <w:rFonts w:ascii="Times New Roman" w:hAnsi="Times New Roman"/>
                <w:sz w:val="20"/>
                <w:szCs w:val="20"/>
                <w:lang w:val="en-US"/>
              </w:rPr>
            </w:pPr>
            <w:r w:rsidRPr="00FE009F">
              <w:rPr>
                <w:rFonts w:ascii="Times New Roman" w:hAnsi="Times New Roman"/>
                <w:sz w:val="20"/>
                <w:szCs w:val="20"/>
                <w:lang w:val="en-US"/>
              </w:rPr>
              <w:t>Tsokur Dmitriy Sergeevich</w:t>
            </w:r>
          </w:p>
          <w:p w:rsidR="00E91C07" w:rsidRPr="00FE009F" w:rsidRDefault="00E91C07" w:rsidP="00621BF9">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FE009F">
              <w:rPr>
                <w:rFonts w:ascii="Times New Roman" w:hAnsi="Times New Roman"/>
                <w:sz w:val="20"/>
                <w:szCs w:val="20"/>
                <w:lang w:val="en-US"/>
              </w:rPr>
              <w:t>graduate student</w:t>
            </w:r>
          </w:p>
        </w:tc>
      </w:tr>
      <w:tr w:rsidR="00E91C07" w:rsidRPr="00621BF9" w:rsidTr="005C4B6B">
        <w:tc>
          <w:tcPr>
            <w:tcW w:w="4643" w:type="dxa"/>
          </w:tcPr>
          <w:p w:rsidR="00E91C07" w:rsidRPr="008D2B80" w:rsidRDefault="00E91C07" w:rsidP="00621BF9">
            <w:pPr>
              <w:spacing w:after="0" w:line="240" w:lineRule="auto"/>
              <w:rPr>
                <w:rFonts w:ascii="Times New Roman" w:hAnsi="Times New Roman"/>
                <w:i/>
                <w:sz w:val="20"/>
                <w:szCs w:val="20"/>
              </w:rPr>
            </w:pPr>
            <w:r w:rsidRPr="008D2B80">
              <w:rPr>
                <w:rFonts w:ascii="Times New Roman" w:hAnsi="Times New Roman"/>
                <w:i/>
                <w:sz w:val="20"/>
                <w:szCs w:val="20"/>
              </w:rPr>
              <w:t>Кубанский государственный аграрный университет, Краснодар, Россия</w:t>
            </w:r>
          </w:p>
          <w:p w:rsidR="00E91C07" w:rsidRPr="008D2B80" w:rsidRDefault="00E91C07" w:rsidP="00621BF9">
            <w:pPr>
              <w:spacing w:after="0" w:line="240" w:lineRule="auto"/>
              <w:rPr>
                <w:rFonts w:ascii="Times New Roman" w:hAnsi="Times New Roman"/>
                <w:i/>
                <w:color w:val="FF0000"/>
                <w:sz w:val="20"/>
                <w:szCs w:val="20"/>
              </w:rPr>
            </w:pPr>
          </w:p>
        </w:tc>
        <w:tc>
          <w:tcPr>
            <w:tcW w:w="4643" w:type="dxa"/>
          </w:tcPr>
          <w:p w:rsidR="00E91C07" w:rsidRPr="008C3903" w:rsidRDefault="00E91C07" w:rsidP="00621BF9">
            <w:pPr>
              <w:spacing w:after="0" w:line="240" w:lineRule="auto"/>
              <w:rPr>
                <w:rFonts w:ascii="Times New Roman" w:hAnsi="Times New Roman"/>
                <w:i/>
                <w:sz w:val="20"/>
                <w:szCs w:val="20"/>
                <w:lang w:val="en-US"/>
              </w:rPr>
            </w:pPr>
            <w:smartTag w:uri="urn:schemas-microsoft-com:office:smarttags" w:element="PlaceName">
              <w:r w:rsidRPr="00F9020C">
                <w:rPr>
                  <w:rFonts w:ascii="Times New Roman" w:hAnsi="Times New Roman"/>
                  <w:i/>
                  <w:sz w:val="20"/>
                  <w:szCs w:val="20"/>
                  <w:lang w:val="en-US"/>
                </w:rPr>
                <w:t>Kuban</w:t>
              </w:r>
            </w:smartTag>
            <w:r w:rsidRPr="00F9020C">
              <w:rPr>
                <w:rFonts w:ascii="Times New Roman" w:hAnsi="Times New Roman"/>
                <w:i/>
                <w:sz w:val="20"/>
                <w:szCs w:val="20"/>
                <w:lang w:val="en-US"/>
              </w:rPr>
              <w:t xml:space="preserve"> </w:t>
            </w:r>
            <w:smartTag w:uri="urn:schemas-microsoft-com:office:smarttags" w:element="PlaceType">
              <w:r w:rsidRPr="00F9020C">
                <w:rPr>
                  <w:rFonts w:ascii="Times New Roman" w:hAnsi="Times New Roman"/>
                  <w:i/>
                  <w:sz w:val="20"/>
                  <w:szCs w:val="20"/>
                  <w:lang w:val="en-US"/>
                </w:rPr>
                <w:t>State</w:t>
              </w:r>
            </w:smartTag>
            <w:r w:rsidRPr="00F9020C">
              <w:rPr>
                <w:rFonts w:ascii="Times New Roman" w:hAnsi="Times New Roman"/>
                <w:i/>
                <w:sz w:val="20"/>
                <w:szCs w:val="20"/>
                <w:lang w:val="en-US"/>
              </w:rPr>
              <w:t xml:space="preserve"> </w:t>
            </w:r>
            <w:smartTag w:uri="urn:schemas-microsoft-com:office:smarttags" w:element="PlaceName">
              <w:r w:rsidRPr="00F9020C">
                <w:rPr>
                  <w:rFonts w:ascii="Times New Roman" w:hAnsi="Times New Roman"/>
                  <w:i/>
                  <w:sz w:val="20"/>
                  <w:szCs w:val="20"/>
                  <w:lang w:val="en-US"/>
                </w:rPr>
                <w:t>Agrarian</w:t>
              </w:r>
            </w:smartTag>
            <w:r w:rsidRPr="00F9020C">
              <w:rPr>
                <w:rFonts w:ascii="Times New Roman" w:hAnsi="Times New Roman"/>
                <w:i/>
                <w:sz w:val="20"/>
                <w:szCs w:val="20"/>
                <w:lang w:val="en-US"/>
              </w:rPr>
              <w:t xml:space="preserve"> </w:t>
            </w:r>
            <w:smartTag w:uri="urn:schemas-microsoft-com:office:smarttags" w:element="PlaceType">
              <w:r w:rsidRPr="00F9020C">
                <w:rPr>
                  <w:rFonts w:ascii="Times New Roman" w:hAnsi="Times New Roman"/>
                  <w:i/>
                  <w:sz w:val="20"/>
                  <w:szCs w:val="20"/>
                  <w:lang w:val="en-US"/>
                </w:rPr>
                <w:t>University</w:t>
              </w:r>
            </w:smartTag>
            <w:r w:rsidRPr="00F9020C">
              <w:rPr>
                <w:rFonts w:ascii="Times New Roman" w:hAnsi="Times New Roman"/>
                <w:i/>
                <w:sz w:val="20"/>
                <w:szCs w:val="20"/>
                <w:lang w:val="en-US"/>
              </w:rPr>
              <w:t xml:space="preserve">, </w:t>
            </w:r>
            <w:smartTag w:uri="urn:schemas-microsoft-com:office:smarttags" w:element="place">
              <w:smartTag w:uri="urn:schemas-microsoft-com:office:smarttags" w:element="City">
                <w:r w:rsidRPr="00F9020C">
                  <w:rPr>
                    <w:rFonts w:ascii="Times New Roman" w:hAnsi="Times New Roman"/>
                    <w:i/>
                    <w:sz w:val="20"/>
                    <w:szCs w:val="20"/>
                    <w:lang w:val="en-US"/>
                  </w:rPr>
                  <w:t>Krasnodar</w:t>
                </w:r>
              </w:smartTag>
              <w:r w:rsidRPr="00F9020C">
                <w:rPr>
                  <w:rFonts w:ascii="Times New Roman" w:hAnsi="Times New Roman"/>
                  <w:i/>
                  <w:sz w:val="20"/>
                  <w:szCs w:val="20"/>
                  <w:lang w:val="en-US"/>
                </w:rPr>
                <w:t xml:space="preserve">, </w:t>
              </w:r>
              <w:smartTag w:uri="urn:schemas-microsoft-com:office:smarttags" w:element="country-region">
                <w:r w:rsidRPr="00F9020C">
                  <w:rPr>
                    <w:rFonts w:ascii="Times New Roman" w:hAnsi="Times New Roman"/>
                    <w:i/>
                    <w:sz w:val="20"/>
                    <w:szCs w:val="20"/>
                    <w:lang w:val="en-US"/>
                  </w:rPr>
                  <w:t>Russia</w:t>
                </w:r>
              </w:smartTag>
            </w:smartTag>
          </w:p>
        </w:tc>
      </w:tr>
      <w:tr w:rsidR="00E91C07" w:rsidRPr="00621BF9" w:rsidTr="005C4B6B">
        <w:tc>
          <w:tcPr>
            <w:tcW w:w="4643" w:type="dxa"/>
          </w:tcPr>
          <w:p w:rsidR="00E91C07" w:rsidRPr="000467BC" w:rsidRDefault="00E91C07" w:rsidP="00621BF9">
            <w:pPr>
              <w:pStyle w:val="a"/>
              <w:spacing w:line="240" w:lineRule="auto"/>
              <w:rPr>
                <w:sz w:val="20"/>
              </w:rPr>
            </w:pPr>
            <w:r w:rsidRPr="008D2B80">
              <w:rPr>
                <w:sz w:val="20"/>
              </w:rPr>
              <w:t xml:space="preserve">В статье представлены: </w:t>
            </w:r>
            <w:r w:rsidRPr="00427C78">
              <w:rPr>
                <w:sz w:val="20"/>
              </w:rPr>
              <w:t>математическая модель тепловых процессов в электроактиваторе, которая учитывает не только электрические и тепловые параметры электролита и электродов, но и их геометрические размеры, что даёт возможность проводить моделирование различных конструкций</w:t>
            </w:r>
            <w:r>
              <w:rPr>
                <w:sz w:val="20"/>
              </w:rPr>
              <w:t>;</w:t>
            </w:r>
            <w:r>
              <w:rPr>
                <w:szCs w:val="28"/>
              </w:rPr>
              <w:t xml:space="preserve"> </w:t>
            </w:r>
            <w:r w:rsidRPr="00E40948">
              <w:rPr>
                <w:sz w:val="20"/>
              </w:rPr>
              <w:t>б</w:t>
            </w:r>
            <w:r w:rsidRPr="00697D1B">
              <w:rPr>
                <w:sz w:val="20"/>
              </w:rPr>
              <w:t>лок-схема алгоритма моделирования тепловых процессов в проточном электроактиваторе</w:t>
            </w:r>
          </w:p>
          <w:p w:rsidR="00E91C07" w:rsidRPr="008D2B80" w:rsidRDefault="00E91C07" w:rsidP="00621BF9">
            <w:pPr>
              <w:pStyle w:val="a"/>
              <w:spacing w:line="240" w:lineRule="auto"/>
              <w:rPr>
                <w:color w:val="FF0000"/>
                <w:sz w:val="20"/>
              </w:rPr>
            </w:pPr>
          </w:p>
        </w:tc>
        <w:tc>
          <w:tcPr>
            <w:tcW w:w="4643" w:type="dxa"/>
          </w:tcPr>
          <w:p w:rsidR="00E91C07" w:rsidRPr="008C3903" w:rsidRDefault="00E91C07" w:rsidP="00621BF9">
            <w:pPr>
              <w:pStyle w:val="ref"/>
              <w:spacing w:after="0"/>
              <w:ind w:left="0" w:right="0" w:firstLine="0"/>
              <w:jc w:val="left"/>
              <w:rPr>
                <w:sz w:val="20"/>
                <w:szCs w:val="20"/>
                <w:lang w:val="en-US"/>
              </w:rPr>
            </w:pPr>
            <w:r w:rsidRPr="008C3903">
              <w:rPr>
                <w:sz w:val="20"/>
                <w:szCs w:val="20"/>
                <w:lang w:val="en-US"/>
              </w:rPr>
              <w:t xml:space="preserve">The article presents </w:t>
            </w:r>
            <w:r>
              <w:rPr>
                <w:sz w:val="20"/>
                <w:szCs w:val="20"/>
                <w:lang w:val="en-US"/>
              </w:rPr>
              <w:t xml:space="preserve">a </w:t>
            </w:r>
            <w:r w:rsidRPr="008C3903">
              <w:rPr>
                <w:sz w:val="20"/>
                <w:szCs w:val="20"/>
                <w:lang w:val="en-US"/>
              </w:rPr>
              <w:t>mathematical model of thermal processes in electroactivator which takes into consideration not only the electrical and thermal parameters of electrolyte and electrodes, but also their geometric dimensions, which makes it possible to carry out simulation of various designs</w:t>
            </w:r>
            <w:r>
              <w:rPr>
                <w:sz w:val="20"/>
                <w:szCs w:val="20"/>
                <w:lang w:val="en-US"/>
              </w:rPr>
              <w:t xml:space="preserve"> and a</w:t>
            </w:r>
            <w:r w:rsidRPr="008C3903">
              <w:rPr>
                <w:sz w:val="20"/>
                <w:szCs w:val="20"/>
                <w:lang w:val="en-US"/>
              </w:rPr>
              <w:t xml:space="preserve"> flowchart modeling of thermal processes in</w:t>
            </w:r>
            <w:r>
              <w:rPr>
                <w:sz w:val="20"/>
                <w:szCs w:val="20"/>
                <w:lang w:val="en-US"/>
              </w:rPr>
              <w:t xml:space="preserve"> flowing electroactivator</w:t>
            </w:r>
          </w:p>
        </w:tc>
      </w:tr>
      <w:tr w:rsidR="00E91C07" w:rsidRPr="00621BF9" w:rsidTr="005C4B6B">
        <w:tc>
          <w:tcPr>
            <w:tcW w:w="4643" w:type="dxa"/>
          </w:tcPr>
          <w:p w:rsidR="00E91C07" w:rsidRPr="000467BC" w:rsidRDefault="00E91C07" w:rsidP="00621BF9">
            <w:pPr>
              <w:spacing w:after="0" w:line="240" w:lineRule="auto"/>
              <w:rPr>
                <w:rFonts w:ascii="Times New Roman" w:hAnsi="Times New Roman"/>
                <w:caps/>
                <w:color w:val="FF0000"/>
                <w:sz w:val="20"/>
                <w:szCs w:val="20"/>
              </w:rPr>
            </w:pPr>
            <w:r w:rsidRPr="008D2B80">
              <w:rPr>
                <w:rFonts w:ascii="Times New Roman" w:hAnsi="Times New Roman"/>
                <w:sz w:val="20"/>
                <w:szCs w:val="20"/>
              </w:rPr>
              <w:t>Ключевые слова:</w:t>
            </w:r>
            <w:r w:rsidRPr="00F9020C">
              <w:rPr>
                <w:rFonts w:ascii="Times New Roman" w:hAnsi="Times New Roman"/>
                <w:caps/>
                <w:sz w:val="20"/>
                <w:szCs w:val="20"/>
              </w:rPr>
              <w:t xml:space="preserve"> ЭЛЕКТРОАКТИВАТОР ВОДЫ, электроактивация водных растворов</w:t>
            </w:r>
          </w:p>
        </w:tc>
        <w:tc>
          <w:tcPr>
            <w:tcW w:w="4643" w:type="dxa"/>
          </w:tcPr>
          <w:p w:rsidR="00E91C07" w:rsidRPr="00B63B2E" w:rsidRDefault="00E91C07" w:rsidP="00621BF9">
            <w:pPr>
              <w:autoSpaceDE w:val="0"/>
              <w:autoSpaceDN w:val="0"/>
              <w:adjustRightInd w:val="0"/>
              <w:spacing w:after="0" w:line="240" w:lineRule="auto"/>
              <w:rPr>
                <w:rFonts w:ascii="Times New Roman" w:hAnsi="Times New Roman"/>
                <w:color w:val="FF0000"/>
                <w:sz w:val="20"/>
                <w:szCs w:val="20"/>
                <w:lang w:val="en-US"/>
              </w:rPr>
            </w:pPr>
            <w:r w:rsidRPr="00F9020C">
              <w:rPr>
                <w:rFonts w:ascii="Times New Roman" w:hAnsi="Times New Roman"/>
                <w:sz w:val="20"/>
                <w:szCs w:val="20"/>
                <w:lang w:val="en-US"/>
              </w:rPr>
              <w:t xml:space="preserve">Keywords: </w:t>
            </w:r>
            <w:r w:rsidRPr="00F9020C">
              <w:rPr>
                <w:rFonts w:ascii="Times New Roman" w:hAnsi="Times New Roman"/>
                <w:caps/>
                <w:sz w:val="20"/>
                <w:szCs w:val="20"/>
                <w:lang w:val="en-US"/>
              </w:rPr>
              <w:t>Electroactivator of water, Electroactivation OF WATER SOLUTIONS</w:t>
            </w:r>
          </w:p>
        </w:tc>
      </w:tr>
    </w:tbl>
    <w:p w:rsidR="00E91C07" w:rsidRPr="00B63B2E" w:rsidRDefault="00E91C07" w:rsidP="008D2B80">
      <w:pPr>
        <w:rPr>
          <w:lang w:val="en-US"/>
        </w:rPr>
      </w:pPr>
    </w:p>
    <w:p w:rsidR="00E91C07" w:rsidRDefault="00E91C07" w:rsidP="00DB5BDC">
      <w:pPr>
        <w:spacing w:after="0" w:line="360" w:lineRule="auto"/>
        <w:ind w:firstLine="709"/>
        <w:jc w:val="both"/>
        <w:rPr>
          <w:rFonts w:ascii="Times New Roman" w:hAnsi="Times New Roman"/>
          <w:sz w:val="28"/>
          <w:szCs w:val="28"/>
        </w:rPr>
      </w:pPr>
      <w:r w:rsidRPr="00FE009F">
        <w:rPr>
          <w:lang w:val="en-US"/>
        </w:rPr>
        <w:t xml:space="preserve">    </w:t>
      </w:r>
      <w:r w:rsidRPr="004F7E2D">
        <w:rPr>
          <w:rFonts w:ascii="Times New Roman" w:hAnsi="Times New Roman"/>
          <w:sz w:val="28"/>
          <w:szCs w:val="28"/>
        </w:rPr>
        <w:t>При разработке систем</w:t>
      </w:r>
      <w:r>
        <w:rPr>
          <w:rFonts w:ascii="Times New Roman" w:hAnsi="Times New Roman"/>
          <w:sz w:val="28"/>
          <w:szCs w:val="28"/>
        </w:rPr>
        <w:t>ы</w:t>
      </w:r>
      <w:r w:rsidRPr="004F7E2D">
        <w:rPr>
          <w:rFonts w:ascii="Times New Roman" w:hAnsi="Times New Roman"/>
          <w:sz w:val="28"/>
          <w:szCs w:val="28"/>
        </w:rPr>
        <w:t xml:space="preserve"> </w:t>
      </w:r>
      <w:r>
        <w:rPr>
          <w:rFonts w:ascii="Times New Roman" w:hAnsi="Times New Roman"/>
          <w:sz w:val="28"/>
          <w:szCs w:val="28"/>
        </w:rPr>
        <w:t>стабилизации кислотности почвы для выращивания томатов в условиях закрытого грунта</w:t>
      </w:r>
      <w:r w:rsidRPr="004F7E2D">
        <w:rPr>
          <w:rFonts w:ascii="Times New Roman" w:hAnsi="Times New Roman"/>
          <w:sz w:val="28"/>
          <w:szCs w:val="28"/>
        </w:rPr>
        <w:t xml:space="preserve">  важно выдержать параметры обработки.</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Из всех факторов, влияющих на рН генерируемых водных растворов</w:t>
      </w:r>
      <w:r w:rsidRPr="003F7EBD">
        <w:rPr>
          <w:rFonts w:ascii="Times New Roman" w:hAnsi="Times New Roman"/>
          <w:sz w:val="28"/>
          <w:szCs w:val="28"/>
        </w:rPr>
        <w:t>,</w:t>
      </w:r>
      <w:r>
        <w:rPr>
          <w:rFonts w:ascii="Times New Roman" w:hAnsi="Times New Roman"/>
          <w:sz w:val="28"/>
          <w:szCs w:val="28"/>
        </w:rPr>
        <w:t xml:space="preserve"> наиболее сложно управляемым является температура воды. Для решения этой задачи обратимся к математическому описанию тепловых процессов в электроактиваторе.</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Для математического моделирования, прежде всего, необходимо определить конструкцию электроактиватора. Конструкция исследуемого проточного электроактиватора представлена на рисунке 1.</w:t>
      </w:r>
    </w:p>
    <w:p w:rsidR="00E91C07" w:rsidRDefault="00E91C07" w:rsidP="00DB5BDC">
      <w:pPr>
        <w:spacing w:after="0" w:line="360" w:lineRule="auto"/>
        <w:ind w:firstLine="709"/>
        <w:jc w:val="both"/>
        <w:rPr>
          <w:rFonts w:ascii="Times New Roman" w:hAnsi="Times New Roman"/>
          <w:sz w:val="28"/>
          <w:szCs w:val="28"/>
        </w:rPr>
      </w:pPr>
    </w:p>
    <w:p w:rsidR="00E91C07" w:rsidRDefault="00E91C07" w:rsidP="00DB5BDC">
      <w:pPr>
        <w:spacing w:after="0" w:line="360" w:lineRule="auto"/>
        <w:ind w:firstLine="709"/>
        <w:jc w:val="both"/>
        <w:rPr>
          <w:rFonts w:ascii="Times New Roman" w:hAnsi="Times New Roman"/>
          <w:sz w:val="28"/>
          <w:szCs w:val="28"/>
        </w:rPr>
      </w:pPr>
    </w:p>
    <w:p w:rsidR="00E91C07" w:rsidRDefault="00E91C07" w:rsidP="00CC5AE9">
      <w:pPr>
        <w:spacing w:after="0" w:line="360" w:lineRule="auto"/>
        <w:jc w:val="both"/>
        <w:rPr>
          <w:rFonts w:ascii="Times New Roman" w:hAnsi="Times New Roman"/>
          <w:sz w:val="28"/>
          <w:szCs w:val="28"/>
        </w:rPr>
      </w:pPr>
      <w:r w:rsidRPr="00BB482E">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38" o:spid="_x0000_i1025" type="#_x0000_t75" style="width:444pt;height:232.8pt;visibility:visible">
            <v:imagedata r:id="rId7" o:title=""/>
          </v:shape>
        </w:pict>
      </w:r>
    </w:p>
    <w:p w:rsidR="00E91C07" w:rsidRDefault="00E91C07" w:rsidP="00CC5AE9">
      <w:pPr>
        <w:spacing w:after="0" w:line="360" w:lineRule="auto"/>
        <w:jc w:val="center"/>
        <w:rPr>
          <w:rFonts w:ascii="Times New Roman" w:hAnsi="Times New Roman"/>
          <w:sz w:val="28"/>
          <w:szCs w:val="28"/>
        </w:rPr>
      </w:pPr>
      <w:r>
        <w:rPr>
          <w:rFonts w:ascii="Times New Roman" w:hAnsi="Times New Roman"/>
          <w:sz w:val="28"/>
          <w:szCs w:val="28"/>
        </w:rPr>
        <w:t>Рисунок 1 - Конструкция проточного электроактиватора</w:t>
      </w:r>
    </w:p>
    <w:p w:rsidR="00E91C07" w:rsidRDefault="00E91C07" w:rsidP="00CC5AE9">
      <w:pPr>
        <w:spacing w:after="0" w:line="360" w:lineRule="auto"/>
        <w:jc w:val="center"/>
        <w:rPr>
          <w:rFonts w:ascii="Times New Roman" w:hAnsi="Times New Roman"/>
          <w:sz w:val="28"/>
          <w:szCs w:val="28"/>
        </w:rPr>
      </w:pPr>
    </w:p>
    <w:p w:rsidR="00E91C07" w:rsidRDefault="00E91C07" w:rsidP="00CF0867">
      <w:pPr>
        <w:spacing w:after="0" w:line="360" w:lineRule="auto"/>
        <w:ind w:firstLine="709"/>
        <w:jc w:val="both"/>
        <w:rPr>
          <w:rFonts w:ascii="Times New Roman" w:hAnsi="Times New Roman"/>
          <w:sz w:val="28"/>
          <w:szCs w:val="28"/>
        </w:rPr>
      </w:pPr>
      <w:r>
        <w:rPr>
          <w:rFonts w:ascii="Times New Roman" w:hAnsi="Times New Roman"/>
          <w:sz w:val="28"/>
          <w:szCs w:val="28"/>
        </w:rPr>
        <w:t>Для удобства математического моделирования и последующего моделирования различных видов канала электроактиватора разобьём его на 6 ячеек (рис. 2).</w:t>
      </w:r>
    </w:p>
    <w:p w:rsidR="00E91C07" w:rsidRDefault="00E91C07" w:rsidP="00DB5BDC">
      <w:pPr>
        <w:spacing w:after="0" w:line="360" w:lineRule="auto"/>
        <w:jc w:val="center"/>
        <w:rPr>
          <w:rFonts w:ascii="Times New Roman" w:hAnsi="Times New Roman"/>
          <w:sz w:val="28"/>
          <w:szCs w:val="28"/>
        </w:rPr>
      </w:pPr>
      <w:r w:rsidRPr="00BB482E">
        <w:rPr>
          <w:rFonts w:ascii="Times New Roman" w:hAnsi="Times New Roman"/>
          <w:noProof/>
          <w:sz w:val="28"/>
          <w:szCs w:val="28"/>
          <w:lang w:eastAsia="ru-RU"/>
        </w:rPr>
        <w:pict>
          <v:shape id="Рисунок 211" o:spid="_x0000_i1026" type="#_x0000_t75" style="width:328.8pt;height:183pt;visibility:visible">
            <v:imagedata r:id="rId8" o:title=""/>
          </v:shape>
        </w:pict>
      </w:r>
    </w:p>
    <w:p w:rsidR="00E91C07" w:rsidRDefault="00E91C07" w:rsidP="00DB5BDC">
      <w:pPr>
        <w:spacing w:after="0" w:line="360" w:lineRule="auto"/>
        <w:jc w:val="center"/>
        <w:rPr>
          <w:rFonts w:ascii="Times New Roman" w:hAnsi="Times New Roman"/>
          <w:sz w:val="28"/>
          <w:szCs w:val="28"/>
        </w:rPr>
      </w:pPr>
      <w:r>
        <w:rPr>
          <w:rFonts w:ascii="Times New Roman" w:hAnsi="Times New Roman"/>
          <w:sz w:val="28"/>
          <w:szCs w:val="28"/>
        </w:rPr>
        <w:t>Рисунок 2 - Деление канала электроактиватора на 6 ячеек.</w:t>
      </w:r>
    </w:p>
    <w:p w:rsidR="00E91C07" w:rsidRDefault="00E91C07" w:rsidP="00DB5BDC">
      <w:pPr>
        <w:spacing w:after="0" w:line="360" w:lineRule="auto"/>
        <w:jc w:val="center"/>
        <w:rPr>
          <w:rFonts w:ascii="Times New Roman" w:hAnsi="Times New Roman"/>
          <w:sz w:val="28"/>
          <w:szCs w:val="28"/>
        </w:rPr>
      </w:pPr>
    </w:p>
    <w:p w:rsidR="00E91C07" w:rsidRPr="00162F2F" w:rsidRDefault="00E91C07" w:rsidP="00513EE2">
      <w:pPr>
        <w:spacing w:after="0" w:line="360" w:lineRule="auto"/>
        <w:ind w:firstLine="709"/>
        <w:jc w:val="both"/>
        <w:rPr>
          <w:rFonts w:ascii="Times New Roman" w:hAnsi="Times New Roman"/>
          <w:sz w:val="28"/>
          <w:szCs w:val="28"/>
        </w:rPr>
      </w:pPr>
      <w:r>
        <w:rPr>
          <w:rFonts w:ascii="Times New Roman" w:hAnsi="Times New Roman"/>
          <w:sz w:val="28"/>
          <w:szCs w:val="28"/>
        </w:rPr>
        <w:t>На рисунке 3 показаны обозначения геометрических размеров принимаемых для каждой ячейки канала электроактиватора.</w:t>
      </w:r>
    </w:p>
    <w:p w:rsidR="00E91C07" w:rsidRPr="00162F2F" w:rsidRDefault="00E91C07" w:rsidP="00DB5BDC">
      <w:pPr>
        <w:spacing w:after="0" w:line="360" w:lineRule="auto"/>
        <w:jc w:val="center"/>
        <w:rPr>
          <w:rFonts w:ascii="Times New Roman" w:hAnsi="Times New Roman"/>
          <w:sz w:val="28"/>
          <w:szCs w:val="28"/>
        </w:rPr>
      </w:pPr>
      <w:r w:rsidRPr="00BB482E">
        <w:rPr>
          <w:rFonts w:ascii="Times New Roman" w:hAnsi="Times New Roman"/>
          <w:noProof/>
          <w:sz w:val="28"/>
          <w:szCs w:val="28"/>
          <w:lang w:eastAsia="ru-RU"/>
        </w:rPr>
        <w:pict>
          <v:shape id="Рисунок 46" o:spid="_x0000_i1027" type="#_x0000_t75" style="width:373.8pt;height:148.8pt;visibility:visible">
            <v:imagedata r:id="rId9" o:title=""/>
          </v:shape>
        </w:pict>
      </w:r>
    </w:p>
    <w:p w:rsidR="00E91C07" w:rsidRPr="00162F2F" w:rsidRDefault="00E91C07" w:rsidP="00DB5BDC">
      <w:pPr>
        <w:spacing w:after="0" w:line="360" w:lineRule="auto"/>
        <w:jc w:val="center"/>
        <w:rPr>
          <w:rFonts w:ascii="Times New Roman" w:hAnsi="Times New Roman"/>
          <w:sz w:val="28"/>
          <w:szCs w:val="28"/>
        </w:rPr>
      </w:pPr>
      <w:r>
        <w:rPr>
          <w:rFonts w:ascii="Times New Roman" w:hAnsi="Times New Roman"/>
          <w:sz w:val="28"/>
          <w:szCs w:val="28"/>
        </w:rPr>
        <w:t>Рисунок 3</w:t>
      </w:r>
      <w:r w:rsidRPr="00162F2F">
        <w:rPr>
          <w:rFonts w:ascii="Times New Roman" w:hAnsi="Times New Roman"/>
          <w:sz w:val="28"/>
          <w:szCs w:val="28"/>
        </w:rPr>
        <w:t xml:space="preserve"> - </w:t>
      </w:r>
      <w:r>
        <w:rPr>
          <w:rFonts w:ascii="Times New Roman" w:hAnsi="Times New Roman"/>
          <w:sz w:val="28"/>
          <w:szCs w:val="28"/>
        </w:rPr>
        <w:t xml:space="preserve"> Обозначение геометрические размеров ячейки электроактиватора</w:t>
      </w:r>
    </w:p>
    <w:p w:rsidR="00E91C07" w:rsidRPr="00162F2F" w:rsidRDefault="00E91C07" w:rsidP="00DB5BDC">
      <w:pPr>
        <w:spacing w:after="0" w:line="360" w:lineRule="auto"/>
        <w:jc w:val="center"/>
        <w:rPr>
          <w:rFonts w:ascii="Times New Roman" w:hAnsi="Times New Roman"/>
          <w:sz w:val="28"/>
          <w:szCs w:val="28"/>
        </w:rPr>
      </w:pPr>
    </w:p>
    <w:p w:rsidR="00E91C07" w:rsidRPr="00162F2F" w:rsidRDefault="00E91C07" w:rsidP="00DB5BDC">
      <w:pPr>
        <w:spacing w:after="0" w:line="360" w:lineRule="auto"/>
        <w:ind w:firstLine="709"/>
        <w:jc w:val="both"/>
        <w:rPr>
          <w:rFonts w:ascii="Times New Roman" w:hAnsi="Times New Roman"/>
          <w:sz w:val="28"/>
          <w:szCs w:val="28"/>
        </w:rPr>
      </w:pPr>
      <w:r w:rsidRPr="00162F2F">
        <w:rPr>
          <w:rFonts w:ascii="Times New Roman" w:hAnsi="Times New Roman"/>
          <w:sz w:val="28"/>
          <w:szCs w:val="28"/>
        </w:rPr>
        <w:t>При моделировании принимаются следующие допущения:</w:t>
      </w:r>
    </w:p>
    <w:p w:rsidR="00E91C07" w:rsidRPr="00446E44" w:rsidRDefault="00E91C07" w:rsidP="00DB5BDC">
      <w:pPr>
        <w:pStyle w:val="ListParagraph"/>
        <w:numPr>
          <w:ilvl w:val="0"/>
          <w:numId w:val="18"/>
        </w:numPr>
        <w:spacing w:after="0" w:line="360" w:lineRule="auto"/>
        <w:ind w:left="1134"/>
        <w:jc w:val="both"/>
        <w:rPr>
          <w:rFonts w:ascii="Times New Roman" w:hAnsi="Times New Roman"/>
          <w:sz w:val="28"/>
          <w:szCs w:val="28"/>
        </w:rPr>
      </w:pPr>
      <w:r w:rsidRPr="00162F2F">
        <w:rPr>
          <w:rFonts w:ascii="Times New Roman" w:hAnsi="Times New Roman"/>
          <w:sz w:val="28"/>
          <w:szCs w:val="28"/>
        </w:rPr>
        <w:t>весь поток теплоты от электродов направлен</w:t>
      </w:r>
      <w:r w:rsidRPr="00446E44">
        <w:rPr>
          <w:rFonts w:ascii="Times New Roman" w:hAnsi="Times New Roman"/>
          <w:sz w:val="28"/>
          <w:szCs w:val="28"/>
        </w:rPr>
        <w:t xml:space="preserve"> в сторону канала</w:t>
      </w:r>
      <w:r>
        <w:rPr>
          <w:rFonts w:ascii="Times New Roman" w:hAnsi="Times New Roman"/>
          <w:sz w:val="28"/>
          <w:szCs w:val="28"/>
        </w:rPr>
        <w:t>;</w:t>
      </w:r>
    </w:p>
    <w:p w:rsidR="00E91C07" w:rsidRPr="00446E44" w:rsidRDefault="00E91C07" w:rsidP="00DB5BDC">
      <w:pPr>
        <w:pStyle w:val="ListParagraph"/>
        <w:numPr>
          <w:ilvl w:val="0"/>
          <w:numId w:val="18"/>
        </w:numPr>
        <w:spacing w:after="0" w:line="360" w:lineRule="auto"/>
        <w:ind w:left="1134"/>
        <w:jc w:val="both"/>
        <w:rPr>
          <w:rFonts w:ascii="Times New Roman" w:hAnsi="Times New Roman"/>
          <w:sz w:val="28"/>
          <w:szCs w:val="28"/>
        </w:rPr>
      </w:pPr>
      <w:r w:rsidRPr="00446E44">
        <w:rPr>
          <w:rFonts w:ascii="Times New Roman" w:hAnsi="Times New Roman"/>
          <w:sz w:val="28"/>
          <w:szCs w:val="28"/>
        </w:rPr>
        <w:t>теплоотдачей свободной конвекцией в канале пренебрегаем</w:t>
      </w:r>
      <w:r>
        <w:rPr>
          <w:rFonts w:ascii="Times New Roman" w:hAnsi="Times New Roman"/>
          <w:sz w:val="28"/>
          <w:szCs w:val="28"/>
        </w:rPr>
        <w:t>;</w:t>
      </w:r>
    </w:p>
    <w:p w:rsidR="00E91C07" w:rsidRPr="00446E44" w:rsidRDefault="00E91C07" w:rsidP="00DB5BDC">
      <w:pPr>
        <w:pStyle w:val="ListParagraph"/>
        <w:numPr>
          <w:ilvl w:val="0"/>
          <w:numId w:val="18"/>
        </w:numPr>
        <w:spacing w:after="0" w:line="360" w:lineRule="auto"/>
        <w:ind w:left="1134"/>
        <w:jc w:val="both"/>
        <w:rPr>
          <w:rFonts w:ascii="Times New Roman" w:hAnsi="Times New Roman"/>
          <w:sz w:val="28"/>
          <w:szCs w:val="28"/>
        </w:rPr>
      </w:pPr>
      <w:r w:rsidRPr="00446E44">
        <w:rPr>
          <w:rFonts w:ascii="Times New Roman" w:hAnsi="Times New Roman"/>
          <w:sz w:val="28"/>
          <w:szCs w:val="28"/>
        </w:rPr>
        <w:t xml:space="preserve">поглощение </w:t>
      </w:r>
      <w:r>
        <w:rPr>
          <w:rFonts w:ascii="Times New Roman" w:hAnsi="Times New Roman"/>
          <w:sz w:val="28"/>
          <w:szCs w:val="28"/>
        </w:rPr>
        <w:t>водой</w:t>
      </w:r>
      <w:r w:rsidRPr="00446E44">
        <w:rPr>
          <w:rFonts w:ascii="Times New Roman" w:hAnsi="Times New Roman"/>
          <w:sz w:val="28"/>
          <w:szCs w:val="28"/>
        </w:rPr>
        <w:t xml:space="preserve"> лучистой энергии не учитываем</w:t>
      </w:r>
      <w:r>
        <w:rPr>
          <w:rFonts w:ascii="Times New Roman" w:hAnsi="Times New Roman"/>
          <w:sz w:val="28"/>
          <w:szCs w:val="28"/>
        </w:rPr>
        <w:t>.</w:t>
      </w:r>
    </w:p>
    <w:p w:rsidR="00E91C07" w:rsidRPr="00A628CC"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С учётом принятых допущений, следует, что о</w:t>
      </w:r>
      <w:r w:rsidRPr="007554AB">
        <w:rPr>
          <w:rFonts w:ascii="Times New Roman" w:hAnsi="Times New Roman"/>
          <w:sz w:val="28"/>
          <w:szCs w:val="28"/>
        </w:rPr>
        <w:t xml:space="preserve">хлаждение </w:t>
      </w:r>
      <w:r>
        <w:rPr>
          <w:rFonts w:ascii="Times New Roman" w:hAnsi="Times New Roman"/>
          <w:sz w:val="28"/>
          <w:szCs w:val="28"/>
        </w:rPr>
        <w:t>электродов</w:t>
      </w:r>
      <w:r w:rsidRPr="007554AB">
        <w:rPr>
          <w:rFonts w:ascii="Times New Roman" w:hAnsi="Times New Roman"/>
          <w:sz w:val="28"/>
          <w:szCs w:val="28"/>
        </w:rPr>
        <w:t xml:space="preserve"> происходит за счет конвективного теплообмена с </w:t>
      </w:r>
      <w:r>
        <w:rPr>
          <w:rFonts w:ascii="Times New Roman" w:hAnsi="Times New Roman"/>
          <w:sz w:val="28"/>
          <w:szCs w:val="28"/>
        </w:rPr>
        <w:t>водой</w:t>
      </w:r>
      <w:r w:rsidRPr="007554AB">
        <w:rPr>
          <w:rFonts w:ascii="Times New Roman" w:hAnsi="Times New Roman"/>
          <w:sz w:val="28"/>
          <w:szCs w:val="28"/>
        </w:rPr>
        <w:t xml:space="preserve">, </w:t>
      </w:r>
      <w:r>
        <w:rPr>
          <w:rFonts w:ascii="Times New Roman" w:hAnsi="Times New Roman"/>
          <w:sz w:val="28"/>
          <w:szCs w:val="28"/>
        </w:rPr>
        <w:t>пропускаемой</w:t>
      </w:r>
      <w:r w:rsidRPr="007554AB">
        <w:rPr>
          <w:rFonts w:ascii="Times New Roman" w:hAnsi="Times New Roman"/>
          <w:sz w:val="28"/>
          <w:szCs w:val="28"/>
        </w:rPr>
        <w:t xml:space="preserve"> через канал </w:t>
      </w:r>
      <w:r>
        <w:rPr>
          <w:rFonts w:ascii="Times New Roman" w:hAnsi="Times New Roman"/>
          <w:sz w:val="28"/>
          <w:szCs w:val="28"/>
        </w:rPr>
        <w:t>электроактиватора</w:t>
      </w:r>
      <w:r w:rsidRPr="007554AB">
        <w:rPr>
          <w:rFonts w:ascii="Times New Roman" w:hAnsi="Times New Roman"/>
          <w:sz w:val="28"/>
          <w:szCs w:val="28"/>
        </w:rPr>
        <w:t>.</w:t>
      </w:r>
      <w:r>
        <w:rPr>
          <w:rFonts w:ascii="Times New Roman" w:hAnsi="Times New Roman"/>
          <w:sz w:val="28"/>
          <w:szCs w:val="28"/>
        </w:rPr>
        <w:t xml:space="preserve"> Таким образом, д</w:t>
      </w:r>
      <w:r w:rsidRPr="007554AB">
        <w:rPr>
          <w:rFonts w:ascii="Times New Roman" w:hAnsi="Times New Roman"/>
          <w:sz w:val="28"/>
          <w:szCs w:val="28"/>
        </w:rPr>
        <w:t xml:space="preserve">ля математического описания тепловых процессов в </w:t>
      </w:r>
      <w:r>
        <w:rPr>
          <w:rFonts w:ascii="Times New Roman" w:hAnsi="Times New Roman"/>
          <w:sz w:val="28"/>
          <w:szCs w:val="28"/>
        </w:rPr>
        <w:t>электроде</w:t>
      </w:r>
      <w:r w:rsidRPr="007554AB">
        <w:rPr>
          <w:rFonts w:ascii="Times New Roman" w:hAnsi="Times New Roman"/>
          <w:sz w:val="28"/>
          <w:szCs w:val="28"/>
        </w:rPr>
        <w:t>, можно записать следующее дифференциальное уравнение теплового баланса:</w:t>
      </w:r>
    </w:p>
    <w:p w:rsidR="00E91C07" w:rsidRDefault="00E91C07" w:rsidP="00DB5BDC">
      <w:pPr>
        <w:pStyle w:val="1"/>
        <w:tabs>
          <w:tab w:val="clear" w:pos="4678"/>
          <w:tab w:val="clear" w:pos="9356"/>
          <w:tab w:val="right" w:pos="-3969"/>
        </w:tabs>
        <w:jc w:val="right"/>
      </w:pPr>
      <w:r w:rsidRPr="00ED3B49">
        <w:rPr>
          <w:position w:val="-24"/>
        </w:rPr>
        <w:object w:dxaOrig="3000" w:dyaOrig="620">
          <v:shape id="_x0000_i1028" type="#_x0000_t75" style="width:165pt;height:32.4pt" o:ole="" o:preferrelative="f">
            <v:imagedata r:id="rId10" o:title=""/>
          </v:shape>
          <o:OLEObject Type="Embed" ProgID="Equation.3" ShapeID="_x0000_i1028" DrawAspect="Content" ObjectID="_1443935111" r:id="rId11"/>
        </w:object>
      </w:r>
      <w:r w:rsidRPr="0072782E">
        <w:tab/>
      </w:r>
      <w:bookmarkStart w:id="0" w:name="OLE_LINK132"/>
      <w:r>
        <w:t xml:space="preserve">   </w:t>
      </w:r>
      <w:r>
        <w:tab/>
      </w:r>
      <w:r>
        <w:tab/>
      </w:r>
      <w:r>
        <w:tab/>
        <w:t xml:space="preserve"> (1</w:t>
      </w:r>
      <w:r w:rsidRPr="0072782E">
        <w:t>)</w:t>
      </w:r>
      <w:bookmarkEnd w:id="0"/>
    </w:p>
    <w:p w:rsidR="00E91C07" w:rsidRPr="00A8355C" w:rsidRDefault="00E91C07" w:rsidP="00DB5BDC">
      <w:pPr>
        <w:pStyle w:val="a1"/>
        <w:ind w:left="0" w:firstLine="0"/>
      </w:pPr>
      <w:r>
        <w:t>где</w:t>
      </w:r>
      <w:r>
        <w:tab/>
      </w:r>
      <w:r w:rsidRPr="00A8355C">
        <w:rPr>
          <w:lang w:val="en-US"/>
        </w:rPr>
        <w:t>m</w:t>
      </w:r>
      <w:r w:rsidRPr="00A8355C">
        <w:rPr>
          <w:vertAlign w:val="subscript"/>
        </w:rPr>
        <w:t>Э</w:t>
      </w:r>
      <w:r w:rsidRPr="00A8355C">
        <w:t> – масса электродов, кг;</w:t>
      </w:r>
    </w:p>
    <w:p w:rsidR="00E91C07" w:rsidRPr="00A8355C" w:rsidRDefault="00E91C07" w:rsidP="00DB5BDC">
      <w:pPr>
        <w:pStyle w:val="a1"/>
        <w:ind w:left="1276" w:hanging="567"/>
      </w:pPr>
      <w:r w:rsidRPr="00A8355C">
        <w:rPr>
          <w:lang w:val="en-US"/>
        </w:rPr>
        <w:t>c</w:t>
      </w:r>
      <w:r w:rsidRPr="00A8355C">
        <w:rPr>
          <w:vertAlign w:val="subscript"/>
          <w:lang w:val="en-US"/>
        </w:rPr>
        <w:t>p</w:t>
      </w:r>
      <w:r w:rsidRPr="00A8355C">
        <w:rPr>
          <w:vertAlign w:val="subscript"/>
        </w:rPr>
        <w:t>Э</w:t>
      </w:r>
      <w:r w:rsidRPr="00A8355C">
        <w:t xml:space="preserve"> – удельная теплоемкость электродов (для стали </w:t>
      </w:r>
      <w:r w:rsidRPr="00A8355C">
        <w:rPr>
          <w:lang w:val="en-US"/>
        </w:rPr>
        <w:t>c</w:t>
      </w:r>
      <w:r w:rsidRPr="00A8355C">
        <w:rPr>
          <w:vertAlign w:val="subscript"/>
          <w:lang w:val="en-US"/>
        </w:rPr>
        <w:t>p</w:t>
      </w:r>
      <w:r w:rsidRPr="00A8355C">
        <w:rPr>
          <w:vertAlign w:val="subscript"/>
        </w:rPr>
        <w:t>Э</w:t>
      </w:r>
      <w:r w:rsidRPr="00A8355C">
        <w:t xml:space="preserve"> = 470), Дж/(кг·°С);</w:t>
      </w:r>
    </w:p>
    <w:p w:rsidR="00E91C07" w:rsidRPr="00A8355C" w:rsidRDefault="00E91C07" w:rsidP="00DB5BDC">
      <w:pPr>
        <w:pStyle w:val="a1"/>
        <w:ind w:left="1134"/>
      </w:pPr>
      <w:r w:rsidRPr="00A8355C">
        <w:rPr>
          <w:lang w:val="en-US"/>
        </w:rPr>
        <w:t>t</w:t>
      </w:r>
      <w:r w:rsidRPr="00A8355C">
        <w:rPr>
          <w:vertAlign w:val="subscript"/>
        </w:rPr>
        <w:t>Э</w:t>
      </w:r>
      <w:r w:rsidRPr="00A8355C">
        <w:t> – температура электродов, °С;</w:t>
      </w:r>
    </w:p>
    <w:p w:rsidR="00E91C07" w:rsidRPr="00A8355C" w:rsidRDefault="00E91C07" w:rsidP="00DB5BDC">
      <w:pPr>
        <w:pStyle w:val="a1"/>
        <w:ind w:left="1418" w:hanging="709"/>
      </w:pPr>
      <w:r w:rsidRPr="00A8355C">
        <w:t>Δ</w:t>
      </w:r>
      <w:r w:rsidRPr="00A8355C">
        <w:rPr>
          <w:lang w:val="en-US"/>
        </w:rPr>
        <w:t>P</w:t>
      </w:r>
      <w:r w:rsidRPr="00A8355C">
        <w:rPr>
          <w:vertAlign w:val="subscript"/>
        </w:rPr>
        <w:t>Э</w:t>
      </w:r>
      <w:r w:rsidRPr="00A8355C">
        <w:t xml:space="preserve"> – изменение тепловой мощности, которая идет на повышение </w:t>
      </w:r>
      <w:r w:rsidRPr="00A8355C">
        <w:br/>
        <w:t xml:space="preserve">температуры </w:t>
      </w:r>
      <w:r w:rsidRPr="00A8355C">
        <w:rPr>
          <w:lang w:val="en-US"/>
        </w:rPr>
        <w:t>t</w:t>
      </w:r>
      <w:r w:rsidRPr="00A8355C">
        <w:rPr>
          <w:vertAlign w:val="subscript"/>
        </w:rPr>
        <w:t>С</w:t>
      </w:r>
      <w:r w:rsidRPr="00A8355C">
        <w:t>, Вт;</w:t>
      </w:r>
    </w:p>
    <w:p w:rsidR="00E91C07" w:rsidRDefault="00E91C07" w:rsidP="00DB5BDC">
      <w:pPr>
        <w:pStyle w:val="a1"/>
        <w:ind w:left="2127" w:hanging="1418"/>
      </w:pPr>
      <w:r w:rsidRPr="00A8355C">
        <w:rPr>
          <w:lang w:val="en-US"/>
        </w:rPr>
        <w:t>P</w:t>
      </w:r>
      <w:r w:rsidRPr="00A8355C">
        <w:rPr>
          <w:vertAlign w:val="subscript"/>
        </w:rPr>
        <w:t>ЭП</w:t>
      </w:r>
      <w:r w:rsidRPr="00A8355C">
        <w:t> и </w:t>
      </w:r>
      <w:r w:rsidRPr="00A8355C">
        <w:rPr>
          <w:lang w:val="en-US"/>
        </w:rPr>
        <w:t>P</w:t>
      </w:r>
      <w:r w:rsidRPr="00A8355C">
        <w:rPr>
          <w:vertAlign w:val="subscript"/>
        </w:rPr>
        <w:t>ЭО</w:t>
      </w:r>
      <w:r w:rsidRPr="00A8355C">
        <w:t> – тепловая</w:t>
      </w:r>
      <w:r>
        <w:t xml:space="preserve"> мощность, соответственно, подводимая и отводимая от электродов, Вт.</w:t>
      </w:r>
    </w:p>
    <w:p w:rsidR="00E91C07" w:rsidRPr="00A06B88" w:rsidRDefault="00E91C07" w:rsidP="00DB5BDC">
      <w:pPr>
        <w:spacing w:after="0" w:line="360" w:lineRule="auto"/>
        <w:ind w:firstLine="709"/>
        <w:jc w:val="both"/>
        <w:rPr>
          <w:rFonts w:ascii="Times New Roman" w:hAnsi="Times New Roman"/>
          <w:color w:val="FF0000"/>
          <w:sz w:val="28"/>
          <w:szCs w:val="28"/>
        </w:rPr>
      </w:pPr>
      <w:r w:rsidRPr="00C6229E">
        <w:rPr>
          <w:rFonts w:ascii="Times New Roman" w:hAnsi="Times New Roman"/>
          <w:sz w:val="28"/>
          <w:szCs w:val="28"/>
        </w:rPr>
        <w:t xml:space="preserve">Считаем, что вся тепловая энергия выделяется </w:t>
      </w:r>
      <w:r>
        <w:rPr>
          <w:rFonts w:ascii="Times New Roman" w:hAnsi="Times New Roman"/>
          <w:sz w:val="28"/>
          <w:szCs w:val="28"/>
        </w:rPr>
        <w:t>на электродах</w:t>
      </w:r>
      <w:r w:rsidRPr="00C6229E">
        <w:rPr>
          <w:rFonts w:ascii="Times New Roman" w:hAnsi="Times New Roman"/>
          <w:sz w:val="28"/>
          <w:szCs w:val="28"/>
        </w:rPr>
        <w:t xml:space="preserve"> </w:t>
      </w:r>
      <w:r w:rsidRPr="00B62116">
        <w:rPr>
          <w:rFonts w:ascii="Times New Roman" w:hAnsi="Times New Roman"/>
          <w:sz w:val="28"/>
          <w:szCs w:val="28"/>
        </w:rPr>
        <w:t xml:space="preserve">и составляет 80…90% от потребляемой электрической энергии </w:t>
      </w:r>
      <w:r w:rsidRPr="0082137F">
        <w:rPr>
          <w:rFonts w:ascii="Times New Roman" w:hAnsi="Times New Roman"/>
          <w:sz w:val="28"/>
          <w:szCs w:val="28"/>
        </w:rPr>
        <w:t>[4</w:t>
      </w:r>
      <w:r w:rsidRPr="00013DA3">
        <w:rPr>
          <w:rFonts w:ascii="Times New Roman" w:hAnsi="Times New Roman"/>
          <w:sz w:val="28"/>
          <w:szCs w:val="28"/>
        </w:rPr>
        <w:t>]:</w:t>
      </w:r>
    </w:p>
    <w:p w:rsidR="00E91C07" w:rsidRDefault="00E91C07" w:rsidP="00DB5BDC">
      <w:pPr>
        <w:pStyle w:val="1"/>
      </w:pPr>
      <w:r>
        <w:tab/>
      </w:r>
      <w:r w:rsidRPr="00366B61">
        <w:rPr>
          <w:position w:val="-12"/>
        </w:rPr>
        <w:object w:dxaOrig="2220" w:dyaOrig="360">
          <v:shape id="_x0000_i1029" type="#_x0000_t75" style="width:111pt;height:18pt" o:ole="">
            <v:imagedata r:id="rId12" o:title=""/>
          </v:shape>
          <o:OLEObject Type="Embed" ProgID="Equation.3" ShapeID="_x0000_i1029" DrawAspect="Content" ObjectID="_1443935112" r:id="rId13"/>
        </w:object>
      </w:r>
      <w:r>
        <w:t>,</w:t>
      </w:r>
      <w:r w:rsidRPr="0072782E">
        <w:tab/>
        <w:t>(</w:t>
      </w:r>
      <w:r>
        <w:t>2</w:t>
      </w:r>
      <w:r w:rsidRPr="0072782E">
        <w:t>)</w:t>
      </w:r>
    </w:p>
    <w:p w:rsidR="00E91C07" w:rsidRDefault="00E91C07" w:rsidP="00DB5BDC">
      <w:pPr>
        <w:pStyle w:val="a1"/>
      </w:pPr>
      <w:r>
        <w:t>где</w:t>
      </w:r>
      <w:r>
        <w:tab/>
      </w:r>
      <w:r>
        <w:rPr>
          <w:lang w:val="en-US"/>
        </w:rPr>
        <w:t>P</w:t>
      </w:r>
      <w:r>
        <w:rPr>
          <w:vertAlign w:val="subscript"/>
        </w:rPr>
        <w:t>ТЕП</w:t>
      </w:r>
      <w:r>
        <w:t> </w:t>
      </w:r>
      <w:r w:rsidRPr="00B0637A">
        <w:t>–</w:t>
      </w:r>
      <w:r>
        <w:t> тепловая мощность, выделяющаяся в канале разрядного устройства, Вт;</w:t>
      </w:r>
    </w:p>
    <w:p w:rsidR="00E91C07" w:rsidRDefault="00E91C07" w:rsidP="00DB5BDC">
      <w:pPr>
        <w:pStyle w:val="a1"/>
      </w:pPr>
      <w:r>
        <w:tab/>
      </w:r>
      <w:r>
        <w:rPr>
          <w:lang w:val="en-US"/>
        </w:rPr>
        <w:t>P</w:t>
      </w:r>
      <w:r>
        <w:rPr>
          <w:vertAlign w:val="subscript"/>
        </w:rPr>
        <w:t>ЭЛ</w:t>
      </w:r>
      <w:r>
        <w:t> </w:t>
      </w:r>
      <w:r w:rsidRPr="00B0637A">
        <w:t>–</w:t>
      </w:r>
      <w:r>
        <w:t> электрическая мощность, потребляемая электродами, Вт;</w:t>
      </w:r>
    </w:p>
    <w:p w:rsidR="00E91C07" w:rsidRDefault="00E91C07" w:rsidP="00DB5BDC">
      <w:pPr>
        <w:pStyle w:val="a1"/>
      </w:pPr>
      <w:r w:rsidRPr="00B0637A">
        <w:tab/>
      </w:r>
      <w:r>
        <w:rPr>
          <w:lang w:val="en-US"/>
        </w:rPr>
        <w:t>k</w:t>
      </w:r>
      <w:r>
        <w:rPr>
          <w:vertAlign w:val="subscript"/>
        </w:rPr>
        <w:t xml:space="preserve">ТЕП </w:t>
      </w:r>
      <w:r w:rsidRPr="00B0637A">
        <w:t>–</w:t>
      </w:r>
      <w:r>
        <w:t> коэффициент тепловой мощности</w:t>
      </w:r>
      <w:r w:rsidRPr="00906D8E">
        <w:rPr>
          <w:color w:val="FF0000"/>
        </w:rPr>
        <w:t>.</w:t>
      </w:r>
    </w:p>
    <w:p w:rsidR="00E91C07" w:rsidRDefault="00E91C07" w:rsidP="00DB5BDC">
      <w:pPr>
        <w:pStyle w:val="a1"/>
        <w:ind w:left="0" w:firstLine="709"/>
      </w:pPr>
      <w:r>
        <w:t xml:space="preserve">Для </w:t>
      </w:r>
      <w:r w:rsidRPr="00A8355C">
        <w:t xml:space="preserve">нахождения </w:t>
      </w:r>
      <w:r w:rsidRPr="00A8355C">
        <w:rPr>
          <w:lang w:val="en-US"/>
        </w:rPr>
        <w:t>P</w:t>
      </w:r>
      <w:r w:rsidRPr="00A8355C">
        <w:rPr>
          <w:vertAlign w:val="subscript"/>
        </w:rPr>
        <w:t>ЭЛ</w:t>
      </w:r>
      <w:r w:rsidRPr="00A8355C">
        <w:t xml:space="preserve"> всего</w:t>
      </w:r>
      <w:r>
        <w:t xml:space="preserve"> электроактиватора нами принята схема замещения в которой каждая ячейка представлена параллельным соединением сопротивлений анода, катода, электролита и диафрагмы (рис. 4).</w:t>
      </w:r>
    </w:p>
    <w:p w:rsidR="00E91C07" w:rsidRDefault="00E91C07" w:rsidP="00DB5BDC">
      <w:pPr>
        <w:pStyle w:val="a1"/>
        <w:ind w:left="0" w:firstLine="0"/>
        <w:jc w:val="center"/>
      </w:pPr>
      <w:r>
        <w:rPr>
          <w:noProof/>
          <w:lang w:eastAsia="ru-RU"/>
        </w:rPr>
        <w:pict>
          <v:shape id="Рисунок 48" o:spid="_x0000_i1030" type="#_x0000_t75" style="width:379.2pt;height:162pt;visibility:visible">
            <v:imagedata r:id="rId14" o:title=""/>
          </v:shape>
        </w:pict>
      </w:r>
    </w:p>
    <w:p w:rsidR="00E91C07" w:rsidRDefault="00E91C07" w:rsidP="00DB5BDC">
      <w:pPr>
        <w:spacing w:after="0" w:line="360" w:lineRule="auto"/>
        <w:jc w:val="center"/>
        <w:rPr>
          <w:rFonts w:ascii="Times New Roman" w:hAnsi="Times New Roman"/>
          <w:sz w:val="28"/>
          <w:szCs w:val="28"/>
        </w:rPr>
      </w:pPr>
      <w:r>
        <w:rPr>
          <w:rFonts w:ascii="Times New Roman" w:hAnsi="Times New Roman"/>
          <w:sz w:val="28"/>
          <w:szCs w:val="28"/>
        </w:rPr>
        <w:t>Рисунок 4 – Схема замещения проточного электроактиватора воды</w:t>
      </w:r>
    </w:p>
    <w:p w:rsidR="00E91C07" w:rsidRDefault="00E91C07" w:rsidP="00DB5BDC">
      <w:pPr>
        <w:spacing w:after="0" w:line="360" w:lineRule="auto"/>
        <w:jc w:val="center"/>
        <w:rPr>
          <w:rFonts w:ascii="Times New Roman" w:hAnsi="Times New Roman"/>
          <w:sz w:val="28"/>
          <w:szCs w:val="28"/>
        </w:rPr>
      </w:pPr>
    </w:p>
    <w:p w:rsidR="00E91C07" w:rsidRDefault="00E91C07" w:rsidP="00DB5BDC">
      <w:pPr>
        <w:pStyle w:val="a1"/>
        <w:ind w:left="0" w:firstLine="709"/>
        <w:jc w:val="right"/>
        <w:rPr>
          <w:position w:val="-12"/>
        </w:rPr>
      </w:pPr>
      <w:r w:rsidRPr="00366B61">
        <w:rPr>
          <w:position w:val="-12"/>
        </w:rPr>
        <w:object w:dxaOrig="1380" w:dyaOrig="360">
          <v:shape id="_x0000_i1031" type="#_x0000_t75" style="width:67.2pt;height:18pt" o:ole="">
            <v:imagedata r:id="rId15" o:title=""/>
          </v:shape>
          <o:OLEObject Type="Embed" ProgID="Equation.3" ShapeID="_x0000_i1031" DrawAspect="Content" ObjectID="_1443935113" r:id="rId16"/>
        </w:object>
      </w:r>
      <w:r>
        <w:rPr>
          <w:position w:val="-12"/>
        </w:rPr>
        <w:tab/>
      </w:r>
      <w:r>
        <w:rPr>
          <w:position w:val="-12"/>
        </w:rPr>
        <w:tab/>
      </w:r>
      <w:r>
        <w:rPr>
          <w:position w:val="-12"/>
        </w:rPr>
        <w:tab/>
      </w:r>
      <w:r>
        <w:rPr>
          <w:position w:val="-12"/>
        </w:rPr>
        <w:tab/>
      </w:r>
      <w:r>
        <w:rPr>
          <w:position w:val="-12"/>
        </w:rPr>
        <w:tab/>
        <w:t>(3)</w:t>
      </w:r>
    </w:p>
    <w:p w:rsidR="00E91C07" w:rsidRPr="00A8355C" w:rsidRDefault="00E91C07" w:rsidP="00DB5BDC">
      <w:pPr>
        <w:pStyle w:val="a1"/>
        <w:ind w:left="0" w:firstLine="0"/>
        <w:jc w:val="left"/>
        <w:rPr>
          <w:position w:val="-12"/>
        </w:rPr>
      </w:pPr>
      <w:r w:rsidRPr="00A8355C">
        <w:rPr>
          <w:position w:val="-12"/>
        </w:rPr>
        <w:t xml:space="preserve">где </w:t>
      </w:r>
      <w:r w:rsidRPr="00A8355C">
        <w:rPr>
          <w:position w:val="-12"/>
          <w:lang w:val="en-US"/>
        </w:rPr>
        <w:t>I</w:t>
      </w:r>
      <w:r w:rsidRPr="00A8355C">
        <w:rPr>
          <w:position w:val="-12"/>
        </w:rPr>
        <w:t xml:space="preserve"> - ток, А;</w:t>
      </w:r>
    </w:p>
    <w:p w:rsidR="00E91C07" w:rsidRDefault="00E91C07" w:rsidP="00DB5BDC">
      <w:pPr>
        <w:pStyle w:val="a1"/>
        <w:tabs>
          <w:tab w:val="left" w:pos="-16160"/>
        </w:tabs>
        <w:ind w:left="426" w:firstLine="0"/>
        <w:jc w:val="left"/>
        <w:rPr>
          <w:position w:val="-12"/>
        </w:rPr>
      </w:pPr>
      <w:r w:rsidRPr="00A8355C">
        <w:rPr>
          <w:position w:val="-12"/>
          <w:lang w:val="en-US"/>
        </w:rPr>
        <w:t>U</w:t>
      </w:r>
      <w:r w:rsidRPr="00A8355C">
        <w:rPr>
          <w:position w:val="-12"/>
          <w:vertAlign w:val="subscript"/>
        </w:rPr>
        <w:t>ЯЧ</w:t>
      </w:r>
      <w:r w:rsidRPr="00A8355C">
        <w:rPr>
          <w:position w:val="-12"/>
          <w:vertAlign w:val="subscript"/>
          <w:lang w:val="en-US"/>
        </w:rPr>
        <w:t>i</w:t>
      </w:r>
      <w:r w:rsidRPr="00A8355C">
        <w:rPr>
          <w:position w:val="-12"/>
        </w:rPr>
        <w:t xml:space="preserve"> напряжение на </w:t>
      </w:r>
      <w:r w:rsidRPr="00A8355C">
        <w:rPr>
          <w:position w:val="-12"/>
          <w:lang w:val="en-US"/>
        </w:rPr>
        <w:t>i</w:t>
      </w:r>
      <w:r w:rsidRPr="00A8355C">
        <w:rPr>
          <w:position w:val="-12"/>
        </w:rPr>
        <w:t>-ой ячейке, В.</w:t>
      </w:r>
    </w:p>
    <w:p w:rsidR="00E91C07" w:rsidRPr="00A8355C" w:rsidRDefault="00E91C07" w:rsidP="00DB5BDC">
      <w:pPr>
        <w:pStyle w:val="a1"/>
        <w:ind w:left="0" w:firstLine="709"/>
      </w:pPr>
      <w:r w:rsidRPr="00A8355C">
        <w:rPr>
          <w:position w:val="-12"/>
        </w:rPr>
        <w:t xml:space="preserve">Принимаем, что </w:t>
      </w:r>
      <w:r w:rsidRPr="00A8355C">
        <w:rPr>
          <w:position w:val="-12"/>
          <w:lang w:val="en-US"/>
        </w:rPr>
        <w:t>I</w:t>
      </w:r>
      <w:r w:rsidRPr="00A8355C">
        <w:rPr>
          <w:position w:val="-12"/>
        </w:rPr>
        <w:t xml:space="preserve"> = </w:t>
      </w:r>
      <w:r w:rsidRPr="00A8355C">
        <w:rPr>
          <w:position w:val="-12"/>
          <w:lang w:val="en-US"/>
        </w:rPr>
        <w:t>const</w:t>
      </w:r>
      <w:r w:rsidRPr="00A8355C">
        <w:rPr>
          <w:position w:val="-12"/>
        </w:rPr>
        <w:t>. Общее напряжение на ячейке электроактиватора будет равно:</w:t>
      </w:r>
    </w:p>
    <w:p w:rsidR="00E91C07" w:rsidRPr="00A06B88" w:rsidRDefault="00E91C07" w:rsidP="00DB5BDC">
      <w:pPr>
        <w:spacing w:after="0" w:line="360" w:lineRule="auto"/>
        <w:ind w:firstLine="709"/>
        <w:jc w:val="right"/>
        <w:rPr>
          <w:rFonts w:ascii="Times New Roman" w:hAnsi="Times New Roman"/>
          <w:sz w:val="28"/>
          <w:szCs w:val="28"/>
        </w:rPr>
      </w:pPr>
      <w:r w:rsidRPr="00A06B88">
        <w:rPr>
          <w:rFonts w:ascii="Times New Roman" w:hAnsi="Times New Roman"/>
          <w:position w:val="-14"/>
          <w:sz w:val="28"/>
          <w:szCs w:val="28"/>
          <w:lang w:val="en-US"/>
        </w:rPr>
        <w:object w:dxaOrig="3159" w:dyaOrig="380">
          <v:shape id="_x0000_i1032" type="#_x0000_t75" style="width:157.8pt;height:19.2pt" o:ole="">
            <v:imagedata r:id="rId17" o:title=""/>
          </v:shape>
          <o:OLEObject Type="Embed" ProgID="Equation.3" ShapeID="_x0000_i1032" DrawAspect="Content" ObjectID="_1443935114" r:id="rId18"/>
        </w:object>
      </w:r>
      <w:r w:rsidRPr="00A06B88">
        <w:rPr>
          <w:rFonts w:ascii="Times New Roman" w:hAnsi="Times New Roman"/>
          <w:sz w:val="28"/>
          <w:szCs w:val="28"/>
        </w:rPr>
        <w:tab/>
      </w:r>
      <w:r w:rsidRPr="00A06B88">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(4</w:t>
      </w:r>
      <w:r w:rsidRPr="00A06B88">
        <w:rPr>
          <w:rFonts w:ascii="Times New Roman" w:hAnsi="Times New Roman"/>
          <w:sz w:val="28"/>
          <w:szCs w:val="28"/>
        </w:rPr>
        <w:t>)</w:t>
      </w:r>
    </w:p>
    <w:p w:rsidR="00E91C07" w:rsidRPr="00A8355C" w:rsidRDefault="00E91C07" w:rsidP="00DB5BDC">
      <w:pPr>
        <w:spacing w:after="0" w:line="360" w:lineRule="auto"/>
        <w:rPr>
          <w:rFonts w:ascii="Times New Roman" w:hAnsi="Times New Roman"/>
          <w:sz w:val="28"/>
          <w:szCs w:val="28"/>
        </w:rPr>
      </w:pPr>
      <w:r w:rsidRPr="007F4566">
        <w:rPr>
          <w:rFonts w:ascii="Times New Roman" w:hAnsi="Times New Roman"/>
          <w:sz w:val="28"/>
          <w:szCs w:val="28"/>
        </w:rPr>
        <w:t xml:space="preserve">где </w:t>
      </w:r>
      <w:r w:rsidRPr="00A8355C">
        <w:rPr>
          <w:rFonts w:ascii="Times New Roman" w:hAnsi="Times New Roman"/>
          <w:sz w:val="28"/>
          <w:szCs w:val="28"/>
          <w:lang w:val="en-US"/>
        </w:rPr>
        <w:t>U</w:t>
      </w:r>
      <w:r w:rsidRPr="00A8355C">
        <w:rPr>
          <w:rFonts w:ascii="Times New Roman" w:hAnsi="Times New Roman"/>
          <w:sz w:val="28"/>
          <w:szCs w:val="28"/>
          <w:vertAlign w:val="subscript"/>
          <w:lang w:val="en-US"/>
        </w:rPr>
        <w:t>Ki</w:t>
      </w:r>
      <w:r w:rsidRPr="00A8355C">
        <w:rPr>
          <w:rFonts w:ascii="Times New Roman" w:hAnsi="Times New Roman"/>
          <w:sz w:val="28"/>
          <w:szCs w:val="28"/>
        </w:rPr>
        <w:t xml:space="preserve"> – напряжение на катоде </w:t>
      </w:r>
      <w:r w:rsidRPr="00A8355C">
        <w:rPr>
          <w:rFonts w:ascii="Times New Roman" w:hAnsi="Times New Roman"/>
          <w:sz w:val="28"/>
          <w:szCs w:val="28"/>
          <w:lang w:val="en-US"/>
        </w:rPr>
        <w:t>i</w:t>
      </w:r>
      <w:r w:rsidRPr="00A8355C">
        <w:rPr>
          <w:rFonts w:ascii="Times New Roman" w:hAnsi="Times New Roman"/>
          <w:sz w:val="28"/>
          <w:szCs w:val="28"/>
        </w:rPr>
        <w:t>-ой ячейки, В;</w:t>
      </w:r>
    </w:p>
    <w:p w:rsidR="00E91C07" w:rsidRPr="00A8355C" w:rsidRDefault="00E91C07" w:rsidP="00DB5BDC">
      <w:pPr>
        <w:tabs>
          <w:tab w:val="left" w:pos="-16160"/>
        </w:tabs>
        <w:spacing w:after="0" w:line="360" w:lineRule="auto"/>
        <w:ind w:left="993" w:hanging="567"/>
        <w:jc w:val="both"/>
        <w:rPr>
          <w:rFonts w:ascii="Times New Roman" w:hAnsi="Times New Roman"/>
          <w:sz w:val="28"/>
          <w:szCs w:val="28"/>
        </w:rPr>
      </w:pPr>
      <w:r w:rsidRPr="00A8355C">
        <w:rPr>
          <w:rFonts w:ascii="Times New Roman" w:hAnsi="Times New Roman"/>
          <w:sz w:val="28"/>
          <w:szCs w:val="28"/>
          <w:lang w:val="en-US"/>
        </w:rPr>
        <w:t>U</w:t>
      </w:r>
      <w:r w:rsidRPr="00A8355C">
        <w:rPr>
          <w:rFonts w:ascii="Times New Roman" w:hAnsi="Times New Roman"/>
          <w:sz w:val="28"/>
          <w:szCs w:val="28"/>
          <w:vertAlign w:val="subscript"/>
        </w:rPr>
        <w:t>В</w:t>
      </w:r>
      <w:r w:rsidRPr="00A8355C">
        <w:rPr>
          <w:rFonts w:ascii="Times New Roman" w:hAnsi="Times New Roman"/>
          <w:sz w:val="28"/>
          <w:szCs w:val="28"/>
          <w:vertAlign w:val="subscript"/>
          <w:lang w:val="en-US"/>
        </w:rPr>
        <w:t>i</w:t>
      </w:r>
      <w:r w:rsidRPr="00A8355C">
        <w:rPr>
          <w:rFonts w:ascii="Times New Roman" w:hAnsi="Times New Roman"/>
          <w:sz w:val="28"/>
          <w:szCs w:val="28"/>
        </w:rPr>
        <w:t xml:space="preserve"> – напряжение на электролите (в данном случаи в качестве электролита используется водопроводная вода) </w:t>
      </w:r>
      <w:r w:rsidRPr="00A8355C">
        <w:rPr>
          <w:rFonts w:ascii="Times New Roman" w:hAnsi="Times New Roman"/>
          <w:sz w:val="28"/>
          <w:szCs w:val="28"/>
          <w:lang w:val="en-US"/>
        </w:rPr>
        <w:t>i</w:t>
      </w:r>
      <w:r w:rsidRPr="00A8355C">
        <w:rPr>
          <w:rFonts w:ascii="Times New Roman" w:hAnsi="Times New Roman"/>
          <w:sz w:val="28"/>
          <w:szCs w:val="28"/>
        </w:rPr>
        <w:t>-ой ячейки, В;</w:t>
      </w:r>
    </w:p>
    <w:p w:rsidR="00E91C07" w:rsidRPr="00A8355C" w:rsidRDefault="00E91C07" w:rsidP="00DB5BDC">
      <w:pPr>
        <w:spacing w:after="0" w:line="360" w:lineRule="auto"/>
        <w:ind w:left="426"/>
        <w:rPr>
          <w:rFonts w:ascii="Times New Roman" w:hAnsi="Times New Roman"/>
          <w:sz w:val="28"/>
          <w:szCs w:val="28"/>
        </w:rPr>
      </w:pPr>
      <w:r w:rsidRPr="00A8355C">
        <w:rPr>
          <w:rFonts w:ascii="Times New Roman" w:hAnsi="Times New Roman"/>
          <w:sz w:val="28"/>
          <w:szCs w:val="28"/>
          <w:lang w:val="en-US"/>
        </w:rPr>
        <w:t>U</w:t>
      </w:r>
      <w:r w:rsidRPr="00A8355C">
        <w:rPr>
          <w:rFonts w:ascii="Times New Roman" w:hAnsi="Times New Roman"/>
          <w:sz w:val="28"/>
          <w:szCs w:val="28"/>
          <w:vertAlign w:val="subscript"/>
        </w:rPr>
        <w:t>Д</w:t>
      </w:r>
      <w:r w:rsidRPr="00A8355C">
        <w:rPr>
          <w:rFonts w:ascii="Times New Roman" w:hAnsi="Times New Roman"/>
          <w:sz w:val="28"/>
          <w:szCs w:val="28"/>
          <w:vertAlign w:val="subscript"/>
          <w:lang w:val="en-US"/>
        </w:rPr>
        <w:t>i</w:t>
      </w:r>
      <w:r w:rsidRPr="00A8355C">
        <w:rPr>
          <w:rFonts w:ascii="Times New Roman" w:hAnsi="Times New Roman"/>
          <w:sz w:val="28"/>
          <w:szCs w:val="28"/>
        </w:rPr>
        <w:t xml:space="preserve"> – напряжение на диафрагме </w:t>
      </w:r>
      <w:r w:rsidRPr="00A8355C">
        <w:rPr>
          <w:rFonts w:ascii="Times New Roman" w:hAnsi="Times New Roman"/>
          <w:sz w:val="28"/>
          <w:szCs w:val="28"/>
          <w:lang w:val="en-US"/>
        </w:rPr>
        <w:t>i</w:t>
      </w:r>
      <w:r w:rsidRPr="00A8355C">
        <w:rPr>
          <w:rFonts w:ascii="Times New Roman" w:hAnsi="Times New Roman"/>
          <w:sz w:val="28"/>
          <w:szCs w:val="28"/>
        </w:rPr>
        <w:t>-ой ячейки, В;</w:t>
      </w:r>
    </w:p>
    <w:p w:rsidR="00E91C07" w:rsidRDefault="00E91C07" w:rsidP="00DB5BDC">
      <w:pPr>
        <w:spacing w:after="0" w:line="360" w:lineRule="auto"/>
        <w:ind w:left="426"/>
        <w:rPr>
          <w:rFonts w:ascii="Times New Roman" w:hAnsi="Times New Roman"/>
          <w:sz w:val="28"/>
          <w:szCs w:val="28"/>
        </w:rPr>
      </w:pPr>
      <w:r w:rsidRPr="00A8355C">
        <w:rPr>
          <w:rFonts w:ascii="Times New Roman" w:hAnsi="Times New Roman"/>
          <w:sz w:val="28"/>
          <w:szCs w:val="28"/>
          <w:lang w:val="en-US"/>
        </w:rPr>
        <w:t>U</w:t>
      </w:r>
      <w:r w:rsidRPr="00A8355C">
        <w:rPr>
          <w:rFonts w:ascii="Times New Roman" w:hAnsi="Times New Roman"/>
          <w:sz w:val="28"/>
          <w:szCs w:val="28"/>
          <w:vertAlign w:val="subscript"/>
          <w:lang w:val="en-US"/>
        </w:rPr>
        <w:t>Ai</w:t>
      </w:r>
      <w:r w:rsidRPr="00A8355C">
        <w:rPr>
          <w:rFonts w:ascii="Times New Roman" w:hAnsi="Times New Roman"/>
          <w:sz w:val="28"/>
          <w:szCs w:val="28"/>
        </w:rPr>
        <w:t xml:space="preserve"> – напряжение на аноде </w:t>
      </w:r>
      <w:r w:rsidRPr="00A8355C">
        <w:rPr>
          <w:rFonts w:ascii="Times New Roman" w:hAnsi="Times New Roman"/>
          <w:sz w:val="28"/>
          <w:szCs w:val="28"/>
          <w:lang w:val="en-US"/>
        </w:rPr>
        <w:t>i</w:t>
      </w:r>
      <w:r w:rsidRPr="00A8355C">
        <w:rPr>
          <w:rFonts w:ascii="Times New Roman" w:hAnsi="Times New Roman"/>
          <w:sz w:val="28"/>
          <w:szCs w:val="28"/>
        </w:rPr>
        <w:t>-ой ячейки, В.</w:t>
      </w:r>
    </w:p>
    <w:p w:rsidR="00E91C07" w:rsidRPr="00A8355C"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 как в разработанной конструкции электроактиватора, в качестве анода и катода, используются два одинаковых листа стали, то </w:t>
      </w:r>
      <w:r w:rsidRPr="00A8355C">
        <w:rPr>
          <w:rFonts w:ascii="Times New Roman" w:hAnsi="Times New Roman"/>
          <w:sz w:val="28"/>
          <w:szCs w:val="28"/>
          <w:lang w:val="en-US"/>
        </w:rPr>
        <w:t>U</w:t>
      </w:r>
      <w:r w:rsidRPr="00A8355C">
        <w:rPr>
          <w:rFonts w:ascii="Times New Roman" w:hAnsi="Times New Roman"/>
          <w:sz w:val="28"/>
          <w:szCs w:val="28"/>
          <w:vertAlign w:val="subscript"/>
          <w:lang w:val="en-US"/>
        </w:rPr>
        <w:t>A</w:t>
      </w:r>
      <w:r w:rsidRPr="00A8355C">
        <w:rPr>
          <w:rFonts w:ascii="Times New Roman" w:hAnsi="Times New Roman"/>
          <w:sz w:val="28"/>
          <w:szCs w:val="28"/>
        </w:rPr>
        <w:t xml:space="preserve"> = </w:t>
      </w:r>
      <w:r w:rsidRPr="00A8355C">
        <w:rPr>
          <w:rFonts w:ascii="Times New Roman" w:hAnsi="Times New Roman"/>
          <w:sz w:val="28"/>
          <w:szCs w:val="28"/>
          <w:lang w:val="en-US"/>
        </w:rPr>
        <w:t>U</w:t>
      </w:r>
      <w:r w:rsidRPr="00A8355C">
        <w:rPr>
          <w:rFonts w:ascii="Times New Roman" w:hAnsi="Times New Roman"/>
          <w:sz w:val="28"/>
          <w:szCs w:val="28"/>
          <w:vertAlign w:val="subscript"/>
          <w:lang w:val="en-US"/>
        </w:rPr>
        <w:t>K</w:t>
      </w:r>
      <w:r w:rsidRPr="00A8355C">
        <w:rPr>
          <w:rFonts w:ascii="Times New Roman" w:hAnsi="Times New Roman"/>
          <w:sz w:val="28"/>
          <w:szCs w:val="28"/>
        </w:rPr>
        <w:t xml:space="preserve"> = </w:t>
      </w:r>
      <w:r w:rsidRPr="00A8355C">
        <w:rPr>
          <w:rFonts w:ascii="Times New Roman" w:hAnsi="Times New Roman"/>
          <w:sz w:val="28"/>
          <w:szCs w:val="28"/>
          <w:lang w:val="en-US"/>
        </w:rPr>
        <w:t>U</w:t>
      </w:r>
      <w:r w:rsidRPr="00A8355C">
        <w:rPr>
          <w:rFonts w:ascii="Times New Roman" w:hAnsi="Times New Roman"/>
          <w:sz w:val="28"/>
          <w:szCs w:val="28"/>
          <w:vertAlign w:val="subscript"/>
        </w:rPr>
        <w:t>Э</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Как известно падение напряжения в проводниках первого рода определяется по закону Ома. Таким образом, нахождение </w:t>
      </w:r>
      <w:r w:rsidRPr="00CF5D76">
        <w:rPr>
          <w:rFonts w:ascii="Times New Roman" w:hAnsi="Times New Roman"/>
          <w:sz w:val="28"/>
          <w:szCs w:val="28"/>
        </w:rPr>
        <w:t xml:space="preserve">напряжения на </w:t>
      </w:r>
      <w:r w:rsidRPr="00A8355C">
        <w:rPr>
          <w:rFonts w:ascii="Times New Roman" w:hAnsi="Times New Roman"/>
          <w:sz w:val="28"/>
          <w:szCs w:val="28"/>
        </w:rPr>
        <w:t xml:space="preserve">электродах </w:t>
      </w:r>
      <w:r w:rsidRPr="00A8355C">
        <w:rPr>
          <w:rFonts w:ascii="Times New Roman" w:hAnsi="Times New Roman"/>
          <w:sz w:val="28"/>
          <w:szCs w:val="28"/>
          <w:lang w:val="en-US"/>
        </w:rPr>
        <w:t>U</w:t>
      </w:r>
      <w:r w:rsidRPr="00A8355C">
        <w:rPr>
          <w:rFonts w:ascii="Times New Roman" w:hAnsi="Times New Roman"/>
          <w:sz w:val="28"/>
          <w:szCs w:val="28"/>
          <w:vertAlign w:val="subscript"/>
        </w:rPr>
        <w:t>Э</w:t>
      </w:r>
      <w:r w:rsidRPr="00A8355C">
        <w:rPr>
          <w:rFonts w:ascii="Times New Roman" w:hAnsi="Times New Roman"/>
          <w:sz w:val="28"/>
          <w:szCs w:val="28"/>
        </w:rPr>
        <w:t xml:space="preserve"> не</w:t>
      </w:r>
      <w:r>
        <w:rPr>
          <w:rFonts w:ascii="Times New Roman" w:hAnsi="Times New Roman"/>
          <w:sz w:val="28"/>
          <w:szCs w:val="28"/>
        </w:rPr>
        <w:t xml:space="preserve"> составит труда:</w:t>
      </w:r>
    </w:p>
    <w:p w:rsidR="00E91C07" w:rsidRPr="00940F3D" w:rsidRDefault="00E91C07" w:rsidP="00DB5BDC">
      <w:pPr>
        <w:spacing w:after="0" w:line="360" w:lineRule="auto"/>
        <w:ind w:firstLine="709"/>
        <w:jc w:val="right"/>
        <w:rPr>
          <w:rFonts w:ascii="Times New Roman" w:hAnsi="Times New Roman"/>
          <w:position w:val="-12"/>
          <w:sz w:val="28"/>
          <w:szCs w:val="28"/>
        </w:rPr>
      </w:pPr>
      <w:r w:rsidRPr="00B92242">
        <w:rPr>
          <w:rFonts w:ascii="Times New Roman" w:hAnsi="Times New Roman"/>
          <w:position w:val="-30"/>
          <w:sz w:val="28"/>
          <w:szCs w:val="28"/>
        </w:rPr>
        <w:object w:dxaOrig="1579" w:dyaOrig="680">
          <v:shape id="_x0000_i1033" type="#_x0000_t75" style="width:78pt;height:33.6pt" o:ole="">
            <v:imagedata r:id="rId19" o:title=""/>
          </v:shape>
          <o:OLEObject Type="Embed" ProgID="Equation.3" ShapeID="_x0000_i1033" DrawAspect="Content" ObjectID="_1443935115" r:id="rId20"/>
        </w:object>
      </w:r>
      <w:r w:rsidRPr="00940F3D">
        <w:rPr>
          <w:rFonts w:ascii="Times New Roman" w:hAnsi="Times New Roman"/>
          <w:position w:val="-12"/>
          <w:sz w:val="28"/>
          <w:szCs w:val="28"/>
        </w:rPr>
        <w:tab/>
      </w:r>
      <w:r w:rsidRPr="00940F3D">
        <w:rPr>
          <w:rFonts w:ascii="Times New Roman" w:hAnsi="Times New Roman"/>
          <w:position w:val="-12"/>
          <w:sz w:val="28"/>
          <w:szCs w:val="28"/>
        </w:rPr>
        <w:tab/>
      </w:r>
      <w:r w:rsidRPr="00940F3D">
        <w:rPr>
          <w:rFonts w:ascii="Times New Roman" w:hAnsi="Times New Roman"/>
          <w:position w:val="-12"/>
          <w:sz w:val="28"/>
          <w:szCs w:val="28"/>
        </w:rPr>
        <w:tab/>
      </w:r>
      <w:r w:rsidRPr="00940F3D">
        <w:rPr>
          <w:rFonts w:ascii="Times New Roman" w:hAnsi="Times New Roman"/>
          <w:position w:val="-12"/>
          <w:sz w:val="28"/>
          <w:szCs w:val="28"/>
        </w:rPr>
        <w:tab/>
      </w:r>
      <w:r>
        <w:rPr>
          <w:rFonts w:ascii="Times New Roman" w:hAnsi="Times New Roman"/>
          <w:position w:val="-12"/>
          <w:sz w:val="28"/>
          <w:szCs w:val="28"/>
        </w:rPr>
        <w:tab/>
        <w:t>(5</w:t>
      </w:r>
      <w:r w:rsidRPr="00940F3D">
        <w:rPr>
          <w:rFonts w:ascii="Times New Roman" w:hAnsi="Times New Roman"/>
          <w:position w:val="-12"/>
          <w:sz w:val="28"/>
          <w:szCs w:val="28"/>
        </w:rPr>
        <w:t>)</w:t>
      </w:r>
    </w:p>
    <w:p w:rsidR="00E91C07" w:rsidRPr="00A8355C" w:rsidRDefault="00E91C07" w:rsidP="00DB5BDC">
      <w:pPr>
        <w:spacing w:after="0" w:line="360" w:lineRule="auto"/>
        <w:jc w:val="both"/>
        <w:rPr>
          <w:rFonts w:ascii="Times New Roman" w:hAnsi="Times New Roman"/>
          <w:position w:val="-12"/>
          <w:sz w:val="28"/>
          <w:szCs w:val="28"/>
        </w:rPr>
      </w:pPr>
      <w:r w:rsidRPr="00940F3D">
        <w:rPr>
          <w:rFonts w:ascii="Times New Roman" w:hAnsi="Times New Roman"/>
          <w:position w:val="-12"/>
          <w:sz w:val="28"/>
          <w:szCs w:val="28"/>
        </w:rPr>
        <w:t xml:space="preserve">где </w:t>
      </w:r>
      <w:r w:rsidRPr="00A8355C">
        <w:rPr>
          <w:rFonts w:ascii="Times New Roman" w:hAnsi="Times New Roman"/>
          <w:position w:val="-12"/>
          <w:sz w:val="28"/>
          <w:szCs w:val="28"/>
        </w:rPr>
        <w:t>ρ</w:t>
      </w:r>
      <w:r w:rsidRPr="00A8355C">
        <w:rPr>
          <w:rFonts w:ascii="Times New Roman" w:hAnsi="Times New Roman"/>
          <w:position w:val="-12"/>
          <w:sz w:val="28"/>
          <w:szCs w:val="28"/>
          <w:vertAlign w:val="subscript"/>
        </w:rPr>
        <w:t>Э</w:t>
      </w:r>
      <w:r w:rsidRPr="00A8355C">
        <w:rPr>
          <w:rFonts w:ascii="Times New Roman" w:hAnsi="Times New Roman"/>
          <w:position w:val="-12"/>
          <w:sz w:val="28"/>
          <w:szCs w:val="28"/>
        </w:rPr>
        <w:t>, - удельное сопротивление электрода, Ом·м;</w:t>
      </w:r>
    </w:p>
    <w:p w:rsidR="00E91C07" w:rsidRPr="00A8355C" w:rsidRDefault="00E91C07" w:rsidP="00DB5BDC">
      <w:pPr>
        <w:spacing w:after="0" w:line="360" w:lineRule="auto"/>
        <w:ind w:firstLine="426"/>
        <w:jc w:val="both"/>
        <w:rPr>
          <w:rFonts w:ascii="Times New Roman" w:hAnsi="Times New Roman"/>
          <w:position w:val="-12"/>
          <w:sz w:val="28"/>
          <w:szCs w:val="28"/>
        </w:rPr>
      </w:pPr>
      <w:r w:rsidRPr="00A8355C">
        <w:rPr>
          <w:rFonts w:ascii="Times New Roman" w:hAnsi="Times New Roman"/>
          <w:position w:val="-12"/>
          <w:sz w:val="28"/>
          <w:szCs w:val="28"/>
          <w:lang w:val="en-US"/>
        </w:rPr>
        <w:t>L</w:t>
      </w:r>
      <w:r w:rsidRPr="00A8355C">
        <w:rPr>
          <w:rFonts w:ascii="Times New Roman" w:hAnsi="Times New Roman"/>
          <w:position w:val="-12"/>
          <w:sz w:val="28"/>
          <w:szCs w:val="28"/>
          <w:vertAlign w:val="subscript"/>
        </w:rPr>
        <w:t>Э</w:t>
      </w:r>
      <w:r w:rsidRPr="00A8355C">
        <w:rPr>
          <w:rFonts w:ascii="Times New Roman" w:hAnsi="Times New Roman"/>
          <w:position w:val="-12"/>
          <w:sz w:val="28"/>
          <w:szCs w:val="28"/>
        </w:rPr>
        <w:t xml:space="preserve"> - длина электрода, м;</w:t>
      </w:r>
    </w:p>
    <w:p w:rsidR="00E91C07" w:rsidRPr="00A8355C" w:rsidRDefault="00E91C07" w:rsidP="00DB5BDC">
      <w:pPr>
        <w:spacing w:after="0" w:line="360" w:lineRule="auto"/>
        <w:ind w:firstLine="426"/>
        <w:jc w:val="both"/>
        <w:rPr>
          <w:rFonts w:ascii="Times New Roman" w:hAnsi="Times New Roman"/>
          <w:position w:val="-12"/>
          <w:sz w:val="28"/>
          <w:szCs w:val="28"/>
        </w:rPr>
      </w:pPr>
      <w:r w:rsidRPr="00A8355C">
        <w:rPr>
          <w:rFonts w:ascii="Times New Roman" w:hAnsi="Times New Roman"/>
          <w:position w:val="-12"/>
          <w:sz w:val="28"/>
          <w:szCs w:val="28"/>
          <w:lang w:val="en-US"/>
        </w:rPr>
        <w:t>S</w:t>
      </w:r>
      <w:r w:rsidRPr="00A8355C">
        <w:rPr>
          <w:rFonts w:ascii="Times New Roman" w:hAnsi="Times New Roman"/>
          <w:position w:val="-12"/>
          <w:sz w:val="28"/>
          <w:szCs w:val="28"/>
          <w:vertAlign w:val="subscript"/>
        </w:rPr>
        <w:t>Э1</w:t>
      </w:r>
      <w:r w:rsidRPr="00A8355C">
        <w:rPr>
          <w:rFonts w:ascii="Times New Roman" w:hAnsi="Times New Roman"/>
          <w:position w:val="-12"/>
          <w:sz w:val="28"/>
          <w:szCs w:val="28"/>
        </w:rPr>
        <w:t xml:space="preserve"> - площадь электрода, м</w:t>
      </w:r>
      <w:r w:rsidRPr="00A8355C">
        <w:rPr>
          <w:rFonts w:ascii="Times New Roman" w:hAnsi="Times New Roman"/>
          <w:position w:val="-12"/>
          <w:sz w:val="28"/>
          <w:szCs w:val="28"/>
          <w:vertAlign w:val="superscript"/>
        </w:rPr>
        <w:t>2</w:t>
      </w:r>
      <w:r w:rsidRPr="00A8355C">
        <w:rPr>
          <w:rFonts w:ascii="Times New Roman" w:hAnsi="Times New Roman"/>
          <w:position w:val="-12"/>
          <w:sz w:val="28"/>
          <w:szCs w:val="28"/>
        </w:rPr>
        <w:t>.</w:t>
      </w:r>
    </w:p>
    <w:p w:rsidR="00E91C07" w:rsidRDefault="00E91C07" w:rsidP="00DB5BDC">
      <w:pPr>
        <w:spacing w:after="0" w:line="360" w:lineRule="auto"/>
        <w:ind w:firstLine="709"/>
        <w:jc w:val="right"/>
        <w:rPr>
          <w:rFonts w:ascii="Times New Roman" w:hAnsi="Times New Roman"/>
          <w:position w:val="-12"/>
          <w:sz w:val="28"/>
          <w:szCs w:val="28"/>
        </w:rPr>
      </w:pPr>
      <w:r w:rsidRPr="00040D8B">
        <w:rPr>
          <w:rFonts w:ascii="Times New Roman" w:hAnsi="Times New Roman"/>
          <w:position w:val="-12"/>
          <w:sz w:val="28"/>
          <w:szCs w:val="28"/>
        </w:rPr>
        <w:object w:dxaOrig="2720" w:dyaOrig="360">
          <v:shape id="_x0000_i1034" type="#_x0000_t75" style="width:134.4pt;height:18pt" o:ole="">
            <v:imagedata r:id="rId21" o:title=""/>
          </v:shape>
          <o:OLEObject Type="Embed" ProgID="Equation.3" ShapeID="_x0000_i1034" DrawAspect="Content" ObjectID="_1443935116" r:id="rId22"/>
        </w:object>
      </w:r>
      <w:r>
        <w:rPr>
          <w:rFonts w:ascii="Times New Roman" w:hAnsi="Times New Roman"/>
          <w:position w:val="-12"/>
          <w:sz w:val="28"/>
          <w:szCs w:val="28"/>
        </w:rPr>
        <w:tab/>
      </w:r>
      <w:r>
        <w:rPr>
          <w:rFonts w:ascii="Times New Roman" w:hAnsi="Times New Roman"/>
          <w:position w:val="-12"/>
          <w:sz w:val="28"/>
          <w:szCs w:val="28"/>
        </w:rPr>
        <w:tab/>
      </w:r>
      <w:r>
        <w:rPr>
          <w:rFonts w:ascii="Times New Roman" w:hAnsi="Times New Roman"/>
          <w:position w:val="-12"/>
          <w:sz w:val="28"/>
          <w:szCs w:val="28"/>
        </w:rPr>
        <w:tab/>
      </w:r>
      <w:r>
        <w:rPr>
          <w:rFonts w:ascii="Times New Roman" w:hAnsi="Times New Roman"/>
          <w:position w:val="-12"/>
          <w:sz w:val="28"/>
          <w:szCs w:val="28"/>
        </w:rPr>
        <w:tab/>
        <w:t>(6)</w:t>
      </w:r>
    </w:p>
    <w:p w:rsidR="00E91C07" w:rsidRPr="00A8355C" w:rsidRDefault="00E91C07" w:rsidP="00DB5BDC">
      <w:pPr>
        <w:spacing w:after="0" w:line="360" w:lineRule="auto"/>
        <w:ind w:left="1134" w:hanging="1134"/>
        <w:jc w:val="both"/>
        <w:rPr>
          <w:rFonts w:ascii="Times New Roman" w:hAnsi="Times New Roman"/>
          <w:sz w:val="28"/>
          <w:szCs w:val="28"/>
        </w:rPr>
      </w:pPr>
      <w:r>
        <w:rPr>
          <w:rFonts w:ascii="Times New Roman" w:hAnsi="Times New Roman"/>
          <w:sz w:val="28"/>
          <w:szCs w:val="28"/>
        </w:rPr>
        <w:t xml:space="preserve">где </w:t>
      </w:r>
      <w:r w:rsidRPr="00A8355C">
        <w:rPr>
          <w:rFonts w:ascii="Times New Roman" w:hAnsi="Times New Roman"/>
          <w:sz w:val="28"/>
          <w:szCs w:val="28"/>
        </w:rPr>
        <w:t>ρ</w:t>
      </w:r>
      <w:r w:rsidRPr="00A8355C">
        <w:rPr>
          <w:rFonts w:ascii="Times New Roman" w:hAnsi="Times New Roman"/>
          <w:sz w:val="28"/>
          <w:szCs w:val="28"/>
          <w:vertAlign w:val="subscript"/>
        </w:rPr>
        <w:t>20Э</w:t>
      </w:r>
      <w:r w:rsidRPr="00A8355C">
        <w:rPr>
          <w:rFonts w:ascii="Times New Roman" w:hAnsi="Times New Roman"/>
          <w:sz w:val="28"/>
          <w:szCs w:val="28"/>
        </w:rPr>
        <w:t xml:space="preserve"> - удельное сопротивление электрода при определённой температура (в данном случаи при </w:t>
      </w:r>
      <w:r w:rsidRPr="00A8355C">
        <w:rPr>
          <w:rFonts w:ascii="Times New Roman" w:hAnsi="Times New Roman"/>
          <w:sz w:val="28"/>
          <w:szCs w:val="28"/>
          <w:lang w:val="en-US"/>
        </w:rPr>
        <w:t>t</w:t>
      </w:r>
      <w:r w:rsidRPr="00A8355C">
        <w:rPr>
          <w:rFonts w:ascii="Times New Roman" w:hAnsi="Times New Roman"/>
          <w:sz w:val="28"/>
          <w:szCs w:val="28"/>
          <w:vertAlign w:val="subscript"/>
        </w:rPr>
        <w:t>Э</w:t>
      </w:r>
      <w:r w:rsidRPr="00A8355C">
        <w:rPr>
          <w:rFonts w:ascii="Times New Roman" w:hAnsi="Times New Roman"/>
          <w:sz w:val="28"/>
          <w:szCs w:val="28"/>
        </w:rPr>
        <w:t xml:space="preserve"> = 20 °С, ρ</w:t>
      </w:r>
      <w:r w:rsidRPr="00A8355C">
        <w:rPr>
          <w:rFonts w:ascii="Times New Roman" w:hAnsi="Times New Roman"/>
          <w:sz w:val="28"/>
          <w:szCs w:val="28"/>
          <w:vertAlign w:val="subscript"/>
        </w:rPr>
        <w:t>20Э</w:t>
      </w:r>
      <w:r w:rsidRPr="00A8355C">
        <w:rPr>
          <w:rFonts w:ascii="Times New Roman" w:hAnsi="Times New Roman"/>
          <w:sz w:val="28"/>
          <w:szCs w:val="28"/>
        </w:rPr>
        <w:t xml:space="preserve"> = 12·10</w:t>
      </w:r>
      <w:r w:rsidRPr="00A8355C">
        <w:rPr>
          <w:rFonts w:ascii="Times New Roman" w:hAnsi="Times New Roman"/>
          <w:sz w:val="28"/>
          <w:szCs w:val="28"/>
          <w:vertAlign w:val="superscript"/>
        </w:rPr>
        <w:t>-8</w:t>
      </w:r>
      <w:r w:rsidRPr="00A8355C">
        <w:rPr>
          <w:rFonts w:ascii="Times New Roman" w:hAnsi="Times New Roman"/>
          <w:sz w:val="28"/>
          <w:szCs w:val="28"/>
        </w:rPr>
        <w:t>), Ом·м;</w:t>
      </w:r>
    </w:p>
    <w:p w:rsidR="00E91C07" w:rsidRDefault="00E91C07" w:rsidP="00DB5BDC">
      <w:pPr>
        <w:tabs>
          <w:tab w:val="left" w:pos="-16018"/>
        </w:tabs>
        <w:spacing w:after="0" w:line="360" w:lineRule="auto"/>
        <w:ind w:left="1134" w:hanging="708"/>
        <w:jc w:val="both"/>
        <w:rPr>
          <w:rFonts w:ascii="Times New Roman" w:hAnsi="Times New Roman"/>
          <w:sz w:val="28"/>
          <w:szCs w:val="28"/>
        </w:rPr>
      </w:pPr>
      <w:r w:rsidRPr="00A8355C">
        <w:rPr>
          <w:rFonts w:ascii="Times New Roman" w:hAnsi="Times New Roman"/>
          <w:sz w:val="28"/>
          <w:szCs w:val="28"/>
        </w:rPr>
        <w:t>α</w:t>
      </w:r>
      <w:r w:rsidRPr="00A8355C">
        <w:rPr>
          <w:rFonts w:ascii="Times New Roman" w:hAnsi="Times New Roman"/>
          <w:sz w:val="28"/>
          <w:szCs w:val="28"/>
          <w:vertAlign w:val="subscript"/>
        </w:rPr>
        <w:t>Э</w:t>
      </w:r>
      <w:r w:rsidRPr="00A8355C">
        <w:rPr>
          <w:rFonts w:ascii="Times New Roman" w:hAnsi="Times New Roman"/>
          <w:sz w:val="28"/>
          <w:szCs w:val="28"/>
        </w:rPr>
        <w:t xml:space="preserve"> - температурный коэффициент электрического сопротивления, который характеризует зависимость электрического сопротивления</w:t>
      </w:r>
      <w:r w:rsidRPr="0040655D">
        <w:rPr>
          <w:rFonts w:ascii="Times New Roman" w:hAnsi="Times New Roman"/>
          <w:sz w:val="28"/>
          <w:szCs w:val="28"/>
        </w:rPr>
        <w:t xml:space="preserve"> от температуры</w:t>
      </w:r>
      <w:r>
        <w:rPr>
          <w:rFonts w:ascii="Times New Roman" w:hAnsi="Times New Roman"/>
          <w:sz w:val="28"/>
          <w:szCs w:val="28"/>
        </w:rPr>
        <w:t xml:space="preserve"> (для </w:t>
      </w:r>
      <w:r w:rsidRPr="00A8355C">
        <w:rPr>
          <w:rFonts w:ascii="Times New Roman" w:hAnsi="Times New Roman"/>
          <w:sz w:val="28"/>
          <w:szCs w:val="28"/>
        </w:rPr>
        <w:t>стали α</w:t>
      </w:r>
      <w:r w:rsidRPr="00A8355C">
        <w:rPr>
          <w:rFonts w:ascii="Times New Roman" w:hAnsi="Times New Roman"/>
          <w:sz w:val="28"/>
          <w:szCs w:val="28"/>
          <w:vertAlign w:val="subscript"/>
        </w:rPr>
        <w:t>Э</w:t>
      </w:r>
      <w:r w:rsidRPr="00A8355C">
        <w:rPr>
          <w:rFonts w:ascii="Times New Roman" w:hAnsi="Times New Roman"/>
          <w:sz w:val="28"/>
          <w:szCs w:val="28"/>
        </w:rPr>
        <w:t xml:space="preserve"> =</w:t>
      </w:r>
      <w:r>
        <w:rPr>
          <w:rFonts w:ascii="Times New Roman" w:hAnsi="Times New Roman"/>
          <w:sz w:val="28"/>
          <w:szCs w:val="28"/>
        </w:rPr>
        <w:t xml:space="preserve"> 0,006), К</w:t>
      </w:r>
      <w:r>
        <w:rPr>
          <w:rFonts w:ascii="Times New Roman" w:hAnsi="Times New Roman"/>
          <w:sz w:val="28"/>
          <w:szCs w:val="28"/>
          <w:vertAlign w:val="superscript"/>
        </w:rPr>
        <w:t>-1</w:t>
      </w:r>
      <w:r>
        <w:rPr>
          <w:rFonts w:ascii="Times New Roman" w:hAnsi="Times New Roman"/>
          <w:sz w:val="28"/>
          <w:szCs w:val="28"/>
        </w:rPr>
        <w:t>;</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Подставляя (6) в (5) получаем:</w:t>
      </w:r>
    </w:p>
    <w:p w:rsidR="00E91C07" w:rsidRDefault="00E91C07" w:rsidP="00DB5BDC">
      <w:pPr>
        <w:spacing w:after="0" w:line="360" w:lineRule="auto"/>
        <w:ind w:firstLine="709"/>
        <w:jc w:val="right"/>
        <w:rPr>
          <w:rFonts w:ascii="Times New Roman" w:hAnsi="Times New Roman"/>
          <w:sz w:val="28"/>
          <w:szCs w:val="28"/>
        </w:rPr>
      </w:pPr>
      <w:r w:rsidRPr="00B92242">
        <w:rPr>
          <w:rFonts w:ascii="Times New Roman" w:hAnsi="Times New Roman"/>
          <w:position w:val="-30"/>
          <w:sz w:val="28"/>
          <w:szCs w:val="28"/>
        </w:rPr>
        <w:object w:dxaOrig="3340" w:dyaOrig="680">
          <v:shape id="_x0000_i1035" type="#_x0000_t75" style="width:163.8pt;height:33.6pt" o:ole="">
            <v:imagedata r:id="rId23" o:title=""/>
          </v:shape>
          <o:OLEObject Type="Embed" ProgID="Equation.3" ShapeID="_x0000_i1035" DrawAspect="Content" ObjectID="_1443935117" r:id="rId24"/>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(7)</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Падение напряжения в электролите зависит от плотности, длины пути тока, от его удельного сопротивления. Немаловажную роль играет, также плотность тока в электролите. Если электроды расположены параллельно друг к другу, плоские и имеют одинаковые размеры, то падение напряжения на электролите может быть определено из формулы </w:t>
      </w:r>
      <w:r w:rsidRPr="00047B6C">
        <w:rPr>
          <w:rFonts w:ascii="Times New Roman" w:hAnsi="Times New Roman"/>
          <w:sz w:val="28"/>
          <w:szCs w:val="28"/>
        </w:rPr>
        <w:t>[</w:t>
      </w:r>
      <w:r w:rsidRPr="0082137F">
        <w:rPr>
          <w:rFonts w:ascii="Times New Roman" w:hAnsi="Times New Roman"/>
          <w:sz w:val="28"/>
          <w:szCs w:val="28"/>
        </w:rPr>
        <w:t>2</w:t>
      </w:r>
      <w:r w:rsidRPr="00047B6C">
        <w:rPr>
          <w:rFonts w:ascii="Times New Roman" w:hAnsi="Times New Roman"/>
          <w:sz w:val="28"/>
          <w:szCs w:val="28"/>
        </w:rPr>
        <w:t>]</w:t>
      </w:r>
      <w:r>
        <w:rPr>
          <w:rFonts w:ascii="Times New Roman" w:hAnsi="Times New Roman"/>
          <w:sz w:val="28"/>
          <w:szCs w:val="28"/>
        </w:rPr>
        <w:t>:</w:t>
      </w:r>
    </w:p>
    <w:p w:rsidR="00E91C07" w:rsidRPr="00191A98" w:rsidRDefault="00E91C07" w:rsidP="00DB5BDC">
      <w:pPr>
        <w:spacing w:after="0" w:line="360" w:lineRule="auto"/>
        <w:jc w:val="right"/>
        <w:rPr>
          <w:rFonts w:ascii="Times New Roman" w:hAnsi="Times New Roman"/>
          <w:i/>
          <w:sz w:val="28"/>
          <w:szCs w:val="28"/>
        </w:rPr>
      </w:pPr>
      <w:r w:rsidRPr="00B92242">
        <w:rPr>
          <w:rFonts w:ascii="Times New Roman" w:hAnsi="Times New Roman"/>
          <w:position w:val="-30"/>
          <w:sz w:val="28"/>
          <w:szCs w:val="28"/>
          <w:lang w:val="en-US"/>
        </w:rPr>
        <w:object w:dxaOrig="1920" w:dyaOrig="700">
          <v:shape id="_x0000_i1036" type="#_x0000_t75" style="width:96pt;height:34.2pt" o:ole="">
            <v:imagedata r:id="rId25" o:title=""/>
          </v:shape>
          <o:OLEObject Type="Embed" ProgID="Equation.3" ShapeID="_x0000_i1036" DrawAspect="Content" ObjectID="_1443935118" r:id="rId26"/>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(8</w:t>
      </w:r>
      <w:r w:rsidRPr="00191A98">
        <w:rPr>
          <w:rFonts w:ascii="Times New Roman" w:hAnsi="Times New Roman"/>
          <w:sz w:val="28"/>
          <w:szCs w:val="28"/>
        </w:rPr>
        <w:t>)</w:t>
      </w:r>
    </w:p>
    <w:p w:rsidR="00E91C07" w:rsidRPr="00A8355C" w:rsidRDefault="00E91C07" w:rsidP="00DB5BDC">
      <w:pPr>
        <w:spacing w:after="0" w:line="360" w:lineRule="auto"/>
        <w:ind w:left="-709" w:firstLine="709"/>
        <w:rPr>
          <w:rFonts w:ascii="Times New Roman" w:hAnsi="Times New Roman"/>
          <w:sz w:val="28"/>
          <w:szCs w:val="28"/>
        </w:rPr>
      </w:pPr>
      <w:r w:rsidRPr="00A8355C">
        <w:rPr>
          <w:rFonts w:ascii="Times New Roman" w:hAnsi="Times New Roman"/>
          <w:sz w:val="28"/>
          <w:szCs w:val="28"/>
        </w:rPr>
        <w:t>где ρ</w:t>
      </w:r>
      <w:r w:rsidRPr="00A8355C">
        <w:rPr>
          <w:rFonts w:ascii="Times New Roman" w:hAnsi="Times New Roman"/>
          <w:sz w:val="28"/>
          <w:szCs w:val="28"/>
          <w:vertAlign w:val="subscript"/>
        </w:rPr>
        <w:t>В</w:t>
      </w:r>
      <w:r w:rsidRPr="00A8355C">
        <w:rPr>
          <w:rFonts w:ascii="Times New Roman" w:hAnsi="Times New Roman"/>
          <w:sz w:val="28"/>
          <w:szCs w:val="28"/>
        </w:rPr>
        <w:t xml:space="preserve"> – удельное сопротивление чистого электролита (воды), Ом∙м;</w:t>
      </w:r>
    </w:p>
    <w:p w:rsidR="00E91C07" w:rsidRPr="00A8355C" w:rsidRDefault="00E91C07" w:rsidP="00DB5BDC">
      <w:pPr>
        <w:spacing w:after="0" w:line="360" w:lineRule="auto"/>
        <w:ind w:left="426"/>
        <w:jc w:val="both"/>
        <w:rPr>
          <w:rFonts w:ascii="Times New Roman" w:hAnsi="Times New Roman"/>
          <w:sz w:val="28"/>
          <w:szCs w:val="28"/>
        </w:rPr>
      </w:pPr>
      <w:r w:rsidRPr="00A8355C">
        <w:rPr>
          <w:rFonts w:ascii="Times New Roman" w:hAnsi="Times New Roman"/>
          <w:sz w:val="28"/>
          <w:szCs w:val="28"/>
          <w:lang w:val="en-US"/>
        </w:rPr>
        <w:t>L</w:t>
      </w:r>
      <w:r w:rsidRPr="00A8355C">
        <w:rPr>
          <w:rFonts w:ascii="Times New Roman" w:hAnsi="Times New Roman"/>
          <w:sz w:val="28"/>
          <w:szCs w:val="28"/>
        </w:rPr>
        <w:t xml:space="preserve"> – расстояние между работающими поверхностями электродов, м.</w:t>
      </w:r>
    </w:p>
    <w:p w:rsidR="00E91C07" w:rsidRPr="00A8355C" w:rsidRDefault="00E91C07" w:rsidP="00DB5BDC">
      <w:pPr>
        <w:spacing w:after="0" w:line="360" w:lineRule="auto"/>
        <w:ind w:left="426"/>
        <w:jc w:val="both"/>
        <w:rPr>
          <w:rFonts w:ascii="Times New Roman" w:hAnsi="Times New Roman"/>
          <w:sz w:val="28"/>
          <w:szCs w:val="28"/>
        </w:rPr>
      </w:pPr>
      <w:r w:rsidRPr="00A8355C">
        <w:rPr>
          <w:rFonts w:ascii="Times New Roman" w:hAnsi="Times New Roman"/>
          <w:sz w:val="28"/>
          <w:szCs w:val="28"/>
          <w:lang w:val="en-US"/>
        </w:rPr>
        <w:t>K</w:t>
      </w:r>
      <w:r w:rsidRPr="00A8355C">
        <w:rPr>
          <w:rFonts w:ascii="Times New Roman" w:hAnsi="Times New Roman"/>
          <w:sz w:val="28"/>
          <w:szCs w:val="28"/>
          <w:vertAlign w:val="subscript"/>
        </w:rPr>
        <w:t>В</w:t>
      </w:r>
      <w:r w:rsidRPr="00A8355C">
        <w:rPr>
          <w:rFonts w:ascii="Times New Roman" w:hAnsi="Times New Roman"/>
          <w:sz w:val="28"/>
          <w:szCs w:val="28"/>
        </w:rPr>
        <w:t xml:space="preserve"> – коэффициент увеличения удельного сопротивления электролита из-за наличия в нем газовых пузырьков;</w:t>
      </w:r>
    </w:p>
    <w:p w:rsidR="00E91C07" w:rsidRPr="00A8355C" w:rsidRDefault="00E91C07" w:rsidP="00DB5BDC">
      <w:pPr>
        <w:spacing w:after="0" w:line="360" w:lineRule="auto"/>
        <w:ind w:left="426"/>
        <w:jc w:val="both"/>
        <w:rPr>
          <w:rFonts w:ascii="Times New Roman" w:hAnsi="Times New Roman"/>
          <w:sz w:val="28"/>
          <w:szCs w:val="28"/>
        </w:rPr>
      </w:pPr>
      <w:r w:rsidRPr="00A8355C">
        <w:rPr>
          <w:rFonts w:ascii="Times New Roman" w:hAnsi="Times New Roman"/>
          <w:sz w:val="28"/>
          <w:szCs w:val="28"/>
          <w:lang w:val="en-US"/>
        </w:rPr>
        <w:t>S</w:t>
      </w:r>
      <w:r w:rsidRPr="00A8355C">
        <w:rPr>
          <w:rFonts w:ascii="Times New Roman" w:hAnsi="Times New Roman"/>
          <w:sz w:val="28"/>
          <w:szCs w:val="28"/>
          <w:vertAlign w:val="subscript"/>
        </w:rPr>
        <w:t>В1</w:t>
      </w:r>
      <w:r w:rsidRPr="00A8355C">
        <w:rPr>
          <w:rFonts w:ascii="Times New Roman" w:hAnsi="Times New Roman"/>
          <w:sz w:val="28"/>
          <w:szCs w:val="28"/>
        </w:rPr>
        <w:t xml:space="preserve"> - площадь канала (</w:t>
      </w:r>
      <w:r w:rsidRPr="00A8355C">
        <w:rPr>
          <w:rFonts w:ascii="Times New Roman" w:hAnsi="Times New Roman"/>
          <w:sz w:val="28"/>
          <w:szCs w:val="28"/>
          <w:lang w:val="en-US"/>
        </w:rPr>
        <w:t>S</w:t>
      </w:r>
      <w:r w:rsidRPr="00A8355C">
        <w:rPr>
          <w:rFonts w:ascii="Times New Roman" w:hAnsi="Times New Roman"/>
          <w:sz w:val="28"/>
          <w:szCs w:val="28"/>
          <w:vertAlign w:val="subscript"/>
        </w:rPr>
        <w:t>В1</w:t>
      </w:r>
      <w:r w:rsidRPr="00A8355C">
        <w:rPr>
          <w:rFonts w:ascii="Times New Roman" w:hAnsi="Times New Roman"/>
          <w:sz w:val="28"/>
          <w:szCs w:val="28"/>
        </w:rPr>
        <w:t xml:space="preserve"> = </w:t>
      </w:r>
      <w:r w:rsidRPr="00A8355C">
        <w:rPr>
          <w:rFonts w:ascii="Times New Roman" w:hAnsi="Times New Roman"/>
          <w:sz w:val="28"/>
          <w:szCs w:val="28"/>
          <w:lang w:val="en-US"/>
        </w:rPr>
        <w:t>S</w:t>
      </w:r>
      <w:r w:rsidRPr="00A8355C">
        <w:rPr>
          <w:rFonts w:ascii="Times New Roman" w:hAnsi="Times New Roman"/>
          <w:sz w:val="28"/>
          <w:szCs w:val="28"/>
          <w:vertAlign w:val="subscript"/>
        </w:rPr>
        <w:t>Э1</w:t>
      </w:r>
      <w:r w:rsidRPr="00A8355C">
        <w:rPr>
          <w:rFonts w:ascii="Times New Roman" w:hAnsi="Times New Roman"/>
          <w:sz w:val="28"/>
          <w:szCs w:val="28"/>
        </w:rPr>
        <w:t>), м</w:t>
      </w:r>
      <w:r w:rsidRPr="00A8355C">
        <w:rPr>
          <w:rFonts w:ascii="Times New Roman" w:hAnsi="Times New Roman"/>
          <w:sz w:val="28"/>
          <w:szCs w:val="28"/>
          <w:vertAlign w:val="superscript"/>
        </w:rPr>
        <w:t>2</w:t>
      </w:r>
      <w:r w:rsidRPr="00A8355C">
        <w:rPr>
          <w:rFonts w:ascii="Times New Roman" w:hAnsi="Times New Roman"/>
          <w:sz w:val="28"/>
          <w:szCs w:val="28"/>
        </w:rPr>
        <w:t>.</w:t>
      </w: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Удельное сопротивление электролитов снижается с ростом температуры и определяется по формуле:</w:t>
      </w:r>
    </w:p>
    <w:p w:rsidR="00E91C07" w:rsidRDefault="00E91C07" w:rsidP="00DB5BDC">
      <w:pPr>
        <w:spacing w:after="0" w:line="360" w:lineRule="auto"/>
        <w:jc w:val="right"/>
        <w:rPr>
          <w:rFonts w:ascii="Times New Roman" w:hAnsi="Times New Roman"/>
          <w:sz w:val="28"/>
          <w:szCs w:val="28"/>
        </w:rPr>
      </w:pPr>
      <w:r w:rsidRPr="00B92242">
        <w:rPr>
          <w:rFonts w:ascii="Times New Roman" w:hAnsi="Times New Roman"/>
          <w:position w:val="-30"/>
          <w:sz w:val="28"/>
          <w:szCs w:val="28"/>
        </w:rPr>
        <w:object w:dxaOrig="2659" w:dyaOrig="680">
          <v:shape id="_x0000_i1037" type="#_x0000_t75" style="width:130.2pt;height:33.6pt" o:ole="">
            <v:imagedata r:id="rId27" o:title=""/>
          </v:shape>
          <o:OLEObject Type="Embed" ProgID="Equation.3" ShapeID="_x0000_i1037" DrawAspect="Content" ObjectID="_1443935119" r:id="rId28"/>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(9)</w:t>
      </w:r>
    </w:p>
    <w:p w:rsidR="00E91C07" w:rsidRPr="00A8355C" w:rsidRDefault="00E91C07" w:rsidP="00DB5BDC">
      <w:pPr>
        <w:spacing w:after="0" w:line="360" w:lineRule="auto"/>
        <w:ind w:left="1092" w:hanging="1092"/>
        <w:jc w:val="both"/>
        <w:rPr>
          <w:rFonts w:ascii="Times New Roman" w:hAnsi="Times New Roman"/>
          <w:sz w:val="28"/>
          <w:szCs w:val="28"/>
        </w:rPr>
      </w:pPr>
      <w:r w:rsidRPr="00A8355C">
        <w:rPr>
          <w:rFonts w:ascii="Times New Roman" w:hAnsi="Times New Roman"/>
          <w:sz w:val="28"/>
          <w:szCs w:val="28"/>
        </w:rPr>
        <w:t>где α</w:t>
      </w:r>
      <w:r w:rsidRPr="00A8355C">
        <w:rPr>
          <w:rFonts w:ascii="Times New Roman" w:hAnsi="Times New Roman"/>
          <w:sz w:val="28"/>
          <w:szCs w:val="28"/>
          <w:vertAlign w:val="subscript"/>
        </w:rPr>
        <w:t>В</w:t>
      </w:r>
      <w:r w:rsidRPr="00A8355C">
        <w:rPr>
          <w:rFonts w:ascii="Times New Roman" w:hAnsi="Times New Roman"/>
          <w:sz w:val="28"/>
          <w:szCs w:val="28"/>
        </w:rPr>
        <w:t xml:space="preserve"> – температурный коэффициент воды (α</w:t>
      </w:r>
      <w:r w:rsidRPr="00A8355C">
        <w:rPr>
          <w:rFonts w:ascii="Times New Roman" w:hAnsi="Times New Roman"/>
          <w:sz w:val="28"/>
          <w:szCs w:val="28"/>
          <w:vertAlign w:val="subscript"/>
        </w:rPr>
        <w:t>В</w:t>
      </w:r>
      <w:r w:rsidRPr="00A8355C">
        <w:rPr>
          <w:rFonts w:ascii="Times New Roman" w:hAnsi="Times New Roman"/>
          <w:sz w:val="28"/>
          <w:szCs w:val="28"/>
        </w:rPr>
        <w:t xml:space="preserve"> = 0,025), К</w:t>
      </w:r>
      <w:r w:rsidRPr="00A8355C">
        <w:rPr>
          <w:rFonts w:ascii="Times New Roman" w:hAnsi="Times New Roman"/>
          <w:sz w:val="28"/>
          <w:szCs w:val="28"/>
          <w:vertAlign w:val="superscript"/>
        </w:rPr>
        <w:t>-1</w:t>
      </w:r>
      <w:r w:rsidRPr="00A8355C">
        <w:rPr>
          <w:rFonts w:ascii="Times New Roman" w:hAnsi="Times New Roman"/>
          <w:sz w:val="28"/>
          <w:szCs w:val="28"/>
        </w:rPr>
        <w:t>.</w:t>
      </w:r>
    </w:p>
    <w:p w:rsidR="00E91C07" w:rsidRPr="00A8355C" w:rsidRDefault="00E91C07" w:rsidP="00DB5BDC">
      <w:pPr>
        <w:spacing w:after="0" w:line="360" w:lineRule="auto"/>
        <w:ind w:firstLine="426"/>
        <w:jc w:val="both"/>
        <w:rPr>
          <w:rFonts w:ascii="Times New Roman" w:hAnsi="Times New Roman"/>
          <w:sz w:val="28"/>
          <w:szCs w:val="28"/>
        </w:rPr>
      </w:pPr>
      <w:r w:rsidRPr="00A8355C">
        <w:rPr>
          <w:rFonts w:ascii="Times New Roman" w:hAnsi="Times New Roman"/>
          <w:sz w:val="28"/>
          <w:szCs w:val="28"/>
          <w:lang w:val="en-US"/>
        </w:rPr>
        <w:t>t</w:t>
      </w:r>
      <w:r w:rsidRPr="00A8355C">
        <w:rPr>
          <w:rFonts w:ascii="Times New Roman" w:hAnsi="Times New Roman"/>
          <w:sz w:val="28"/>
          <w:szCs w:val="28"/>
          <w:vertAlign w:val="subscript"/>
        </w:rPr>
        <w:t>В</w:t>
      </w:r>
      <w:r w:rsidRPr="00A8355C">
        <w:rPr>
          <w:rFonts w:ascii="Times New Roman" w:hAnsi="Times New Roman"/>
          <w:sz w:val="28"/>
          <w:szCs w:val="28"/>
        </w:rPr>
        <w:t xml:space="preserve"> – температура воды, °С;</w:t>
      </w:r>
    </w:p>
    <w:p w:rsidR="00E91C07" w:rsidRPr="00A8355C" w:rsidRDefault="00E91C07" w:rsidP="00DB5BDC">
      <w:pPr>
        <w:spacing w:after="0" w:line="360" w:lineRule="auto"/>
        <w:ind w:firstLine="426"/>
        <w:jc w:val="both"/>
        <w:rPr>
          <w:rFonts w:ascii="Times New Roman" w:hAnsi="Times New Roman"/>
          <w:sz w:val="28"/>
          <w:szCs w:val="28"/>
        </w:rPr>
      </w:pPr>
      <w:r w:rsidRPr="00A8355C">
        <w:rPr>
          <w:rFonts w:ascii="Times New Roman" w:hAnsi="Times New Roman"/>
          <w:sz w:val="28"/>
          <w:szCs w:val="28"/>
          <w:lang w:val="en-US"/>
        </w:rPr>
        <w:t>r</w:t>
      </w:r>
      <w:r w:rsidRPr="00A8355C">
        <w:rPr>
          <w:rFonts w:ascii="Times New Roman" w:hAnsi="Times New Roman"/>
          <w:sz w:val="28"/>
          <w:szCs w:val="28"/>
          <w:vertAlign w:val="subscript"/>
        </w:rPr>
        <w:t>20В</w:t>
      </w:r>
      <w:r w:rsidRPr="00A8355C">
        <w:rPr>
          <w:rFonts w:ascii="Times New Roman" w:hAnsi="Times New Roman"/>
          <w:sz w:val="28"/>
          <w:szCs w:val="28"/>
        </w:rPr>
        <w:t xml:space="preserve"> – удельное сопротивление электролита при определённой температура (в данном случаи </w:t>
      </w:r>
      <w:r w:rsidRPr="00A8355C">
        <w:rPr>
          <w:rFonts w:ascii="Times New Roman" w:hAnsi="Times New Roman"/>
          <w:sz w:val="28"/>
          <w:szCs w:val="28"/>
          <w:lang w:val="en-US"/>
        </w:rPr>
        <w:t>t</w:t>
      </w:r>
      <w:r w:rsidRPr="00A8355C">
        <w:rPr>
          <w:rFonts w:ascii="Times New Roman" w:hAnsi="Times New Roman"/>
          <w:sz w:val="28"/>
          <w:szCs w:val="28"/>
          <w:vertAlign w:val="subscript"/>
        </w:rPr>
        <w:t>В</w:t>
      </w:r>
      <w:r w:rsidRPr="00A8355C">
        <w:rPr>
          <w:rFonts w:ascii="Times New Roman" w:hAnsi="Times New Roman"/>
          <w:sz w:val="28"/>
          <w:szCs w:val="28"/>
        </w:rPr>
        <w:t xml:space="preserve"> = 20 °С).</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Подставляя (9) в (8) получаем:</w:t>
      </w:r>
    </w:p>
    <w:p w:rsidR="00E91C07" w:rsidRDefault="00E91C07" w:rsidP="00DB5BDC">
      <w:pPr>
        <w:spacing w:after="0" w:line="360" w:lineRule="auto"/>
        <w:jc w:val="right"/>
        <w:rPr>
          <w:rFonts w:ascii="Times New Roman" w:hAnsi="Times New Roman"/>
          <w:sz w:val="28"/>
          <w:szCs w:val="28"/>
        </w:rPr>
      </w:pPr>
      <w:r w:rsidRPr="00B92242">
        <w:rPr>
          <w:rFonts w:ascii="Times New Roman" w:hAnsi="Times New Roman"/>
          <w:position w:val="-30"/>
          <w:sz w:val="28"/>
          <w:szCs w:val="28"/>
        </w:rPr>
        <w:object w:dxaOrig="3940" w:dyaOrig="1100">
          <v:shape id="_x0000_i1038" type="#_x0000_t75" style="width:195pt;height:54.6pt" o:ole="">
            <v:imagedata r:id="rId29" o:title=""/>
          </v:shape>
          <o:OLEObject Type="Embed" ProgID="Equation.3" ShapeID="_x0000_i1038" DrawAspect="Content" ObjectID="_1443935120" r:id="rId30"/>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(10)</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Очень значительно сопротивление в электролите возрастает при наличии в нем газовых пузырьков, которые образуются на электродах, а также частиц материала, из которого сделана диафрагма. Последнее увеличивает путь движения тока, делая его извилистым.</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Влияние газонаполнения на величину сопротивления электролита изучались многими авторами </w:t>
      </w:r>
      <w:r w:rsidRPr="00B56CE8">
        <w:rPr>
          <w:rFonts w:ascii="Times New Roman" w:hAnsi="Times New Roman"/>
          <w:sz w:val="28"/>
          <w:szCs w:val="28"/>
        </w:rPr>
        <w:t>[</w:t>
      </w:r>
      <w:r w:rsidRPr="0082137F">
        <w:rPr>
          <w:rFonts w:ascii="Times New Roman" w:hAnsi="Times New Roman"/>
          <w:sz w:val="28"/>
          <w:szCs w:val="28"/>
        </w:rPr>
        <w:t>2</w:t>
      </w:r>
      <w:r w:rsidRPr="00B56CE8">
        <w:rPr>
          <w:rFonts w:ascii="Times New Roman" w:hAnsi="Times New Roman"/>
          <w:sz w:val="28"/>
          <w:szCs w:val="28"/>
        </w:rPr>
        <w:t>]</w:t>
      </w:r>
      <w:r>
        <w:rPr>
          <w:rFonts w:ascii="Times New Roman" w:hAnsi="Times New Roman"/>
          <w:sz w:val="28"/>
          <w:szCs w:val="28"/>
        </w:rPr>
        <w:t xml:space="preserve">. Выявлено, что газонаполнение электролитов возрастает с увеличением плотности тока, вязкости электролита, высоты электродов, с уменьшением расстояния между электродами. На рисунке 5 представлена зависимость коэффициента </w:t>
      </w:r>
      <w:r w:rsidRPr="00F14969">
        <w:rPr>
          <w:rFonts w:ascii="Times New Roman" w:hAnsi="Times New Roman"/>
          <w:i/>
          <w:sz w:val="28"/>
          <w:szCs w:val="28"/>
        </w:rPr>
        <w:t>К</w:t>
      </w:r>
      <w:r>
        <w:rPr>
          <w:rFonts w:ascii="Times New Roman" w:hAnsi="Times New Roman"/>
          <w:i/>
          <w:sz w:val="28"/>
          <w:szCs w:val="28"/>
          <w:vertAlign w:val="subscript"/>
        </w:rPr>
        <w:t>В</w:t>
      </w:r>
      <w:r>
        <w:rPr>
          <w:rFonts w:ascii="Times New Roman" w:hAnsi="Times New Roman"/>
          <w:sz w:val="28"/>
          <w:szCs w:val="28"/>
        </w:rPr>
        <w:t xml:space="preserve"> от газонаполнения электролита.</w:t>
      </w:r>
    </w:p>
    <w:p w:rsidR="00E91C07" w:rsidRDefault="00E91C07" w:rsidP="00DB5BDC">
      <w:pPr>
        <w:spacing w:after="0" w:line="360" w:lineRule="auto"/>
        <w:jc w:val="center"/>
        <w:rPr>
          <w:rFonts w:ascii="Times New Roman" w:hAnsi="Times New Roman"/>
          <w:sz w:val="28"/>
          <w:szCs w:val="28"/>
        </w:rPr>
      </w:pPr>
      <w:r w:rsidRPr="00BB482E">
        <w:rPr>
          <w:rFonts w:ascii="Times New Roman" w:hAnsi="Times New Roman"/>
          <w:noProof/>
          <w:sz w:val="28"/>
          <w:szCs w:val="28"/>
          <w:lang w:eastAsia="ru-RU"/>
        </w:rPr>
        <w:pict>
          <v:shape id="Рисунок 50" o:spid="_x0000_i1039" type="#_x0000_t75" style="width:285pt;height:243.6pt;visibility:visible">
            <v:imagedata r:id="rId31" o:title=""/>
          </v:shape>
        </w:pict>
      </w:r>
    </w:p>
    <w:p w:rsidR="00E91C07" w:rsidRDefault="00E91C07" w:rsidP="00DB5BDC">
      <w:pPr>
        <w:spacing w:after="0" w:line="360" w:lineRule="auto"/>
        <w:jc w:val="center"/>
        <w:rPr>
          <w:rFonts w:ascii="Times New Roman" w:hAnsi="Times New Roman"/>
          <w:sz w:val="28"/>
          <w:szCs w:val="28"/>
        </w:rPr>
      </w:pPr>
      <w:r>
        <w:rPr>
          <w:rFonts w:ascii="Times New Roman" w:hAnsi="Times New Roman"/>
          <w:sz w:val="28"/>
          <w:szCs w:val="28"/>
        </w:rPr>
        <w:t>Рисунок 5 -</w:t>
      </w:r>
      <w:r w:rsidRPr="009B6B52">
        <w:rPr>
          <w:rFonts w:ascii="Times New Roman" w:hAnsi="Times New Roman"/>
          <w:sz w:val="28"/>
          <w:szCs w:val="28"/>
        </w:rPr>
        <w:t xml:space="preserve"> </w:t>
      </w:r>
      <w:r>
        <w:rPr>
          <w:rFonts w:ascii="Times New Roman" w:hAnsi="Times New Roman"/>
          <w:sz w:val="28"/>
          <w:szCs w:val="28"/>
        </w:rPr>
        <w:t xml:space="preserve">Зависимость коэффициента увеличения </w:t>
      </w:r>
      <w:r w:rsidRPr="00A8355C">
        <w:rPr>
          <w:rFonts w:ascii="Times New Roman" w:hAnsi="Times New Roman"/>
          <w:sz w:val="28"/>
          <w:szCs w:val="28"/>
        </w:rPr>
        <w:t>сопротивления К</w:t>
      </w:r>
      <w:r w:rsidRPr="00A8355C">
        <w:rPr>
          <w:rFonts w:ascii="Times New Roman" w:hAnsi="Times New Roman"/>
          <w:sz w:val="28"/>
          <w:szCs w:val="28"/>
          <w:vertAlign w:val="subscript"/>
        </w:rPr>
        <w:t>В</w:t>
      </w:r>
      <w:r w:rsidRPr="00A8355C">
        <w:rPr>
          <w:rFonts w:ascii="Times New Roman" w:hAnsi="Times New Roman"/>
          <w:sz w:val="28"/>
          <w:szCs w:val="28"/>
        </w:rPr>
        <w:t xml:space="preserve"> от</w:t>
      </w:r>
      <w:r>
        <w:rPr>
          <w:rFonts w:ascii="Times New Roman" w:hAnsi="Times New Roman"/>
          <w:sz w:val="28"/>
          <w:szCs w:val="28"/>
        </w:rPr>
        <w:t xml:space="preserve"> газонаполнения электролита (1-экспериментальные данные; 2-расчетные данные)</w:t>
      </w:r>
    </w:p>
    <w:p w:rsidR="00E91C07" w:rsidRPr="00A8355C" w:rsidRDefault="00E91C07" w:rsidP="00DB5BDC">
      <w:pPr>
        <w:spacing w:after="0" w:line="360" w:lineRule="auto"/>
        <w:jc w:val="center"/>
        <w:rPr>
          <w:rFonts w:ascii="Times New Roman" w:hAnsi="Times New Roman"/>
          <w:sz w:val="28"/>
          <w:szCs w:val="28"/>
        </w:rPr>
      </w:pPr>
    </w:p>
    <w:p w:rsidR="00E91C07" w:rsidRPr="00A8355C" w:rsidRDefault="00E91C07" w:rsidP="00DB5BDC">
      <w:pPr>
        <w:spacing w:after="0" w:line="360" w:lineRule="auto"/>
        <w:ind w:firstLine="709"/>
        <w:rPr>
          <w:rFonts w:ascii="Times New Roman" w:hAnsi="Times New Roman"/>
          <w:sz w:val="28"/>
          <w:szCs w:val="28"/>
        </w:rPr>
      </w:pPr>
      <w:r w:rsidRPr="00A8355C">
        <w:rPr>
          <w:rFonts w:ascii="Times New Roman" w:hAnsi="Times New Roman"/>
          <w:sz w:val="28"/>
          <w:szCs w:val="28"/>
        </w:rPr>
        <w:t>В таблице 1 представлены близкие значения коэффициента К</w:t>
      </w:r>
      <w:r w:rsidRPr="00A8355C">
        <w:rPr>
          <w:rFonts w:ascii="Times New Roman" w:hAnsi="Times New Roman"/>
          <w:sz w:val="28"/>
          <w:szCs w:val="28"/>
          <w:vertAlign w:val="subscript"/>
        </w:rPr>
        <w:t>В</w:t>
      </w:r>
      <w:r w:rsidRPr="00A8355C">
        <w:rPr>
          <w:rFonts w:ascii="Times New Roman" w:hAnsi="Times New Roman"/>
          <w:sz w:val="28"/>
          <w:szCs w:val="28"/>
        </w:rPr>
        <w:t>:</w:t>
      </w:r>
    </w:p>
    <w:p w:rsidR="00E91C07" w:rsidRPr="00A8355C" w:rsidRDefault="00E91C07" w:rsidP="00DB5BDC">
      <w:pPr>
        <w:spacing w:after="0" w:line="360" w:lineRule="auto"/>
        <w:ind w:firstLine="709"/>
        <w:rPr>
          <w:rFonts w:ascii="Times New Roman" w:hAnsi="Times New Roman"/>
          <w:sz w:val="28"/>
          <w:szCs w:val="28"/>
        </w:rPr>
      </w:pPr>
    </w:p>
    <w:p w:rsidR="00E91C07" w:rsidRPr="00A8355C" w:rsidRDefault="00E91C07" w:rsidP="00BB23BC">
      <w:pPr>
        <w:spacing w:after="0" w:line="360" w:lineRule="auto"/>
        <w:jc w:val="center"/>
        <w:rPr>
          <w:rFonts w:ascii="Times New Roman" w:hAnsi="Times New Roman"/>
          <w:sz w:val="28"/>
          <w:szCs w:val="28"/>
        </w:rPr>
      </w:pPr>
      <w:r w:rsidRPr="00A8355C">
        <w:rPr>
          <w:rFonts w:ascii="Times New Roman" w:hAnsi="Times New Roman"/>
          <w:sz w:val="28"/>
          <w:szCs w:val="28"/>
        </w:rPr>
        <w:t>Таблица 1 – Значения коэффициента К</w:t>
      </w:r>
      <w:r w:rsidRPr="00A8355C">
        <w:rPr>
          <w:rFonts w:ascii="Times New Roman" w:hAnsi="Times New Roman"/>
          <w:sz w:val="28"/>
          <w:szCs w:val="28"/>
          <w:vertAlign w:val="subscript"/>
        </w:rPr>
        <w:t>В</w:t>
      </w:r>
      <w:r w:rsidRPr="00A8355C">
        <w:rPr>
          <w:rFonts w:ascii="Times New Roman" w:hAnsi="Times New Roman"/>
          <w:sz w:val="28"/>
          <w:szCs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789"/>
        <w:gridCol w:w="912"/>
        <w:gridCol w:w="850"/>
        <w:gridCol w:w="851"/>
        <w:gridCol w:w="850"/>
        <w:gridCol w:w="851"/>
      </w:tblGrid>
      <w:tr w:rsidR="00E91C07" w:rsidRPr="00F9020C" w:rsidTr="00F9020C">
        <w:trPr>
          <w:jc w:val="center"/>
        </w:trPr>
        <w:tc>
          <w:tcPr>
            <w:tcW w:w="2660"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Газонаполнение, %</w:t>
            </w:r>
          </w:p>
        </w:tc>
        <w:tc>
          <w:tcPr>
            <w:tcW w:w="789"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0</w:t>
            </w:r>
          </w:p>
        </w:tc>
        <w:tc>
          <w:tcPr>
            <w:tcW w:w="912"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15</w:t>
            </w:r>
          </w:p>
        </w:tc>
        <w:tc>
          <w:tcPr>
            <w:tcW w:w="850"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30</w:t>
            </w:r>
          </w:p>
        </w:tc>
        <w:tc>
          <w:tcPr>
            <w:tcW w:w="851"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45</w:t>
            </w:r>
          </w:p>
        </w:tc>
        <w:tc>
          <w:tcPr>
            <w:tcW w:w="850"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60</w:t>
            </w:r>
          </w:p>
        </w:tc>
        <w:tc>
          <w:tcPr>
            <w:tcW w:w="851"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75</w:t>
            </w:r>
          </w:p>
        </w:tc>
      </w:tr>
      <w:tr w:rsidR="00E91C07" w:rsidRPr="00F9020C" w:rsidTr="00F9020C">
        <w:trPr>
          <w:jc w:val="center"/>
        </w:trPr>
        <w:tc>
          <w:tcPr>
            <w:tcW w:w="2660"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К</w:t>
            </w:r>
            <w:r w:rsidRPr="00F9020C">
              <w:rPr>
                <w:rFonts w:ascii="Times New Roman" w:hAnsi="Times New Roman"/>
                <w:sz w:val="28"/>
                <w:szCs w:val="28"/>
                <w:vertAlign w:val="subscript"/>
              </w:rPr>
              <w:t>В</w:t>
            </w:r>
          </w:p>
        </w:tc>
        <w:tc>
          <w:tcPr>
            <w:tcW w:w="789"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1,0</w:t>
            </w:r>
          </w:p>
        </w:tc>
        <w:tc>
          <w:tcPr>
            <w:tcW w:w="912"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1,26</w:t>
            </w:r>
          </w:p>
        </w:tc>
        <w:tc>
          <w:tcPr>
            <w:tcW w:w="850"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1,64</w:t>
            </w:r>
          </w:p>
        </w:tc>
        <w:tc>
          <w:tcPr>
            <w:tcW w:w="851"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2,23</w:t>
            </w:r>
          </w:p>
        </w:tc>
        <w:tc>
          <w:tcPr>
            <w:tcW w:w="850"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3,25</w:t>
            </w:r>
          </w:p>
        </w:tc>
        <w:tc>
          <w:tcPr>
            <w:tcW w:w="851" w:type="dxa"/>
            <w:vAlign w:val="center"/>
          </w:tcPr>
          <w:p w:rsidR="00E91C07" w:rsidRPr="00F9020C" w:rsidRDefault="00E91C07" w:rsidP="00F9020C">
            <w:pPr>
              <w:spacing w:after="0" w:line="240" w:lineRule="auto"/>
              <w:jc w:val="center"/>
              <w:rPr>
                <w:rFonts w:ascii="Times New Roman" w:hAnsi="Times New Roman"/>
                <w:sz w:val="28"/>
                <w:szCs w:val="28"/>
              </w:rPr>
            </w:pPr>
            <w:r w:rsidRPr="00F9020C">
              <w:rPr>
                <w:rFonts w:ascii="Times New Roman" w:hAnsi="Times New Roman"/>
                <w:sz w:val="28"/>
                <w:szCs w:val="28"/>
              </w:rPr>
              <w:t>5,5</w:t>
            </w:r>
          </w:p>
        </w:tc>
      </w:tr>
    </w:tbl>
    <w:p w:rsidR="00E91C07" w:rsidRDefault="00E91C07" w:rsidP="00DB5BDC">
      <w:pPr>
        <w:spacing w:after="0" w:line="360" w:lineRule="auto"/>
        <w:ind w:firstLine="709"/>
        <w:rPr>
          <w:rFonts w:ascii="Times New Roman" w:hAnsi="Times New Roman"/>
          <w:sz w:val="28"/>
          <w:szCs w:val="28"/>
        </w:rPr>
      </w:pP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уменьшении расстояния между электродами или между электродом и диафрагмой и связанного с этим уменьшением общего объема газонаполненного электролита его газонаполнение возрастает. Поэтому с уменьшением расстояния между электродами, сначала наблюдается снижение потерь напряжения на преодоление омического сопротивления газонаполненного электролита. При дальнейшем уменьшении расстояния между электродами потери напряжения в электролите могут возрастать из-за сильного увеличения газонаполнения и связанного с этим роста удельного сопротивления газонаполненного электролита. С повышением температуры вязкость электролита снижается, что способствует увеличению скорости подъема газовых пузырьков, т.е. уменьшению газонаполнения. Одновременно с ростом температуры увеличивается объем газов, как за счет их расширения, так и вследствие повышения парциального давления паров воды, насыщающих газы. При температуре до 70-80°С газонаполнение мало изменяется с ее ростом, а иногда даже снижается. Выше 70-80°С влияние увеличения объема газов является определяющим и газонаполнение возрастает, особенно при 100-105°С. Величина газонаполнения зависит от скорости подъема газовых пузырьков в электролите. Кроме вязкости на скорость подъема влияют размеры пузырьков газа, отрывающихся от электродов </w:t>
      </w:r>
      <w:r w:rsidRPr="0082137F">
        <w:rPr>
          <w:rFonts w:ascii="Times New Roman" w:hAnsi="Times New Roman"/>
          <w:sz w:val="28"/>
          <w:szCs w:val="28"/>
        </w:rPr>
        <w:t>[2].</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Диафрагма электроактиватора создает дополнительное сопротивление на пути электрического тока. </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Напряжение на диафрагме определяется из следующей формулы:</w:t>
      </w:r>
    </w:p>
    <w:p w:rsidR="00E91C07" w:rsidRDefault="00E91C07" w:rsidP="00DB5BDC">
      <w:pPr>
        <w:spacing w:after="0" w:line="360" w:lineRule="auto"/>
        <w:jc w:val="right"/>
        <w:rPr>
          <w:rFonts w:ascii="Times New Roman" w:hAnsi="Times New Roman"/>
          <w:sz w:val="28"/>
          <w:szCs w:val="28"/>
        </w:rPr>
      </w:pPr>
      <w:r w:rsidRPr="001F7A22">
        <w:rPr>
          <w:rFonts w:ascii="Times New Roman" w:hAnsi="Times New Roman"/>
          <w:i/>
          <w:position w:val="-14"/>
          <w:sz w:val="28"/>
          <w:szCs w:val="28"/>
          <w:lang w:val="en-US"/>
        </w:rPr>
        <w:object w:dxaOrig="2020" w:dyaOrig="380">
          <v:shape id="_x0000_i1040" type="#_x0000_t75" style="width:99pt;height:19.2pt" o:ole="">
            <v:imagedata r:id="rId32" o:title=""/>
          </v:shape>
          <o:OLEObject Type="Embed" ProgID="Equation.3" ShapeID="_x0000_i1040" DrawAspect="Content" ObjectID="_1443935121" r:id="rId33"/>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(11)</w:t>
      </w:r>
    </w:p>
    <w:p w:rsidR="00E91C07" w:rsidRPr="00A8355C" w:rsidRDefault="00E91C07" w:rsidP="00DB5BDC">
      <w:pPr>
        <w:spacing w:after="0" w:line="360" w:lineRule="auto"/>
        <w:ind w:left="1560" w:hanging="1560"/>
        <w:jc w:val="both"/>
        <w:rPr>
          <w:rFonts w:ascii="Times New Roman" w:hAnsi="Times New Roman"/>
          <w:sz w:val="28"/>
          <w:szCs w:val="28"/>
        </w:rPr>
      </w:pPr>
      <w:r w:rsidRPr="00A8355C">
        <w:rPr>
          <w:rFonts w:ascii="Times New Roman" w:hAnsi="Times New Roman"/>
          <w:sz w:val="28"/>
          <w:szCs w:val="28"/>
        </w:rPr>
        <w:t>где ρ</w:t>
      </w:r>
      <w:r w:rsidRPr="00A8355C">
        <w:rPr>
          <w:rFonts w:ascii="Times New Roman" w:hAnsi="Times New Roman"/>
          <w:sz w:val="28"/>
          <w:szCs w:val="28"/>
          <w:vertAlign w:val="subscript"/>
        </w:rPr>
        <w:t>В</w:t>
      </w:r>
      <w:r w:rsidRPr="00A8355C">
        <w:rPr>
          <w:rFonts w:ascii="Times New Roman" w:hAnsi="Times New Roman"/>
          <w:sz w:val="28"/>
          <w:szCs w:val="28"/>
        </w:rPr>
        <w:t xml:space="preserve"> – удельное сопротивление электролита заполняющего поры диафрагмы, Ом·м;</w:t>
      </w:r>
    </w:p>
    <w:p w:rsidR="00E91C07" w:rsidRPr="00A8355C" w:rsidRDefault="00E91C07" w:rsidP="00DB5BDC">
      <w:pPr>
        <w:spacing w:after="0" w:line="360" w:lineRule="auto"/>
        <w:ind w:firstLine="567"/>
        <w:jc w:val="both"/>
        <w:rPr>
          <w:rFonts w:ascii="Times New Roman" w:hAnsi="Times New Roman"/>
          <w:sz w:val="28"/>
          <w:szCs w:val="28"/>
        </w:rPr>
      </w:pPr>
      <w:r w:rsidRPr="00A8355C">
        <w:rPr>
          <w:rFonts w:ascii="Times New Roman" w:hAnsi="Times New Roman"/>
          <w:sz w:val="28"/>
          <w:szCs w:val="28"/>
          <w:lang w:val="en-US"/>
        </w:rPr>
        <w:t>l</w:t>
      </w:r>
      <w:r w:rsidRPr="00A8355C">
        <w:rPr>
          <w:rFonts w:ascii="Times New Roman" w:hAnsi="Times New Roman"/>
          <w:sz w:val="28"/>
          <w:szCs w:val="28"/>
          <w:vertAlign w:val="subscript"/>
        </w:rPr>
        <w:t>Д</w:t>
      </w:r>
      <w:r w:rsidRPr="00A8355C">
        <w:rPr>
          <w:rFonts w:ascii="Times New Roman" w:hAnsi="Times New Roman"/>
          <w:sz w:val="28"/>
          <w:szCs w:val="28"/>
        </w:rPr>
        <w:t xml:space="preserve"> – толщина диафрагмы, м;</w:t>
      </w:r>
    </w:p>
    <w:p w:rsidR="00E91C07" w:rsidRDefault="00E91C07" w:rsidP="00DB5BDC">
      <w:pPr>
        <w:spacing w:after="0" w:line="360" w:lineRule="auto"/>
        <w:ind w:left="1134" w:hanging="567"/>
        <w:jc w:val="both"/>
        <w:rPr>
          <w:rFonts w:ascii="Times New Roman" w:hAnsi="Times New Roman"/>
          <w:sz w:val="28"/>
          <w:szCs w:val="28"/>
        </w:rPr>
      </w:pPr>
      <w:r w:rsidRPr="00A8355C">
        <w:rPr>
          <w:rFonts w:ascii="Times New Roman" w:hAnsi="Times New Roman"/>
          <w:sz w:val="28"/>
          <w:szCs w:val="28"/>
        </w:rPr>
        <w:t>К</w:t>
      </w:r>
      <w:r w:rsidRPr="00A8355C">
        <w:rPr>
          <w:rFonts w:ascii="Times New Roman" w:hAnsi="Times New Roman"/>
          <w:sz w:val="28"/>
          <w:szCs w:val="28"/>
          <w:vertAlign w:val="subscript"/>
        </w:rPr>
        <w:t xml:space="preserve">Д </w:t>
      </w:r>
      <w:r w:rsidRPr="00A8355C">
        <w:rPr>
          <w:rFonts w:ascii="Times New Roman" w:hAnsi="Times New Roman"/>
          <w:sz w:val="28"/>
          <w:szCs w:val="28"/>
        </w:rPr>
        <w:t>– коэффициент</w:t>
      </w:r>
      <w:r>
        <w:rPr>
          <w:rFonts w:ascii="Times New Roman" w:hAnsi="Times New Roman"/>
          <w:sz w:val="28"/>
          <w:szCs w:val="28"/>
        </w:rPr>
        <w:t xml:space="preserve"> учитывающий пористость диафрагмы и характер её пор.</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Во время работы электроактиватора часть пор диафрагмы может заполняться пузырьками газа. В этом случаи </w:t>
      </w:r>
      <w:r w:rsidRPr="00A8355C">
        <w:rPr>
          <w:rFonts w:ascii="Times New Roman" w:hAnsi="Times New Roman"/>
          <w:sz w:val="28"/>
          <w:szCs w:val="28"/>
        </w:rPr>
        <w:t>коэффициент К</w:t>
      </w:r>
      <w:r w:rsidRPr="00A8355C">
        <w:rPr>
          <w:rFonts w:ascii="Times New Roman" w:hAnsi="Times New Roman"/>
          <w:sz w:val="28"/>
          <w:szCs w:val="28"/>
          <w:vertAlign w:val="subscript"/>
        </w:rPr>
        <w:t>Д</w:t>
      </w:r>
      <w:r w:rsidRPr="00A8355C">
        <w:rPr>
          <w:rFonts w:ascii="Times New Roman" w:hAnsi="Times New Roman"/>
          <w:sz w:val="28"/>
          <w:szCs w:val="28"/>
        </w:rPr>
        <w:t xml:space="preserve"> возрастает, а значит, возрастает и сопротивление диафрагмы. К</w:t>
      </w:r>
      <w:r>
        <w:rPr>
          <w:rFonts w:ascii="Times New Roman" w:hAnsi="Times New Roman"/>
          <w:sz w:val="28"/>
          <w:szCs w:val="28"/>
        </w:rPr>
        <w:t xml:space="preserve"> увеличению сопротивления диафрагмы также приводит отложение различных осадков, которые забивают её поры.</w:t>
      </w:r>
    </w:p>
    <w:p w:rsidR="00E91C07" w:rsidRDefault="00E91C07" w:rsidP="00DB5BDC">
      <w:pPr>
        <w:spacing w:after="0" w:line="360" w:lineRule="auto"/>
        <w:ind w:left="1610" w:hanging="476"/>
        <w:jc w:val="both"/>
        <w:rPr>
          <w:rFonts w:ascii="Times New Roman" w:hAnsi="Times New Roman"/>
          <w:sz w:val="28"/>
          <w:szCs w:val="28"/>
        </w:rPr>
      </w:pPr>
      <w:r>
        <w:rPr>
          <w:rFonts w:ascii="Times New Roman" w:hAnsi="Times New Roman"/>
          <w:sz w:val="28"/>
          <w:szCs w:val="28"/>
        </w:rPr>
        <w:t>Подставляя (9) в (11) получаем:</w:t>
      </w:r>
    </w:p>
    <w:p w:rsidR="00E91C07" w:rsidRPr="00716E48" w:rsidRDefault="00E91C07" w:rsidP="00DB5BDC">
      <w:pPr>
        <w:spacing w:after="0" w:line="360" w:lineRule="auto"/>
        <w:jc w:val="right"/>
        <w:rPr>
          <w:rFonts w:ascii="Times New Roman" w:hAnsi="Times New Roman"/>
          <w:sz w:val="28"/>
          <w:szCs w:val="28"/>
        </w:rPr>
      </w:pPr>
      <w:r w:rsidRPr="00B92242">
        <w:rPr>
          <w:rFonts w:ascii="Times New Roman" w:hAnsi="Times New Roman"/>
          <w:position w:val="-32"/>
          <w:sz w:val="28"/>
          <w:szCs w:val="28"/>
        </w:rPr>
        <w:object w:dxaOrig="4020" w:dyaOrig="760">
          <v:shape id="_x0000_i1041" type="#_x0000_t75" style="width:196.8pt;height:37.8pt" o:ole="">
            <v:imagedata r:id="rId34" o:title=""/>
          </v:shape>
          <o:OLEObject Type="Embed" ProgID="Equation.3" ShapeID="_x0000_i1041" DrawAspect="Content" ObjectID="_1443935122" r:id="rId35"/>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(12)</w:t>
      </w:r>
    </w:p>
    <w:p w:rsidR="00E91C07" w:rsidRDefault="00E91C07" w:rsidP="00DB5BDC">
      <w:pPr>
        <w:pStyle w:val="a1"/>
        <w:ind w:left="0" w:firstLine="709"/>
      </w:pPr>
      <w:r>
        <w:t>Таким образом, электрическая мощность электроактиватора будет равна:</w:t>
      </w:r>
    </w:p>
    <w:p w:rsidR="00E91C07" w:rsidRDefault="00E91C07" w:rsidP="00DB5BDC">
      <w:pPr>
        <w:pStyle w:val="a1"/>
        <w:ind w:left="0" w:firstLine="0"/>
        <w:jc w:val="right"/>
      </w:pPr>
      <w:r w:rsidRPr="00B92242">
        <w:rPr>
          <w:position w:val="-114"/>
        </w:rPr>
        <w:object w:dxaOrig="7820" w:dyaOrig="2400">
          <v:shape id="_x0000_i1042" type="#_x0000_t75" style="width:379.2pt;height:115.2pt" o:ole="">
            <v:imagedata r:id="rId36" o:title=""/>
          </v:shape>
          <o:OLEObject Type="Embed" ProgID="Equation.3" ShapeID="_x0000_i1042" DrawAspect="Content" ObjectID="_1443935123" r:id="rId37"/>
        </w:object>
      </w:r>
      <w:r>
        <w:rPr>
          <w:position w:val="-128"/>
        </w:rPr>
        <w:tab/>
      </w:r>
      <w:r>
        <w:t>(13)</w:t>
      </w:r>
    </w:p>
    <w:p w:rsidR="00E91C07" w:rsidRPr="001309FF" w:rsidRDefault="00E91C07" w:rsidP="00DB5BDC">
      <w:pPr>
        <w:spacing w:after="0" w:line="360" w:lineRule="auto"/>
        <w:ind w:firstLine="709"/>
        <w:rPr>
          <w:rFonts w:ascii="Times New Roman" w:hAnsi="Times New Roman"/>
          <w:sz w:val="28"/>
          <w:szCs w:val="28"/>
        </w:rPr>
      </w:pPr>
      <w:r w:rsidRPr="001309FF">
        <w:rPr>
          <w:rFonts w:ascii="Times New Roman" w:hAnsi="Times New Roman"/>
          <w:sz w:val="28"/>
          <w:szCs w:val="28"/>
        </w:rPr>
        <w:t xml:space="preserve">Отводимый поток теплоты от </w:t>
      </w:r>
      <w:r>
        <w:rPr>
          <w:rFonts w:ascii="Times New Roman" w:hAnsi="Times New Roman"/>
          <w:sz w:val="28"/>
          <w:szCs w:val="28"/>
        </w:rPr>
        <w:t>электродов рассчитывается по формуле:</w:t>
      </w:r>
    </w:p>
    <w:p w:rsidR="00E91C07" w:rsidRPr="001309FF" w:rsidRDefault="00E91C07" w:rsidP="00DB5BDC">
      <w:pPr>
        <w:pStyle w:val="1"/>
        <w:tabs>
          <w:tab w:val="clear" w:pos="4678"/>
          <w:tab w:val="clear" w:pos="9356"/>
          <w:tab w:val="center" w:pos="-16160"/>
        </w:tabs>
        <w:ind w:firstLine="709"/>
        <w:jc w:val="right"/>
      </w:pPr>
      <w:r w:rsidRPr="001309FF">
        <w:tab/>
      </w:r>
      <w:r w:rsidRPr="00250145">
        <w:rPr>
          <w:position w:val="-12"/>
        </w:rPr>
        <w:object w:dxaOrig="2000" w:dyaOrig="360">
          <v:shape id="_x0000_i1043" type="#_x0000_t75" style="width:105pt;height:19.2pt" o:ole="" o:preferrelative="f">
            <v:imagedata r:id="rId38" o:title=""/>
          </v:shape>
          <o:OLEObject Type="Embed" ProgID="Equation.3" ShapeID="_x0000_i1043" DrawAspect="Content" ObjectID="_1443935124" r:id="rId39"/>
        </w:object>
      </w:r>
      <w:r w:rsidRPr="001309FF">
        <w:t>,</w:t>
      </w:r>
      <w:r w:rsidRPr="001309FF">
        <w:tab/>
      </w:r>
      <w:bookmarkStart w:id="1" w:name="OLE_LINK136"/>
      <w:r>
        <w:tab/>
      </w:r>
      <w:r>
        <w:tab/>
      </w:r>
      <w:r>
        <w:tab/>
      </w:r>
      <w:r w:rsidRPr="001309FF">
        <w:t>(</w:t>
      </w:r>
      <w:r>
        <w:t>14</w:t>
      </w:r>
      <w:r w:rsidRPr="001309FF">
        <w:t>)</w:t>
      </w:r>
      <w:bookmarkEnd w:id="1"/>
    </w:p>
    <w:p w:rsidR="00E91C07" w:rsidRPr="00A8355C" w:rsidRDefault="00E91C07" w:rsidP="00DB5BDC">
      <w:pPr>
        <w:pStyle w:val="a1"/>
        <w:ind w:left="0" w:firstLine="0"/>
        <w:rPr>
          <w:szCs w:val="28"/>
        </w:rPr>
      </w:pPr>
      <w:r w:rsidRPr="001309FF">
        <w:rPr>
          <w:szCs w:val="28"/>
        </w:rPr>
        <w:t>где</w:t>
      </w:r>
      <w:r w:rsidRPr="001309FF">
        <w:rPr>
          <w:szCs w:val="28"/>
        </w:rPr>
        <w:tab/>
      </w:r>
      <w:r w:rsidRPr="00A8355C">
        <w:rPr>
          <w:szCs w:val="28"/>
        </w:rPr>
        <w:t>β – коэффициент теплоотдачи, Вт/(м</w:t>
      </w:r>
      <w:r w:rsidRPr="00A8355C">
        <w:rPr>
          <w:szCs w:val="28"/>
          <w:vertAlign w:val="superscript"/>
        </w:rPr>
        <w:t>2</w:t>
      </w:r>
      <w:r w:rsidRPr="00A8355C">
        <w:rPr>
          <w:szCs w:val="28"/>
        </w:rPr>
        <w:t>·°С);</w:t>
      </w:r>
    </w:p>
    <w:p w:rsidR="00E91C07" w:rsidRPr="00A8355C" w:rsidRDefault="00E91C07" w:rsidP="00DB5BDC">
      <w:pPr>
        <w:pStyle w:val="a1"/>
        <w:ind w:left="1276" w:hanging="567"/>
        <w:rPr>
          <w:szCs w:val="28"/>
        </w:rPr>
      </w:pPr>
      <w:r w:rsidRPr="00A8355C">
        <w:rPr>
          <w:szCs w:val="28"/>
          <w:lang w:val="en-US"/>
        </w:rPr>
        <w:t>S</w:t>
      </w:r>
      <w:r w:rsidRPr="00A8355C">
        <w:rPr>
          <w:szCs w:val="28"/>
          <w:vertAlign w:val="subscript"/>
        </w:rPr>
        <w:t>Э</w:t>
      </w:r>
      <w:r w:rsidRPr="00A8355C">
        <w:rPr>
          <w:szCs w:val="28"/>
        </w:rPr>
        <w:t> – площадь поверхности электродов, участвующая в конвективном теплообмене, м</w:t>
      </w:r>
      <w:r w:rsidRPr="00A8355C">
        <w:rPr>
          <w:szCs w:val="28"/>
          <w:vertAlign w:val="superscript"/>
        </w:rPr>
        <w:t>2</w:t>
      </w:r>
      <w:r w:rsidRPr="00A8355C">
        <w:rPr>
          <w:szCs w:val="28"/>
        </w:rPr>
        <w:t>;</w:t>
      </w:r>
    </w:p>
    <w:p w:rsidR="00E91C07" w:rsidRPr="00A8355C" w:rsidRDefault="00E91C07" w:rsidP="00DB5BDC">
      <w:pPr>
        <w:pStyle w:val="a1"/>
        <w:ind w:left="0" w:firstLine="0"/>
        <w:rPr>
          <w:szCs w:val="28"/>
        </w:rPr>
      </w:pPr>
      <w:r w:rsidRPr="00A8355C">
        <w:rPr>
          <w:szCs w:val="28"/>
        </w:rPr>
        <w:tab/>
      </w:r>
      <w:r w:rsidRPr="00A8355C">
        <w:rPr>
          <w:szCs w:val="28"/>
          <w:lang w:val="en-US"/>
        </w:rPr>
        <w:t>t</w:t>
      </w:r>
      <w:r w:rsidRPr="00A8355C">
        <w:rPr>
          <w:szCs w:val="28"/>
          <w:vertAlign w:val="subscript"/>
        </w:rPr>
        <w:t>В</w:t>
      </w:r>
      <w:r w:rsidRPr="00A8355C">
        <w:rPr>
          <w:szCs w:val="28"/>
        </w:rPr>
        <w:t> – температура воды, °С.</w:t>
      </w:r>
    </w:p>
    <w:p w:rsidR="00E91C07" w:rsidRPr="001309FF" w:rsidRDefault="00E91C07" w:rsidP="00DB5BDC">
      <w:pPr>
        <w:spacing w:after="0" w:line="360" w:lineRule="auto"/>
        <w:ind w:firstLine="709"/>
        <w:rPr>
          <w:rFonts w:ascii="Times New Roman" w:hAnsi="Times New Roman"/>
          <w:sz w:val="28"/>
          <w:szCs w:val="28"/>
          <w:lang w:eastAsia="ru-RU"/>
        </w:rPr>
      </w:pPr>
      <w:r>
        <w:rPr>
          <w:rFonts w:ascii="Times New Roman" w:hAnsi="Times New Roman"/>
          <w:sz w:val="28"/>
          <w:szCs w:val="28"/>
          <w:lang w:eastAsia="ru-RU"/>
        </w:rPr>
        <w:t>Используя выражение (14), уравнение (1</w:t>
      </w:r>
      <w:r w:rsidRPr="001309FF">
        <w:rPr>
          <w:rFonts w:ascii="Times New Roman" w:hAnsi="Times New Roman"/>
          <w:sz w:val="28"/>
          <w:szCs w:val="28"/>
          <w:lang w:eastAsia="ru-RU"/>
        </w:rPr>
        <w:t>) можно записать в виде</w:t>
      </w:r>
      <w:r>
        <w:rPr>
          <w:rFonts w:ascii="Times New Roman" w:hAnsi="Times New Roman"/>
          <w:sz w:val="28"/>
          <w:szCs w:val="28"/>
          <w:lang w:eastAsia="ru-RU"/>
        </w:rPr>
        <w:t>:</w:t>
      </w:r>
    </w:p>
    <w:p w:rsidR="00E91C07" w:rsidRPr="001309FF" w:rsidRDefault="00E91C07" w:rsidP="00DB5BDC">
      <w:pPr>
        <w:pStyle w:val="1"/>
        <w:tabs>
          <w:tab w:val="clear" w:pos="4678"/>
          <w:tab w:val="clear" w:pos="9356"/>
          <w:tab w:val="center" w:pos="-16160"/>
        </w:tabs>
        <w:jc w:val="right"/>
      </w:pPr>
      <w:r w:rsidRPr="001309FF">
        <w:tab/>
      </w:r>
      <w:r w:rsidRPr="00B92242">
        <w:rPr>
          <w:position w:val="-24"/>
        </w:rPr>
        <w:object w:dxaOrig="3280" w:dyaOrig="639">
          <v:shape id="_x0000_i1044" type="#_x0000_t75" style="width:192pt;height:37.8pt" o:ole="" o:preferrelative="f">
            <v:imagedata r:id="rId40" o:title=""/>
          </v:shape>
          <o:OLEObject Type="Embed" ProgID="Equation.3" ShapeID="_x0000_i1044" DrawAspect="Content" ObjectID="_1443935125" r:id="rId41"/>
        </w:object>
      </w:r>
      <w:r w:rsidRPr="001309FF">
        <w:tab/>
      </w:r>
      <w:bookmarkStart w:id="2" w:name="OLE_LINK137"/>
      <w:r>
        <w:tab/>
      </w:r>
      <w:r>
        <w:tab/>
        <w:t>(15</w:t>
      </w:r>
      <w:r w:rsidRPr="001309FF">
        <w:t>)</w:t>
      </w:r>
      <w:bookmarkEnd w:id="2"/>
    </w:p>
    <w:p w:rsidR="00E91C07" w:rsidRPr="001309FF" w:rsidRDefault="00E91C07" w:rsidP="00DB5BDC">
      <w:pPr>
        <w:spacing w:after="0" w:line="360" w:lineRule="auto"/>
        <w:ind w:firstLine="709"/>
        <w:rPr>
          <w:rFonts w:ascii="Times New Roman" w:hAnsi="Times New Roman"/>
          <w:sz w:val="28"/>
          <w:szCs w:val="28"/>
          <w:lang w:eastAsia="ru-RU"/>
        </w:rPr>
      </w:pPr>
      <w:r w:rsidRPr="001309FF">
        <w:rPr>
          <w:rFonts w:ascii="Times New Roman" w:hAnsi="Times New Roman"/>
          <w:sz w:val="28"/>
          <w:szCs w:val="28"/>
          <w:lang w:eastAsia="ru-RU"/>
        </w:rPr>
        <w:t>Разделив переменные в (2.</w:t>
      </w:r>
      <w:r>
        <w:rPr>
          <w:rFonts w:ascii="Times New Roman" w:hAnsi="Times New Roman"/>
          <w:sz w:val="28"/>
          <w:szCs w:val="28"/>
          <w:lang w:eastAsia="ru-RU"/>
        </w:rPr>
        <w:t>15</w:t>
      </w:r>
      <w:r w:rsidRPr="001309FF">
        <w:rPr>
          <w:rFonts w:ascii="Times New Roman" w:hAnsi="Times New Roman"/>
          <w:sz w:val="28"/>
          <w:szCs w:val="28"/>
          <w:lang w:eastAsia="ru-RU"/>
        </w:rPr>
        <w:t>) получим</w:t>
      </w:r>
      <w:r>
        <w:rPr>
          <w:rFonts w:ascii="Times New Roman" w:hAnsi="Times New Roman"/>
          <w:sz w:val="28"/>
          <w:szCs w:val="28"/>
          <w:lang w:eastAsia="ru-RU"/>
        </w:rPr>
        <w:t>:</w:t>
      </w:r>
    </w:p>
    <w:p w:rsidR="00E91C07" w:rsidRPr="001309FF" w:rsidRDefault="00E91C07" w:rsidP="00DB5BDC">
      <w:pPr>
        <w:pStyle w:val="a1"/>
        <w:ind w:left="0" w:firstLine="0"/>
        <w:jc w:val="right"/>
        <w:rPr>
          <w:szCs w:val="28"/>
        </w:rPr>
      </w:pPr>
      <w:r w:rsidRPr="00B92242">
        <w:rPr>
          <w:position w:val="-30"/>
          <w:szCs w:val="28"/>
        </w:rPr>
        <w:object w:dxaOrig="3260" w:dyaOrig="720">
          <v:shape id="_x0000_i1045" type="#_x0000_t75" style="width:186pt;height:39pt" o:ole="">
            <v:imagedata r:id="rId42" o:title=""/>
          </v:shape>
          <o:OLEObject Type="Embed" ProgID="Equation.3" ShapeID="_x0000_i1045" DrawAspect="Content" ObjectID="_1443935126" r:id="rId43"/>
        </w:object>
      </w:r>
      <w:bookmarkStart w:id="3" w:name="OLE_LINK138"/>
      <w:r>
        <w:rPr>
          <w:szCs w:val="28"/>
        </w:rPr>
        <w:tab/>
      </w:r>
      <w:r>
        <w:rPr>
          <w:szCs w:val="28"/>
        </w:rPr>
        <w:tab/>
      </w:r>
      <w:r>
        <w:rPr>
          <w:szCs w:val="28"/>
        </w:rPr>
        <w:tab/>
        <w:t>(16</w:t>
      </w:r>
      <w:r w:rsidRPr="001309FF">
        <w:rPr>
          <w:szCs w:val="28"/>
        </w:rPr>
        <w:t>)</w:t>
      </w:r>
      <w:bookmarkEnd w:id="3"/>
    </w:p>
    <w:p w:rsidR="00E91C07" w:rsidRPr="009A0051"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Для описания тепловых процессов в воде находящейся в канале электроактиватора используем следующее уравнение теплового баланса</w:t>
      </w:r>
      <w:r w:rsidRPr="009A0051">
        <w:rPr>
          <w:rFonts w:ascii="Times New Roman" w:hAnsi="Times New Roman"/>
          <w:sz w:val="28"/>
          <w:szCs w:val="28"/>
          <w:lang w:eastAsia="ru-RU"/>
        </w:rPr>
        <w:t>:</w:t>
      </w:r>
    </w:p>
    <w:p w:rsidR="00E91C07" w:rsidRPr="009A0051" w:rsidRDefault="00E91C07" w:rsidP="00DB5BDC">
      <w:pPr>
        <w:pStyle w:val="1"/>
        <w:tabs>
          <w:tab w:val="clear" w:pos="4678"/>
          <w:tab w:val="clear" w:pos="9356"/>
          <w:tab w:val="center" w:pos="-3969"/>
          <w:tab w:val="right" w:pos="-3828"/>
        </w:tabs>
        <w:jc w:val="right"/>
      </w:pPr>
      <w:r w:rsidRPr="009A0051">
        <w:tab/>
      </w:r>
      <w:r w:rsidRPr="00B92242">
        <w:rPr>
          <w:position w:val="-24"/>
        </w:rPr>
        <w:object w:dxaOrig="2400" w:dyaOrig="639">
          <v:shape id="_x0000_i1046" type="#_x0000_t75" style="width:133.2pt;height:35.4pt" o:ole="">
            <v:imagedata r:id="rId44" o:title=""/>
          </v:shape>
          <o:OLEObject Type="Embed" ProgID="Equation.3" ShapeID="_x0000_i1046" DrawAspect="Content" ObjectID="_1443935127" r:id="rId45"/>
        </w:object>
      </w:r>
      <w:r>
        <w:tab/>
      </w:r>
      <w:r>
        <w:tab/>
      </w:r>
      <w:r>
        <w:tab/>
      </w:r>
      <w:r>
        <w:tab/>
      </w:r>
      <w:r w:rsidRPr="009A0051">
        <w:t>(</w:t>
      </w:r>
      <w:r>
        <w:t>17</w:t>
      </w:r>
      <w:r w:rsidRPr="009A0051">
        <w:t>)</w:t>
      </w:r>
    </w:p>
    <w:p w:rsidR="00E91C07" w:rsidRPr="00A8355C" w:rsidRDefault="00E91C07" w:rsidP="00DB5BDC">
      <w:pPr>
        <w:pStyle w:val="a1"/>
        <w:ind w:left="0" w:firstLine="0"/>
        <w:rPr>
          <w:szCs w:val="28"/>
        </w:rPr>
      </w:pPr>
      <w:r w:rsidRPr="009A0051">
        <w:rPr>
          <w:szCs w:val="28"/>
        </w:rPr>
        <w:t>где</w:t>
      </w:r>
      <w:r w:rsidRPr="009A0051">
        <w:rPr>
          <w:szCs w:val="28"/>
        </w:rPr>
        <w:tab/>
      </w:r>
      <w:r w:rsidRPr="00A8355C">
        <w:rPr>
          <w:szCs w:val="28"/>
          <w:lang w:val="en-US"/>
        </w:rPr>
        <w:t>m</w:t>
      </w:r>
      <w:r w:rsidRPr="00A8355C">
        <w:rPr>
          <w:szCs w:val="28"/>
          <w:vertAlign w:val="subscript"/>
        </w:rPr>
        <w:t>В</w:t>
      </w:r>
      <w:r w:rsidRPr="00A8355C">
        <w:rPr>
          <w:szCs w:val="28"/>
        </w:rPr>
        <w:t> – масса воды в канале, кг;</w:t>
      </w:r>
    </w:p>
    <w:p w:rsidR="00E91C07" w:rsidRPr="00A8355C" w:rsidRDefault="00E91C07" w:rsidP="00DB5BDC">
      <w:pPr>
        <w:pStyle w:val="a1"/>
        <w:ind w:left="0" w:firstLine="0"/>
        <w:rPr>
          <w:szCs w:val="28"/>
        </w:rPr>
      </w:pPr>
      <w:r w:rsidRPr="00A8355C">
        <w:rPr>
          <w:szCs w:val="28"/>
        </w:rPr>
        <w:tab/>
      </w:r>
      <w:r w:rsidRPr="00A8355C">
        <w:rPr>
          <w:szCs w:val="28"/>
          <w:lang w:val="en-US"/>
        </w:rPr>
        <w:t>c</w:t>
      </w:r>
      <w:r w:rsidRPr="00A8355C">
        <w:rPr>
          <w:szCs w:val="28"/>
          <w:vertAlign w:val="subscript"/>
          <w:lang w:val="en-US"/>
        </w:rPr>
        <w:t>p</w:t>
      </w:r>
      <w:r w:rsidRPr="00A8355C">
        <w:rPr>
          <w:szCs w:val="28"/>
          <w:vertAlign w:val="subscript"/>
        </w:rPr>
        <w:t>В</w:t>
      </w:r>
      <w:r w:rsidRPr="00A8355C">
        <w:rPr>
          <w:szCs w:val="28"/>
        </w:rPr>
        <w:t> – удельная теплоемкость воды (</w:t>
      </w:r>
      <w:r w:rsidRPr="00A8355C">
        <w:rPr>
          <w:szCs w:val="28"/>
          <w:lang w:val="en-US"/>
        </w:rPr>
        <w:t>c</w:t>
      </w:r>
      <w:r w:rsidRPr="00A8355C">
        <w:rPr>
          <w:szCs w:val="28"/>
          <w:vertAlign w:val="subscript"/>
          <w:lang w:val="en-US"/>
        </w:rPr>
        <w:t>p</w:t>
      </w:r>
      <w:r w:rsidRPr="00A8355C">
        <w:rPr>
          <w:szCs w:val="28"/>
          <w:vertAlign w:val="subscript"/>
        </w:rPr>
        <w:t>В</w:t>
      </w:r>
      <w:r w:rsidRPr="00A8355C">
        <w:rPr>
          <w:szCs w:val="28"/>
        </w:rPr>
        <w:t xml:space="preserve"> = 4183), Дж/(кг°С);</w:t>
      </w:r>
    </w:p>
    <w:p w:rsidR="00E91C07" w:rsidRPr="00A8355C" w:rsidRDefault="00E91C07" w:rsidP="00DB5BDC">
      <w:pPr>
        <w:pStyle w:val="a1"/>
        <w:ind w:left="0" w:firstLine="0"/>
        <w:rPr>
          <w:szCs w:val="28"/>
        </w:rPr>
      </w:pPr>
      <w:r w:rsidRPr="00A8355C">
        <w:rPr>
          <w:szCs w:val="28"/>
        </w:rPr>
        <w:tab/>
      </w:r>
      <w:r w:rsidRPr="00A8355C">
        <w:rPr>
          <w:szCs w:val="28"/>
          <w:lang w:val="en-US"/>
        </w:rPr>
        <w:t>t</w:t>
      </w:r>
      <w:r w:rsidRPr="00A8355C">
        <w:rPr>
          <w:szCs w:val="28"/>
          <w:vertAlign w:val="subscript"/>
        </w:rPr>
        <w:t>В</w:t>
      </w:r>
      <w:r w:rsidRPr="00A8355C">
        <w:rPr>
          <w:szCs w:val="28"/>
        </w:rPr>
        <w:t> – температура воды, °С;</w:t>
      </w:r>
    </w:p>
    <w:p w:rsidR="00E91C07" w:rsidRPr="009A0051" w:rsidRDefault="00E91C07" w:rsidP="00DB5BDC">
      <w:pPr>
        <w:pStyle w:val="a1"/>
        <w:ind w:left="0" w:firstLine="0"/>
        <w:rPr>
          <w:szCs w:val="28"/>
        </w:rPr>
      </w:pPr>
      <w:r w:rsidRPr="00A8355C">
        <w:rPr>
          <w:szCs w:val="28"/>
        </w:rPr>
        <w:tab/>
      </w:r>
      <w:r w:rsidRPr="00A8355C">
        <w:rPr>
          <w:szCs w:val="28"/>
          <w:lang w:val="en-US"/>
        </w:rPr>
        <w:t>P</w:t>
      </w:r>
      <w:r w:rsidRPr="00A8355C">
        <w:rPr>
          <w:szCs w:val="28"/>
          <w:vertAlign w:val="subscript"/>
        </w:rPr>
        <w:t>ВП</w:t>
      </w:r>
      <w:r w:rsidRPr="00A8355C">
        <w:rPr>
          <w:szCs w:val="28"/>
        </w:rPr>
        <w:t> и </w:t>
      </w:r>
      <w:r w:rsidRPr="00A8355C">
        <w:rPr>
          <w:szCs w:val="28"/>
          <w:lang w:val="en-US"/>
        </w:rPr>
        <w:t>P</w:t>
      </w:r>
      <w:r w:rsidRPr="00A8355C">
        <w:rPr>
          <w:szCs w:val="28"/>
          <w:vertAlign w:val="subscript"/>
        </w:rPr>
        <w:t>ВО</w:t>
      </w:r>
      <w:r w:rsidRPr="00A8355C">
        <w:rPr>
          <w:szCs w:val="28"/>
        </w:rPr>
        <w:t> – тепловая</w:t>
      </w:r>
      <w:r w:rsidRPr="009A0051">
        <w:rPr>
          <w:szCs w:val="28"/>
        </w:rPr>
        <w:t xml:space="preserve"> мощность, соответственно, подводимая к </w:t>
      </w:r>
      <w:r>
        <w:rPr>
          <w:szCs w:val="28"/>
        </w:rPr>
        <w:t>воде</w:t>
      </w:r>
      <w:r w:rsidRPr="009A0051">
        <w:rPr>
          <w:szCs w:val="28"/>
        </w:rPr>
        <w:t xml:space="preserve">  </w:t>
      </w:r>
    </w:p>
    <w:p w:rsidR="00E91C07" w:rsidRPr="009A0051" w:rsidRDefault="00E91C07" w:rsidP="00DB5BDC">
      <w:pPr>
        <w:pStyle w:val="a1"/>
        <w:ind w:left="0" w:firstLine="2127"/>
        <w:rPr>
          <w:szCs w:val="28"/>
        </w:rPr>
      </w:pPr>
      <w:r>
        <w:rPr>
          <w:szCs w:val="28"/>
        </w:rPr>
        <w:t>и</w:t>
      </w:r>
      <w:r w:rsidRPr="009A0051">
        <w:rPr>
          <w:szCs w:val="28"/>
        </w:rPr>
        <w:t xml:space="preserve"> отводимая вместе с </w:t>
      </w:r>
      <w:r>
        <w:rPr>
          <w:szCs w:val="28"/>
        </w:rPr>
        <w:t>ней</w:t>
      </w:r>
      <w:r w:rsidRPr="009A0051">
        <w:rPr>
          <w:szCs w:val="28"/>
        </w:rPr>
        <w:t>, Вт.</w:t>
      </w:r>
    </w:p>
    <w:p w:rsidR="00E91C07" w:rsidRPr="009A0051" w:rsidRDefault="00E91C07" w:rsidP="00DB5BDC">
      <w:pPr>
        <w:spacing w:after="0" w:line="360" w:lineRule="auto"/>
        <w:ind w:firstLine="709"/>
        <w:jc w:val="both"/>
        <w:rPr>
          <w:rFonts w:ascii="Times New Roman" w:hAnsi="Times New Roman"/>
          <w:sz w:val="28"/>
          <w:szCs w:val="28"/>
        </w:rPr>
      </w:pPr>
      <w:r w:rsidRPr="009A0051">
        <w:rPr>
          <w:rFonts w:ascii="Times New Roman" w:hAnsi="Times New Roman"/>
          <w:sz w:val="28"/>
          <w:szCs w:val="28"/>
        </w:rPr>
        <w:t xml:space="preserve">Тепловая мощность, отводимая потоком </w:t>
      </w:r>
      <w:r>
        <w:rPr>
          <w:rFonts w:ascii="Times New Roman" w:hAnsi="Times New Roman"/>
          <w:sz w:val="28"/>
          <w:szCs w:val="28"/>
        </w:rPr>
        <w:t>воды</w:t>
      </w:r>
      <w:r w:rsidRPr="009A0051">
        <w:rPr>
          <w:rFonts w:ascii="Times New Roman" w:hAnsi="Times New Roman"/>
          <w:sz w:val="28"/>
          <w:szCs w:val="28"/>
        </w:rPr>
        <w:t xml:space="preserve"> в канале</w:t>
      </w:r>
      <w:r>
        <w:rPr>
          <w:rFonts w:ascii="Times New Roman" w:hAnsi="Times New Roman"/>
          <w:sz w:val="28"/>
          <w:szCs w:val="28"/>
        </w:rPr>
        <w:t xml:space="preserve"> определяется по формуле:</w:t>
      </w:r>
    </w:p>
    <w:p w:rsidR="00E91C07" w:rsidRPr="009A0051" w:rsidRDefault="00E91C07" w:rsidP="00DB5BDC">
      <w:pPr>
        <w:pStyle w:val="1"/>
        <w:tabs>
          <w:tab w:val="clear" w:pos="4678"/>
          <w:tab w:val="clear" w:pos="9356"/>
          <w:tab w:val="center" w:pos="-3969"/>
        </w:tabs>
        <w:jc w:val="right"/>
      </w:pPr>
      <w:r w:rsidRPr="009A0051">
        <w:tab/>
      </w:r>
      <w:r w:rsidRPr="00B92242">
        <w:rPr>
          <w:position w:val="-14"/>
        </w:rPr>
        <w:object w:dxaOrig="2600" w:dyaOrig="380">
          <v:shape id="_x0000_i1047" type="#_x0000_t75" style="width:138pt;height:22.2pt" o:ole="">
            <v:imagedata r:id="rId46" o:title=""/>
          </v:shape>
          <o:OLEObject Type="Embed" ProgID="Equation.3" ShapeID="_x0000_i1047" DrawAspect="Content" ObjectID="_1443935128" r:id="rId47"/>
        </w:object>
      </w:r>
      <w:r>
        <w:tab/>
      </w:r>
      <w:r>
        <w:tab/>
      </w:r>
      <w:r>
        <w:tab/>
      </w:r>
      <w:r>
        <w:tab/>
      </w:r>
      <w:r w:rsidRPr="009A0051">
        <w:t>(</w:t>
      </w:r>
      <w:r>
        <w:t>18</w:t>
      </w:r>
      <w:r w:rsidRPr="009A0051">
        <w:t>)</w:t>
      </w:r>
    </w:p>
    <w:p w:rsidR="00E91C07" w:rsidRPr="00A8355C" w:rsidRDefault="00E91C07" w:rsidP="00DB5BDC">
      <w:pPr>
        <w:pStyle w:val="a1"/>
        <w:ind w:left="0" w:firstLine="0"/>
        <w:rPr>
          <w:szCs w:val="28"/>
        </w:rPr>
      </w:pPr>
      <w:r w:rsidRPr="009A0051">
        <w:rPr>
          <w:szCs w:val="28"/>
        </w:rPr>
        <w:t xml:space="preserve">где </w:t>
      </w:r>
      <w:r w:rsidRPr="00A8355C">
        <w:rPr>
          <w:szCs w:val="28"/>
          <w:lang w:val="en-US"/>
        </w:rPr>
        <w:t>Q</w:t>
      </w:r>
      <w:r w:rsidRPr="00A8355C">
        <w:rPr>
          <w:szCs w:val="28"/>
          <w:vertAlign w:val="subscript"/>
        </w:rPr>
        <w:t>В</w:t>
      </w:r>
      <w:r w:rsidRPr="00A8355C">
        <w:rPr>
          <w:szCs w:val="28"/>
        </w:rPr>
        <w:t> – расчетный расход воды в канале электроактиватора, м</w:t>
      </w:r>
      <w:r w:rsidRPr="00A8355C">
        <w:rPr>
          <w:szCs w:val="28"/>
          <w:vertAlign w:val="superscript"/>
        </w:rPr>
        <w:t>3</w:t>
      </w:r>
      <w:r w:rsidRPr="00A8355C">
        <w:rPr>
          <w:szCs w:val="28"/>
        </w:rPr>
        <w:t>/с;</w:t>
      </w:r>
    </w:p>
    <w:p w:rsidR="00E91C07" w:rsidRPr="00A8355C" w:rsidRDefault="00E91C07" w:rsidP="00DB5BDC">
      <w:pPr>
        <w:pStyle w:val="a1"/>
        <w:ind w:left="0" w:firstLine="426"/>
        <w:rPr>
          <w:szCs w:val="28"/>
        </w:rPr>
      </w:pPr>
      <w:r w:rsidRPr="00A8355C">
        <w:rPr>
          <w:szCs w:val="28"/>
        </w:rPr>
        <w:t>ρ</w:t>
      </w:r>
      <w:r w:rsidRPr="00A8355C">
        <w:rPr>
          <w:szCs w:val="28"/>
          <w:vertAlign w:val="subscript"/>
        </w:rPr>
        <w:t>В</w:t>
      </w:r>
      <w:r w:rsidRPr="00A8355C">
        <w:rPr>
          <w:szCs w:val="28"/>
        </w:rPr>
        <w:t> – плотность воды, кг/м</w:t>
      </w:r>
      <w:r w:rsidRPr="00A8355C">
        <w:rPr>
          <w:szCs w:val="28"/>
          <w:vertAlign w:val="superscript"/>
        </w:rPr>
        <w:t>3</w:t>
      </w:r>
      <w:r w:rsidRPr="00A8355C">
        <w:rPr>
          <w:szCs w:val="28"/>
        </w:rPr>
        <w:t>;</w:t>
      </w:r>
    </w:p>
    <w:p w:rsidR="00E91C07" w:rsidRPr="00A8355C" w:rsidRDefault="00E91C07" w:rsidP="00DB5BDC">
      <w:pPr>
        <w:pStyle w:val="a1"/>
        <w:ind w:left="0" w:firstLine="426"/>
        <w:rPr>
          <w:szCs w:val="28"/>
        </w:rPr>
      </w:pPr>
      <w:r w:rsidRPr="00A8355C">
        <w:rPr>
          <w:szCs w:val="28"/>
          <w:lang w:val="en-US"/>
        </w:rPr>
        <w:t>t</w:t>
      </w:r>
      <w:r w:rsidRPr="00A8355C">
        <w:rPr>
          <w:szCs w:val="28"/>
          <w:vertAlign w:val="subscript"/>
        </w:rPr>
        <w:t>В1</w:t>
      </w:r>
      <w:r w:rsidRPr="00A8355C">
        <w:rPr>
          <w:szCs w:val="28"/>
        </w:rPr>
        <w:t> – температура воды на входе в электроактиватор, °С.</w:t>
      </w: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 xml:space="preserve">Расход воды </w:t>
      </w:r>
      <w:r w:rsidRPr="00A8355C">
        <w:rPr>
          <w:rFonts w:ascii="Times New Roman" w:hAnsi="Times New Roman"/>
          <w:sz w:val="28"/>
          <w:szCs w:val="28"/>
          <w:lang w:val="en-US"/>
        </w:rPr>
        <w:t>Q</w:t>
      </w:r>
      <w:r w:rsidRPr="00A8355C">
        <w:rPr>
          <w:rFonts w:ascii="Times New Roman" w:hAnsi="Times New Roman"/>
          <w:sz w:val="28"/>
          <w:szCs w:val="28"/>
          <w:vertAlign w:val="subscript"/>
        </w:rPr>
        <w:t>В</w:t>
      </w:r>
      <w:r w:rsidRPr="00A8355C">
        <w:rPr>
          <w:rFonts w:ascii="Times New Roman" w:hAnsi="Times New Roman"/>
          <w:sz w:val="28"/>
          <w:szCs w:val="28"/>
        </w:rPr>
        <w:t xml:space="preserve"> может быть выражен через расчетную скорость движения воды в канале:</w:t>
      </w:r>
    </w:p>
    <w:p w:rsidR="00E91C07" w:rsidRPr="009A0051" w:rsidRDefault="00E91C07" w:rsidP="00DB5BDC">
      <w:pPr>
        <w:pStyle w:val="1"/>
        <w:tabs>
          <w:tab w:val="clear" w:pos="4678"/>
          <w:tab w:val="clear" w:pos="9356"/>
          <w:tab w:val="center" w:pos="-3969"/>
        </w:tabs>
        <w:ind w:firstLine="709"/>
        <w:jc w:val="right"/>
      </w:pPr>
      <w:r w:rsidRPr="009A0051">
        <w:tab/>
      </w:r>
      <w:r w:rsidRPr="00B92242">
        <w:rPr>
          <w:position w:val="-10"/>
        </w:rPr>
        <w:object w:dxaOrig="1180" w:dyaOrig="340">
          <v:shape id="_x0000_i1048" type="#_x0000_t75" style="width:67.2pt;height:18.6pt" o:ole="">
            <v:imagedata r:id="rId48" o:title=""/>
          </v:shape>
          <o:OLEObject Type="Embed" ProgID="Equation.3" ShapeID="_x0000_i1048" DrawAspect="Content" ObjectID="_1443935129" r:id="rId49"/>
        </w:object>
      </w:r>
      <w:r w:rsidRPr="009A0051">
        <w:tab/>
      </w:r>
      <w:r>
        <w:tab/>
      </w:r>
      <w:r>
        <w:tab/>
      </w:r>
      <w:r>
        <w:tab/>
      </w:r>
      <w:r>
        <w:tab/>
      </w:r>
      <w:r w:rsidRPr="009A0051">
        <w:t>(</w:t>
      </w:r>
      <w:r>
        <w:t>19</w:t>
      </w:r>
      <w:r w:rsidRPr="009A0051">
        <w:t>)</w:t>
      </w:r>
    </w:p>
    <w:p w:rsidR="00E91C07" w:rsidRPr="00A8355C" w:rsidRDefault="00E91C07" w:rsidP="00DB5BDC">
      <w:pPr>
        <w:pStyle w:val="a1"/>
        <w:ind w:left="0" w:firstLine="0"/>
        <w:rPr>
          <w:szCs w:val="28"/>
        </w:rPr>
      </w:pPr>
      <w:r w:rsidRPr="009A0051">
        <w:rPr>
          <w:szCs w:val="28"/>
        </w:rPr>
        <w:t>где</w:t>
      </w:r>
      <w:r w:rsidRPr="009A0051">
        <w:rPr>
          <w:szCs w:val="28"/>
        </w:rPr>
        <w:tab/>
      </w:r>
      <w:r w:rsidRPr="00A8355C">
        <w:rPr>
          <w:szCs w:val="28"/>
          <w:lang w:val="en-US"/>
        </w:rPr>
        <w:t>υ</w:t>
      </w:r>
      <w:r w:rsidRPr="00A8355C">
        <w:rPr>
          <w:szCs w:val="28"/>
          <w:vertAlign w:val="subscript"/>
        </w:rPr>
        <w:t>В</w:t>
      </w:r>
      <w:r w:rsidRPr="00A8355C">
        <w:rPr>
          <w:szCs w:val="28"/>
        </w:rPr>
        <w:t> – расчетная скорость движения воды в канале, м/с;</w:t>
      </w:r>
    </w:p>
    <w:p w:rsidR="00E91C07" w:rsidRPr="00A8355C" w:rsidRDefault="00E91C07" w:rsidP="00DB5BDC">
      <w:pPr>
        <w:pStyle w:val="a1"/>
        <w:ind w:left="0" w:firstLine="709"/>
        <w:rPr>
          <w:szCs w:val="28"/>
        </w:rPr>
      </w:pPr>
      <w:r w:rsidRPr="00A8355C">
        <w:rPr>
          <w:szCs w:val="28"/>
          <w:lang w:val="en-US"/>
        </w:rPr>
        <w:t>S</w:t>
      </w:r>
      <w:r w:rsidRPr="00A8355C">
        <w:rPr>
          <w:szCs w:val="28"/>
          <w:vertAlign w:val="subscript"/>
        </w:rPr>
        <w:t>В</w:t>
      </w:r>
      <w:r w:rsidRPr="00A8355C">
        <w:rPr>
          <w:szCs w:val="28"/>
        </w:rPr>
        <w:t> – площадь сечения канала, м</w:t>
      </w:r>
      <w:r w:rsidRPr="00A8355C">
        <w:rPr>
          <w:szCs w:val="28"/>
          <w:vertAlign w:val="superscript"/>
        </w:rPr>
        <w:t>2</w:t>
      </w:r>
      <w:r w:rsidRPr="00A8355C">
        <w:rPr>
          <w:szCs w:val="28"/>
        </w:rPr>
        <w:t>.</w:t>
      </w: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Тепловая мощность, подводимая к потоку воды Р</w:t>
      </w:r>
      <w:r w:rsidRPr="00A8355C">
        <w:rPr>
          <w:rFonts w:ascii="Times New Roman" w:hAnsi="Times New Roman"/>
          <w:sz w:val="28"/>
          <w:szCs w:val="28"/>
          <w:vertAlign w:val="subscript"/>
        </w:rPr>
        <w:t>ВП</w:t>
      </w:r>
      <w:r w:rsidRPr="00A8355C">
        <w:rPr>
          <w:rFonts w:ascii="Times New Roman" w:hAnsi="Times New Roman"/>
          <w:sz w:val="28"/>
          <w:szCs w:val="28"/>
        </w:rPr>
        <w:t>, будет равна тепловой мощности отводимой от электродов Р</w:t>
      </w:r>
      <w:r w:rsidRPr="00A8355C">
        <w:rPr>
          <w:rFonts w:ascii="Times New Roman" w:hAnsi="Times New Roman"/>
          <w:sz w:val="28"/>
          <w:szCs w:val="28"/>
          <w:vertAlign w:val="subscript"/>
        </w:rPr>
        <w:t>ЭО</w:t>
      </w:r>
      <w:r w:rsidRPr="00A8355C">
        <w:rPr>
          <w:rFonts w:ascii="Times New Roman" w:hAnsi="Times New Roman"/>
          <w:sz w:val="28"/>
          <w:szCs w:val="28"/>
        </w:rPr>
        <w:t>.</w:t>
      </w:r>
    </w:p>
    <w:p w:rsidR="00E91C07" w:rsidRPr="009A0051"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Масса воды находящейся</w:t>
      </w:r>
      <w:r w:rsidRPr="009A0051">
        <w:rPr>
          <w:rFonts w:ascii="Times New Roman" w:hAnsi="Times New Roman"/>
          <w:sz w:val="28"/>
          <w:szCs w:val="28"/>
        </w:rPr>
        <w:t xml:space="preserve"> в канале</w:t>
      </w:r>
      <w:r>
        <w:rPr>
          <w:rFonts w:ascii="Times New Roman" w:hAnsi="Times New Roman"/>
          <w:sz w:val="28"/>
          <w:szCs w:val="28"/>
        </w:rPr>
        <w:t xml:space="preserve"> электроактиватора</w:t>
      </w:r>
      <w:r w:rsidRPr="009A0051">
        <w:rPr>
          <w:rFonts w:ascii="Times New Roman" w:hAnsi="Times New Roman"/>
          <w:sz w:val="28"/>
          <w:szCs w:val="28"/>
        </w:rPr>
        <w:t xml:space="preserve"> равна</w:t>
      </w:r>
      <w:r>
        <w:rPr>
          <w:rFonts w:ascii="Times New Roman" w:hAnsi="Times New Roman"/>
          <w:sz w:val="28"/>
          <w:szCs w:val="28"/>
        </w:rPr>
        <w:t>:</w:t>
      </w:r>
    </w:p>
    <w:p w:rsidR="00E91C07" w:rsidRPr="009A0051" w:rsidRDefault="00E91C07" w:rsidP="00DB5BDC">
      <w:pPr>
        <w:pStyle w:val="1"/>
        <w:tabs>
          <w:tab w:val="clear" w:pos="4678"/>
          <w:tab w:val="clear" w:pos="9356"/>
          <w:tab w:val="center" w:pos="-3969"/>
          <w:tab w:val="right" w:pos="-3828"/>
        </w:tabs>
        <w:jc w:val="right"/>
      </w:pPr>
      <w:r w:rsidRPr="009A0051">
        <w:tab/>
      </w:r>
      <w:r w:rsidRPr="00B92242">
        <w:rPr>
          <w:position w:val="-10"/>
        </w:rPr>
        <w:object w:dxaOrig="2079" w:dyaOrig="340">
          <v:shape id="_x0000_i1049" type="#_x0000_t75" style="width:122.4pt;height:18.6pt" o:ole="">
            <v:imagedata r:id="rId50" o:title=""/>
          </v:shape>
          <o:OLEObject Type="Embed" ProgID="Equation.3" ShapeID="_x0000_i1049" DrawAspect="Content" ObjectID="_1443935130" r:id="rId51"/>
        </w:object>
      </w:r>
      <w:r w:rsidRPr="009A0051">
        <w:tab/>
      </w:r>
      <w:r>
        <w:tab/>
      </w:r>
      <w:r>
        <w:tab/>
      </w:r>
      <w:r>
        <w:tab/>
      </w:r>
      <w:r w:rsidRPr="009A0051">
        <w:t>(</w:t>
      </w:r>
      <w:r>
        <w:t>20</w:t>
      </w:r>
      <w:r w:rsidRPr="009A0051">
        <w:t>)</w:t>
      </w:r>
    </w:p>
    <w:p w:rsidR="00E91C07" w:rsidRPr="00A8355C" w:rsidRDefault="00E91C07" w:rsidP="00DB5BDC">
      <w:pPr>
        <w:pStyle w:val="a1"/>
        <w:ind w:left="0" w:firstLine="0"/>
        <w:rPr>
          <w:szCs w:val="28"/>
        </w:rPr>
      </w:pPr>
      <w:r w:rsidRPr="009A0051">
        <w:rPr>
          <w:szCs w:val="28"/>
        </w:rPr>
        <w:t xml:space="preserve">где </w:t>
      </w:r>
      <w:r w:rsidRPr="00A8355C">
        <w:rPr>
          <w:szCs w:val="28"/>
          <w:lang w:val="en-US"/>
        </w:rPr>
        <w:t>V</w:t>
      </w:r>
      <w:r w:rsidRPr="00A8355C">
        <w:rPr>
          <w:szCs w:val="28"/>
          <w:vertAlign w:val="subscript"/>
        </w:rPr>
        <w:t>В</w:t>
      </w:r>
      <w:r w:rsidRPr="00A8355C">
        <w:rPr>
          <w:szCs w:val="28"/>
        </w:rPr>
        <w:t> – объем канала, м</w:t>
      </w:r>
      <w:r w:rsidRPr="00A8355C">
        <w:rPr>
          <w:szCs w:val="28"/>
          <w:vertAlign w:val="superscript"/>
        </w:rPr>
        <w:t>3</w:t>
      </w:r>
      <w:r w:rsidRPr="00A8355C">
        <w:rPr>
          <w:szCs w:val="28"/>
        </w:rPr>
        <w:t>;</w:t>
      </w:r>
    </w:p>
    <w:p w:rsidR="00E91C07" w:rsidRPr="00A8355C" w:rsidRDefault="00E91C07" w:rsidP="00DB5BDC">
      <w:pPr>
        <w:pStyle w:val="a1"/>
        <w:ind w:left="0" w:firstLine="426"/>
        <w:rPr>
          <w:szCs w:val="28"/>
        </w:rPr>
      </w:pPr>
      <w:r w:rsidRPr="00A8355C">
        <w:rPr>
          <w:szCs w:val="28"/>
          <w:lang w:val="en-US"/>
        </w:rPr>
        <w:t>l</w:t>
      </w:r>
      <w:r w:rsidRPr="00A8355C">
        <w:rPr>
          <w:szCs w:val="28"/>
        </w:rPr>
        <w:t> – длина канала, м.</w:t>
      </w:r>
    </w:p>
    <w:p w:rsidR="00E91C07" w:rsidRPr="009A0051" w:rsidRDefault="00E91C07" w:rsidP="00DB5BDC">
      <w:pPr>
        <w:spacing w:after="0" w:line="360" w:lineRule="auto"/>
        <w:ind w:firstLine="709"/>
        <w:jc w:val="both"/>
        <w:rPr>
          <w:rFonts w:ascii="Times New Roman" w:hAnsi="Times New Roman"/>
          <w:sz w:val="28"/>
          <w:szCs w:val="28"/>
        </w:rPr>
      </w:pPr>
      <w:r w:rsidRPr="009A0051">
        <w:rPr>
          <w:rFonts w:ascii="Times New Roman" w:hAnsi="Times New Roman"/>
          <w:sz w:val="28"/>
          <w:szCs w:val="28"/>
        </w:rPr>
        <w:t>С учетом выражений (</w:t>
      </w:r>
      <w:r>
        <w:rPr>
          <w:rFonts w:ascii="Times New Roman" w:hAnsi="Times New Roman"/>
          <w:sz w:val="28"/>
          <w:szCs w:val="28"/>
        </w:rPr>
        <w:t>18</w:t>
      </w:r>
      <w:r w:rsidRPr="009A0051">
        <w:rPr>
          <w:rFonts w:ascii="Times New Roman" w:hAnsi="Times New Roman"/>
          <w:sz w:val="28"/>
          <w:szCs w:val="28"/>
        </w:rPr>
        <w:t>), (</w:t>
      </w:r>
      <w:r>
        <w:rPr>
          <w:rFonts w:ascii="Times New Roman" w:hAnsi="Times New Roman"/>
          <w:sz w:val="28"/>
          <w:szCs w:val="28"/>
        </w:rPr>
        <w:t>19</w:t>
      </w:r>
      <w:r w:rsidRPr="009A0051">
        <w:rPr>
          <w:rFonts w:ascii="Times New Roman" w:hAnsi="Times New Roman"/>
          <w:sz w:val="28"/>
          <w:szCs w:val="28"/>
        </w:rPr>
        <w:t>) и (</w:t>
      </w:r>
      <w:r>
        <w:rPr>
          <w:rFonts w:ascii="Times New Roman" w:hAnsi="Times New Roman"/>
          <w:sz w:val="28"/>
          <w:szCs w:val="28"/>
        </w:rPr>
        <w:t>20</w:t>
      </w:r>
      <w:r w:rsidRPr="009A0051">
        <w:rPr>
          <w:rFonts w:ascii="Times New Roman" w:hAnsi="Times New Roman"/>
          <w:sz w:val="28"/>
          <w:szCs w:val="28"/>
        </w:rPr>
        <w:t>) уравнение (</w:t>
      </w:r>
      <w:r>
        <w:rPr>
          <w:rFonts w:ascii="Times New Roman" w:hAnsi="Times New Roman"/>
          <w:sz w:val="28"/>
          <w:szCs w:val="28"/>
        </w:rPr>
        <w:t>17</w:t>
      </w:r>
      <w:r w:rsidRPr="009A0051">
        <w:rPr>
          <w:rFonts w:ascii="Times New Roman" w:hAnsi="Times New Roman"/>
          <w:sz w:val="28"/>
          <w:szCs w:val="28"/>
        </w:rPr>
        <w:t xml:space="preserve">) </w:t>
      </w:r>
      <w:r>
        <w:rPr>
          <w:rFonts w:ascii="Times New Roman" w:hAnsi="Times New Roman"/>
          <w:sz w:val="28"/>
          <w:szCs w:val="28"/>
        </w:rPr>
        <w:t>будет иметь вид:</w:t>
      </w:r>
    </w:p>
    <w:p w:rsidR="00E91C07" w:rsidRPr="009A0051" w:rsidRDefault="00E91C07" w:rsidP="00DB5BDC">
      <w:pPr>
        <w:pStyle w:val="1"/>
        <w:tabs>
          <w:tab w:val="clear" w:pos="4678"/>
          <w:tab w:val="clear" w:pos="9356"/>
          <w:tab w:val="center" w:pos="-3828"/>
        </w:tabs>
        <w:ind w:firstLine="709"/>
        <w:jc w:val="right"/>
      </w:pPr>
      <w:r w:rsidRPr="009A0051">
        <w:tab/>
      </w:r>
      <w:r w:rsidRPr="00B92242">
        <w:rPr>
          <w:position w:val="-24"/>
        </w:rPr>
        <w:object w:dxaOrig="4360" w:dyaOrig="639">
          <v:shape id="_x0000_i1050" type="#_x0000_t75" style="width:241.8pt;height:35.4pt" o:ole="">
            <v:imagedata r:id="rId52" o:title=""/>
          </v:shape>
          <o:OLEObject Type="Embed" ProgID="Equation.3" ShapeID="_x0000_i1050" DrawAspect="Content" ObjectID="_1443935131" r:id="rId53"/>
        </w:object>
      </w:r>
      <w:r>
        <w:tab/>
      </w:r>
      <w:r>
        <w:tab/>
      </w:r>
      <w:r>
        <w:tab/>
      </w:r>
      <w:r w:rsidRPr="009A0051">
        <w:t>(</w:t>
      </w:r>
      <w:r>
        <w:t>21</w:t>
      </w:r>
      <w:r w:rsidRPr="009A0051">
        <w:t>)</w:t>
      </w:r>
    </w:p>
    <w:p w:rsidR="00E91C07" w:rsidRPr="009A0051" w:rsidRDefault="00E91C07" w:rsidP="00DB5BDC">
      <w:pPr>
        <w:spacing w:after="0" w:line="360" w:lineRule="auto"/>
        <w:ind w:firstLine="709"/>
        <w:jc w:val="both"/>
        <w:rPr>
          <w:rFonts w:ascii="Times New Roman" w:hAnsi="Times New Roman"/>
          <w:sz w:val="28"/>
          <w:szCs w:val="28"/>
        </w:rPr>
      </w:pPr>
      <w:r w:rsidRPr="009A0051">
        <w:rPr>
          <w:rFonts w:ascii="Times New Roman" w:hAnsi="Times New Roman"/>
          <w:sz w:val="28"/>
          <w:szCs w:val="28"/>
        </w:rPr>
        <w:t>После разделения переменных получим</w:t>
      </w:r>
      <w:r>
        <w:rPr>
          <w:rFonts w:ascii="Times New Roman" w:hAnsi="Times New Roman"/>
          <w:sz w:val="28"/>
          <w:szCs w:val="28"/>
        </w:rPr>
        <w:t>:</w:t>
      </w:r>
    </w:p>
    <w:p w:rsidR="00E91C07" w:rsidRPr="009A0051" w:rsidRDefault="00E91C07" w:rsidP="00DB5BDC">
      <w:pPr>
        <w:pStyle w:val="1"/>
        <w:ind w:firstLine="709"/>
      </w:pPr>
      <w:r w:rsidRPr="009A0051">
        <w:tab/>
      </w:r>
      <w:r w:rsidRPr="00B92242">
        <w:rPr>
          <w:position w:val="-34"/>
        </w:rPr>
        <w:object w:dxaOrig="4520" w:dyaOrig="760">
          <v:shape id="_x0000_i1051" type="#_x0000_t75" style="width:241.8pt;height:39pt" o:ole="">
            <v:imagedata r:id="rId54" o:title=""/>
          </v:shape>
          <o:OLEObject Type="Embed" ProgID="Equation.3" ShapeID="_x0000_i1051" DrawAspect="Content" ObjectID="_1443935132" r:id="rId55"/>
        </w:object>
      </w:r>
      <w:r w:rsidRPr="009A0051">
        <w:t>;</w:t>
      </w:r>
    </w:p>
    <w:p w:rsidR="00E91C07" w:rsidRDefault="00E91C07" w:rsidP="00DB5BDC">
      <w:pPr>
        <w:pStyle w:val="1"/>
        <w:tabs>
          <w:tab w:val="clear" w:pos="4678"/>
          <w:tab w:val="clear" w:pos="9356"/>
          <w:tab w:val="center" w:pos="-16160"/>
        </w:tabs>
        <w:ind w:firstLine="709"/>
        <w:jc w:val="right"/>
      </w:pPr>
      <w:r w:rsidRPr="009A0051">
        <w:tab/>
      </w:r>
      <w:r w:rsidRPr="00B92242">
        <w:rPr>
          <w:position w:val="-34"/>
        </w:rPr>
        <w:object w:dxaOrig="3660" w:dyaOrig="740">
          <v:shape id="_x0000_i1052" type="#_x0000_t75" style="width:212.4pt;height:39.6pt" o:ole="">
            <v:imagedata r:id="rId56" o:title=""/>
          </v:shape>
          <o:OLEObject Type="Embed" ProgID="Equation.3" ShapeID="_x0000_i1052" DrawAspect="Content" ObjectID="_1443935133" r:id="rId57"/>
        </w:object>
      </w:r>
      <w:r w:rsidRPr="009A0051">
        <w:t>.</w:t>
      </w:r>
      <w:r w:rsidRPr="009A0051">
        <w:tab/>
      </w:r>
      <w:r>
        <w:tab/>
      </w:r>
      <w:r>
        <w:tab/>
        <w:t>(22</w:t>
      </w:r>
      <w:r w:rsidRPr="0072782E">
        <w:t>)</w:t>
      </w:r>
    </w:p>
    <w:p w:rsidR="00E91C07" w:rsidRDefault="00E91C07" w:rsidP="00DB5BDC">
      <w:pPr>
        <w:spacing w:after="0" w:line="360" w:lineRule="auto"/>
        <w:ind w:firstLine="709"/>
        <w:jc w:val="both"/>
        <w:rPr>
          <w:color w:val="000000"/>
          <w:sz w:val="29"/>
          <w:szCs w:val="29"/>
        </w:rPr>
      </w:pPr>
      <w:r w:rsidRPr="00B51BDC">
        <w:rPr>
          <w:rFonts w:ascii="Times New Roman" w:hAnsi="Times New Roman"/>
          <w:sz w:val="28"/>
          <w:szCs w:val="28"/>
        </w:rPr>
        <w:t xml:space="preserve">Для определения коэффициента теплоотдачи </w:t>
      </w:r>
      <w:r w:rsidRPr="004A325A">
        <w:rPr>
          <w:rFonts w:ascii="Times New Roman" w:hAnsi="Times New Roman"/>
          <w:i/>
          <w:sz w:val="28"/>
          <w:szCs w:val="28"/>
        </w:rPr>
        <w:t>β</w:t>
      </w:r>
      <w:r w:rsidRPr="00B51BDC">
        <w:rPr>
          <w:rFonts w:ascii="Times New Roman" w:hAnsi="Times New Roman"/>
          <w:sz w:val="28"/>
          <w:szCs w:val="28"/>
        </w:rPr>
        <w:t xml:space="preserve"> конвективного теплообмена между </w:t>
      </w:r>
      <w:r>
        <w:rPr>
          <w:rFonts w:ascii="Times New Roman" w:hAnsi="Times New Roman"/>
          <w:sz w:val="28"/>
          <w:szCs w:val="28"/>
        </w:rPr>
        <w:t>электродом</w:t>
      </w:r>
      <w:r w:rsidRPr="00B51BDC">
        <w:rPr>
          <w:rFonts w:ascii="Times New Roman" w:hAnsi="Times New Roman"/>
          <w:sz w:val="28"/>
          <w:szCs w:val="28"/>
        </w:rPr>
        <w:t xml:space="preserve"> и </w:t>
      </w:r>
      <w:r>
        <w:rPr>
          <w:rFonts w:ascii="Times New Roman" w:hAnsi="Times New Roman"/>
          <w:sz w:val="28"/>
          <w:szCs w:val="28"/>
        </w:rPr>
        <w:t>потоком воды в канале электроактиватора</w:t>
      </w:r>
      <w:r w:rsidRPr="00B51BDC">
        <w:rPr>
          <w:rFonts w:ascii="Times New Roman" w:hAnsi="Times New Roman"/>
          <w:sz w:val="28"/>
          <w:szCs w:val="28"/>
        </w:rPr>
        <w:t xml:space="preserve"> воспользуемся отдельными положениями теории подобия. Интенсивность процессов конвективного теплообмена при вынужденном движении </w:t>
      </w:r>
      <w:r>
        <w:rPr>
          <w:rFonts w:ascii="Times New Roman" w:hAnsi="Times New Roman"/>
          <w:sz w:val="28"/>
          <w:szCs w:val="28"/>
        </w:rPr>
        <w:t>воды</w:t>
      </w:r>
      <w:r w:rsidRPr="00B51BDC">
        <w:rPr>
          <w:rFonts w:ascii="Times New Roman" w:hAnsi="Times New Roman"/>
          <w:sz w:val="28"/>
          <w:szCs w:val="28"/>
        </w:rPr>
        <w:t xml:space="preserve"> характеризует число Нуссельта </w:t>
      </w:r>
      <w:r w:rsidRPr="00B51BDC">
        <w:rPr>
          <w:rFonts w:ascii="Times New Roman" w:hAnsi="Times New Roman"/>
          <w:i/>
          <w:sz w:val="28"/>
          <w:szCs w:val="28"/>
          <w:lang w:val="en-US"/>
        </w:rPr>
        <w:t>Nu</w:t>
      </w:r>
      <w:r>
        <w:rPr>
          <w:rFonts w:ascii="Times New Roman" w:hAnsi="Times New Roman"/>
          <w:sz w:val="28"/>
          <w:szCs w:val="28"/>
        </w:rPr>
        <w:t xml:space="preserve">, которое </w:t>
      </w:r>
      <w:r w:rsidRPr="007B6116">
        <w:rPr>
          <w:rFonts w:ascii="Times New Roman" w:hAnsi="Times New Roman"/>
          <w:sz w:val="28"/>
          <w:szCs w:val="28"/>
        </w:rPr>
        <w:t>может быть рассчитано по</w:t>
      </w:r>
      <w:r>
        <w:rPr>
          <w:rFonts w:ascii="Times New Roman" w:hAnsi="Times New Roman"/>
          <w:sz w:val="28"/>
          <w:szCs w:val="28"/>
        </w:rPr>
        <w:t xml:space="preserve"> формуле </w:t>
      </w:r>
      <w:r w:rsidRPr="00EF759E">
        <w:rPr>
          <w:rFonts w:ascii="Times New Roman" w:hAnsi="Times New Roman"/>
          <w:sz w:val="28"/>
          <w:szCs w:val="28"/>
        </w:rPr>
        <w:t>[</w:t>
      </w:r>
      <w:r w:rsidRPr="0082137F">
        <w:rPr>
          <w:rFonts w:ascii="Times New Roman" w:hAnsi="Times New Roman"/>
          <w:sz w:val="28"/>
          <w:szCs w:val="28"/>
        </w:rPr>
        <w:t>5</w:t>
      </w:r>
      <w:r w:rsidRPr="00EF759E">
        <w:rPr>
          <w:rFonts w:ascii="Times New Roman" w:hAnsi="Times New Roman"/>
          <w:sz w:val="28"/>
          <w:szCs w:val="28"/>
        </w:rPr>
        <w:t>]</w:t>
      </w:r>
      <w:r>
        <w:rPr>
          <w:rFonts w:ascii="Times New Roman" w:hAnsi="Times New Roman"/>
          <w:sz w:val="28"/>
          <w:szCs w:val="28"/>
        </w:rPr>
        <w:t>:</w:t>
      </w:r>
    </w:p>
    <w:p w:rsidR="00E91C07" w:rsidRPr="00B51BDC" w:rsidRDefault="00E91C07" w:rsidP="00DB5BDC">
      <w:pPr>
        <w:spacing w:after="0" w:line="360" w:lineRule="auto"/>
        <w:ind w:firstLine="709"/>
        <w:jc w:val="right"/>
        <w:rPr>
          <w:rFonts w:ascii="Times New Roman" w:hAnsi="Times New Roman"/>
          <w:sz w:val="28"/>
          <w:szCs w:val="28"/>
        </w:rPr>
      </w:pPr>
      <w:r>
        <w:rPr>
          <w:rStyle w:val="apple-converted-space"/>
          <w:color w:val="000000"/>
          <w:sz w:val="29"/>
          <w:szCs w:val="29"/>
        </w:rPr>
        <w:t> </w:t>
      </w:r>
      <w:r w:rsidRPr="00B51BDC">
        <w:rPr>
          <w:rFonts w:ascii="Times New Roman" w:hAnsi="Times New Roman"/>
          <w:sz w:val="28"/>
          <w:szCs w:val="28"/>
        </w:rPr>
        <w:tab/>
      </w:r>
      <w:r w:rsidRPr="00B92242">
        <w:rPr>
          <w:position w:val="-32"/>
        </w:rPr>
        <w:object w:dxaOrig="4080" w:dyaOrig="820">
          <v:shape id="_x0000_i1053" type="#_x0000_t75" style="width:214.2pt;height:43.2pt" o:ole="">
            <v:imagedata r:id="rId58" o:title=""/>
          </v:shape>
          <o:OLEObject Type="Embed" ProgID="Equation.3" ShapeID="_x0000_i1053" DrawAspect="Content" ObjectID="_1443935134" r:id="rId59"/>
        </w:object>
      </w:r>
      <w:r w:rsidRPr="00B51BDC">
        <w:rPr>
          <w:rFonts w:ascii="Times New Roman" w:hAnsi="Times New Roman"/>
          <w:sz w:val="28"/>
          <w:szCs w:val="28"/>
        </w:rPr>
        <w:t>,</w:t>
      </w:r>
      <w:r>
        <w:rPr>
          <w:rFonts w:ascii="Times New Roman" w:hAnsi="Times New Roman"/>
          <w:sz w:val="28"/>
          <w:szCs w:val="28"/>
        </w:rPr>
        <w:tab/>
      </w:r>
      <w:r w:rsidRPr="00B51BDC">
        <w:rPr>
          <w:rFonts w:ascii="Times New Roman" w:hAnsi="Times New Roman"/>
          <w:sz w:val="28"/>
          <w:szCs w:val="28"/>
        </w:rPr>
        <w:tab/>
      </w:r>
      <w:r>
        <w:rPr>
          <w:rFonts w:ascii="Times New Roman" w:hAnsi="Times New Roman"/>
          <w:sz w:val="28"/>
          <w:szCs w:val="28"/>
        </w:rPr>
        <w:t>(</w:t>
      </w:r>
      <w:r w:rsidRPr="00B51BDC">
        <w:rPr>
          <w:rFonts w:ascii="Times New Roman" w:hAnsi="Times New Roman"/>
          <w:sz w:val="28"/>
          <w:szCs w:val="28"/>
        </w:rPr>
        <w:t>2</w:t>
      </w:r>
      <w:r>
        <w:rPr>
          <w:rFonts w:ascii="Times New Roman" w:hAnsi="Times New Roman"/>
          <w:sz w:val="28"/>
          <w:szCs w:val="28"/>
        </w:rPr>
        <w:t>3</w:t>
      </w:r>
      <w:r w:rsidRPr="00B51BDC">
        <w:rPr>
          <w:rFonts w:ascii="Times New Roman" w:hAnsi="Times New Roman"/>
          <w:sz w:val="28"/>
          <w:szCs w:val="28"/>
        </w:rPr>
        <w:t>)</w:t>
      </w:r>
    </w:p>
    <w:p w:rsidR="00E91C07" w:rsidRPr="00A8355C" w:rsidRDefault="00E91C07" w:rsidP="00DB5BDC">
      <w:pPr>
        <w:pStyle w:val="a1"/>
        <w:ind w:left="0" w:firstLine="0"/>
        <w:rPr>
          <w:szCs w:val="28"/>
        </w:rPr>
      </w:pPr>
      <w:r w:rsidRPr="00B51BDC">
        <w:rPr>
          <w:szCs w:val="28"/>
        </w:rPr>
        <w:t>где</w:t>
      </w:r>
      <w:r w:rsidRPr="00B51BDC">
        <w:rPr>
          <w:szCs w:val="28"/>
        </w:rPr>
        <w:tab/>
      </w:r>
      <w:r w:rsidRPr="00A8355C">
        <w:rPr>
          <w:szCs w:val="28"/>
          <w:lang w:val="en-US"/>
        </w:rPr>
        <w:t>Nu</w:t>
      </w:r>
      <w:r w:rsidRPr="00A8355C">
        <w:rPr>
          <w:szCs w:val="28"/>
          <w:vertAlign w:val="subscript"/>
        </w:rPr>
        <w:t>В</w:t>
      </w:r>
      <w:r w:rsidRPr="00A8355C">
        <w:rPr>
          <w:szCs w:val="28"/>
        </w:rPr>
        <w:t> – число Нуссельта для потока воды в канале разрядного</w:t>
      </w:r>
    </w:p>
    <w:p w:rsidR="00E91C07" w:rsidRPr="00A8355C" w:rsidRDefault="00E91C07" w:rsidP="00DB5BDC">
      <w:pPr>
        <w:pStyle w:val="a1"/>
        <w:ind w:left="0" w:firstLine="0"/>
        <w:rPr>
          <w:szCs w:val="28"/>
        </w:rPr>
      </w:pPr>
      <w:r w:rsidRPr="00A8355C">
        <w:rPr>
          <w:szCs w:val="28"/>
        </w:rPr>
        <w:t xml:space="preserve">                   устройства;</w:t>
      </w:r>
    </w:p>
    <w:p w:rsidR="00E91C07" w:rsidRPr="00A8355C" w:rsidRDefault="00E91C07" w:rsidP="00DB5BDC">
      <w:pPr>
        <w:pStyle w:val="a1"/>
        <w:ind w:left="709" w:firstLine="0"/>
        <w:rPr>
          <w:szCs w:val="28"/>
        </w:rPr>
      </w:pPr>
      <w:r w:rsidRPr="00A8355C">
        <w:rPr>
          <w:szCs w:val="28"/>
          <w:lang w:val="en-US"/>
        </w:rPr>
        <w:t>Re</w:t>
      </w:r>
      <w:r w:rsidRPr="00A8355C">
        <w:rPr>
          <w:szCs w:val="28"/>
          <w:vertAlign w:val="subscript"/>
        </w:rPr>
        <w:t>В</w:t>
      </w:r>
      <w:r w:rsidRPr="00A8355C">
        <w:rPr>
          <w:szCs w:val="28"/>
        </w:rPr>
        <w:t> – число Рейнольдса;</w:t>
      </w:r>
    </w:p>
    <w:p w:rsidR="00E91C07" w:rsidRPr="00A8355C" w:rsidRDefault="00E91C07" w:rsidP="00DB5BDC">
      <w:pPr>
        <w:pStyle w:val="a1"/>
        <w:ind w:left="709" w:firstLine="0"/>
        <w:rPr>
          <w:szCs w:val="28"/>
        </w:rPr>
      </w:pPr>
      <w:r w:rsidRPr="00A8355C">
        <w:rPr>
          <w:szCs w:val="28"/>
          <w:lang w:val="en-US"/>
        </w:rPr>
        <w:t>Pr </w:t>
      </w:r>
      <w:r w:rsidRPr="00A8355C">
        <w:rPr>
          <w:szCs w:val="28"/>
        </w:rPr>
        <w:t>– число Прандтля;</w:t>
      </w:r>
    </w:p>
    <w:p w:rsidR="00E91C07" w:rsidRPr="00A8355C" w:rsidRDefault="00E91C07" w:rsidP="00DB5BDC">
      <w:pPr>
        <w:pStyle w:val="a1"/>
        <w:ind w:left="709" w:firstLine="0"/>
      </w:pPr>
      <w:r w:rsidRPr="00A8355C">
        <w:rPr>
          <w:lang w:val="en-US"/>
        </w:rPr>
        <w:t>d </w:t>
      </w:r>
      <w:r w:rsidRPr="00A8355C">
        <w:t>–</w:t>
      </w:r>
      <w:r w:rsidRPr="00A8355C">
        <w:rPr>
          <w:lang w:val="en-US"/>
        </w:rPr>
        <w:t> </w:t>
      </w:r>
      <w:r w:rsidRPr="00A8355C">
        <w:t>эквивалентный диаметр трубы, м;</w:t>
      </w:r>
    </w:p>
    <w:p w:rsidR="00E91C07" w:rsidRPr="00A8355C" w:rsidRDefault="00E91C07" w:rsidP="00DB5BDC">
      <w:pPr>
        <w:pStyle w:val="a1"/>
        <w:ind w:left="709" w:firstLine="0"/>
      </w:pPr>
      <w:r w:rsidRPr="00A8355C">
        <w:t xml:space="preserve">μ - коэффициент динамической вязкости, </w:t>
      </w:r>
      <w:r w:rsidRPr="00A8355C">
        <w:rPr>
          <w:rStyle w:val="Strong"/>
          <w:b w:val="0"/>
          <w:color w:val="000000"/>
          <w:szCs w:val="28"/>
        </w:rPr>
        <w:t>10</w:t>
      </w:r>
      <w:r w:rsidRPr="00A8355C">
        <w:rPr>
          <w:rStyle w:val="Strong"/>
          <w:b w:val="0"/>
          <w:color w:val="000000"/>
          <w:szCs w:val="28"/>
          <w:vertAlign w:val="superscript"/>
        </w:rPr>
        <w:t>-3</w:t>
      </w:r>
      <w:r w:rsidRPr="00A8355C">
        <w:rPr>
          <w:rStyle w:val="Strong"/>
          <w:b w:val="0"/>
          <w:color w:val="000000"/>
          <w:szCs w:val="28"/>
        </w:rPr>
        <w:t>·Н·с/м</w:t>
      </w:r>
      <w:r w:rsidRPr="00A8355C">
        <w:rPr>
          <w:rStyle w:val="Strong"/>
          <w:b w:val="0"/>
          <w:color w:val="000000"/>
          <w:szCs w:val="28"/>
          <w:vertAlign w:val="superscript"/>
        </w:rPr>
        <w:t>2</w:t>
      </w:r>
    </w:p>
    <w:p w:rsidR="00E91C07" w:rsidRDefault="00E91C07" w:rsidP="00DB5BDC">
      <w:pPr>
        <w:pStyle w:val="a1"/>
        <w:ind w:left="0" w:firstLine="709"/>
      </w:pPr>
    </w:p>
    <w:p w:rsidR="00E91C07" w:rsidRPr="00B51BDC"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Тогда коэффициент теплоотдачи может быть определён по формуле:</w:t>
      </w:r>
    </w:p>
    <w:p w:rsidR="00E91C07" w:rsidRPr="00B51BDC" w:rsidRDefault="00E91C07" w:rsidP="00DB5BDC">
      <w:pPr>
        <w:pStyle w:val="1"/>
        <w:tabs>
          <w:tab w:val="clear" w:pos="4678"/>
          <w:tab w:val="clear" w:pos="9356"/>
          <w:tab w:val="center" w:pos="-16018"/>
        </w:tabs>
        <w:jc w:val="right"/>
      </w:pPr>
      <w:r w:rsidRPr="00B51BDC">
        <w:tab/>
      </w:r>
      <w:r w:rsidRPr="00B92242">
        <w:rPr>
          <w:position w:val="-24"/>
        </w:rPr>
        <w:object w:dxaOrig="1380" w:dyaOrig="639">
          <v:shape id="_x0000_i1054" type="#_x0000_t75" style="width:73.8pt;height:35.4pt" o:ole="">
            <v:imagedata r:id="rId60" o:title=""/>
          </v:shape>
          <o:OLEObject Type="Embed" ProgID="Equation.3" ShapeID="_x0000_i1054" DrawAspect="Content" ObjectID="_1443935135" r:id="rId61"/>
        </w:object>
      </w:r>
      <w:r w:rsidRPr="00B51BDC">
        <w:t>,</w:t>
      </w:r>
      <w:r w:rsidRPr="00B51BDC">
        <w:tab/>
      </w:r>
      <w:r>
        <w:tab/>
      </w:r>
      <w:r>
        <w:tab/>
      </w:r>
      <w:r>
        <w:tab/>
      </w:r>
      <w:r>
        <w:tab/>
        <w:t>(</w:t>
      </w:r>
      <w:r w:rsidRPr="00B51BDC">
        <w:t>2</w:t>
      </w:r>
      <w:r>
        <w:t xml:space="preserve">4 </w:t>
      </w:r>
      <w:r w:rsidRPr="00B51BDC">
        <w:t>)</w:t>
      </w:r>
    </w:p>
    <w:p w:rsidR="00E91C07" w:rsidRPr="00A8355C" w:rsidRDefault="00E91C07" w:rsidP="00DB5BDC">
      <w:pPr>
        <w:pStyle w:val="a1"/>
        <w:ind w:left="0" w:firstLine="0"/>
        <w:rPr>
          <w:szCs w:val="28"/>
        </w:rPr>
      </w:pPr>
      <w:r w:rsidRPr="00B51BDC">
        <w:rPr>
          <w:szCs w:val="28"/>
        </w:rPr>
        <w:t>где</w:t>
      </w:r>
      <w:r w:rsidRPr="00B51BDC">
        <w:rPr>
          <w:szCs w:val="28"/>
        </w:rPr>
        <w:tab/>
        <w:t xml:space="preserve"> </w:t>
      </w:r>
      <w:r w:rsidRPr="00A8355C">
        <w:rPr>
          <w:szCs w:val="28"/>
          <w:lang w:val="en-US"/>
        </w:rPr>
        <w:t>λ</w:t>
      </w:r>
      <w:r w:rsidRPr="00A8355C">
        <w:rPr>
          <w:szCs w:val="28"/>
          <w:vertAlign w:val="subscript"/>
        </w:rPr>
        <w:t>В</w:t>
      </w:r>
      <w:r w:rsidRPr="00A8355C">
        <w:rPr>
          <w:szCs w:val="28"/>
        </w:rPr>
        <w:t> – коэффициент теплопроводности воды, Вт/(м·°С).</w:t>
      </w: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Число Рейнольдса определяется по формуле:</w:t>
      </w:r>
    </w:p>
    <w:p w:rsidR="00E91C07" w:rsidRPr="00B51BDC" w:rsidRDefault="00E91C07" w:rsidP="00DB5BDC">
      <w:pPr>
        <w:pStyle w:val="1"/>
        <w:tabs>
          <w:tab w:val="clear" w:pos="4678"/>
          <w:tab w:val="clear" w:pos="9356"/>
          <w:tab w:val="center" w:pos="-3969"/>
        </w:tabs>
        <w:jc w:val="right"/>
      </w:pPr>
      <w:r w:rsidRPr="00B51BDC">
        <w:tab/>
      </w:r>
      <w:r w:rsidRPr="00B92242">
        <w:rPr>
          <w:position w:val="-30"/>
        </w:rPr>
        <w:object w:dxaOrig="2220" w:dyaOrig="1040">
          <v:shape id="_x0000_i1055" type="#_x0000_t75" style="width:124.2pt;height:53.4pt" o:ole="">
            <v:imagedata r:id="rId62" o:title=""/>
          </v:shape>
          <o:OLEObject Type="Embed" ProgID="Equation.3" ShapeID="_x0000_i1055" DrawAspect="Content" ObjectID="_1443935136" r:id="rId63"/>
        </w:object>
      </w:r>
      <w:r w:rsidRPr="00B51BDC">
        <w:t>,</w:t>
      </w:r>
      <w:r w:rsidRPr="00B51BDC">
        <w:tab/>
      </w:r>
      <w:r>
        <w:tab/>
      </w:r>
      <w:r>
        <w:tab/>
      </w:r>
      <w:r>
        <w:tab/>
        <w:t>(25</w:t>
      </w:r>
      <w:r w:rsidRPr="00B51BDC">
        <w:t>)</w:t>
      </w:r>
    </w:p>
    <w:p w:rsidR="00E91C07" w:rsidRPr="00A8355C" w:rsidRDefault="00E91C07" w:rsidP="00DB5BDC">
      <w:pPr>
        <w:pStyle w:val="a1"/>
        <w:ind w:left="0" w:firstLine="0"/>
        <w:rPr>
          <w:szCs w:val="28"/>
        </w:rPr>
      </w:pPr>
      <w:r w:rsidRPr="00B51BDC">
        <w:rPr>
          <w:szCs w:val="28"/>
        </w:rPr>
        <w:t>где</w:t>
      </w:r>
      <w:r w:rsidRPr="00B51BDC">
        <w:rPr>
          <w:szCs w:val="28"/>
        </w:rPr>
        <w:tab/>
      </w:r>
      <w:r w:rsidRPr="00A8355C">
        <w:rPr>
          <w:szCs w:val="28"/>
        </w:rPr>
        <w:t>υ</w:t>
      </w:r>
      <w:r w:rsidRPr="00A8355C">
        <w:rPr>
          <w:szCs w:val="28"/>
          <w:vertAlign w:val="subscript"/>
        </w:rPr>
        <w:t>В1</w:t>
      </w:r>
      <w:r w:rsidRPr="00A8355C">
        <w:rPr>
          <w:szCs w:val="28"/>
        </w:rPr>
        <w:t> – скорость воды на входе в канал электроактиватора, м/с;</w:t>
      </w:r>
    </w:p>
    <w:p w:rsidR="00E91C07" w:rsidRPr="00A8355C" w:rsidRDefault="00E91C07" w:rsidP="00DB5BDC">
      <w:pPr>
        <w:pStyle w:val="a1"/>
        <w:ind w:left="0" w:firstLine="709"/>
        <w:rPr>
          <w:szCs w:val="28"/>
        </w:rPr>
      </w:pPr>
      <w:r w:rsidRPr="00A8355C">
        <w:rPr>
          <w:szCs w:val="28"/>
          <w:lang w:val="en-US"/>
        </w:rPr>
        <w:t>ν</w:t>
      </w:r>
      <w:r w:rsidRPr="00A8355C">
        <w:rPr>
          <w:szCs w:val="28"/>
          <w:vertAlign w:val="subscript"/>
        </w:rPr>
        <w:t>В</w:t>
      </w:r>
      <w:r w:rsidRPr="00A8355C">
        <w:rPr>
          <w:szCs w:val="28"/>
        </w:rPr>
        <w:t> – кинематический коэффициент вязкости воды, м</w:t>
      </w:r>
      <w:r w:rsidRPr="00A8355C">
        <w:rPr>
          <w:szCs w:val="28"/>
          <w:vertAlign w:val="superscript"/>
        </w:rPr>
        <w:t>2</w:t>
      </w:r>
      <w:r w:rsidRPr="00A8355C">
        <w:rPr>
          <w:szCs w:val="28"/>
        </w:rPr>
        <w:t>/с.</w:t>
      </w:r>
    </w:p>
    <w:p w:rsidR="00E91C07" w:rsidRPr="00A8355C" w:rsidRDefault="00E91C07" w:rsidP="00DB5BDC">
      <w:pPr>
        <w:pStyle w:val="a1"/>
        <w:ind w:left="0" w:firstLine="709"/>
        <w:rPr>
          <w:szCs w:val="28"/>
        </w:rPr>
      </w:pPr>
      <w:r w:rsidRPr="00A8355C">
        <w:rPr>
          <w:szCs w:val="28"/>
          <w:lang w:val="en-US"/>
        </w:rPr>
        <w:t>Q</w:t>
      </w:r>
      <w:r w:rsidRPr="00A8355C">
        <w:rPr>
          <w:szCs w:val="28"/>
          <w:vertAlign w:val="subscript"/>
        </w:rPr>
        <w:t>В1</w:t>
      </w:r>
      <w:r w:rsidRPr="00A8355C">
        <w:rPr>
          <w:szCs w:val="28"/>
        </w:rPr>
        <w:t> – подача воды в канал электроактиватора, м</w:t>
      </w:r>
      <w:r w:rsidRPr="00A8355C">
        <w:rPr>
          <w:szCs w:val="28"/>
          <w:vertAlign w:val="superscript"/>
        </w:rPr>
        <w:t>3</w:t>
      </w:r>
      <w:r w:rsidRPr="00A8355C">
        <w:rPr>
          <w:szCs w:val="28"/>
        </w:rPr>
        <w:t>/с.</w:t>
      </w: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Эквивалентный диаметр трубы:</w:t>
      </w:r>
    </w:p>
    <w:p w:rsidR="00E91C07" w:rsidRPr="00B51BDC" w:rsidRDefault="00E91C07" w:rsidP="00DB5BDC">
      <w:pPr>
        <w:pStyle w:val="1"/>
        <w:tabs>
          <w:tab w:val="clear" w:pos="4678"/>
          <w:tab w:val="clear" w:pos="9356"/>
          <w:tab w:val="right" w:pos="-3969"/>
        </w:tabs>
        <w:jc w:val="right"/>
      </w:pPr>
      <w:r w:rsidRPr="00B51BDC">
        <w:tab/>
      </w:r>
      <w:r w:rsidRPr="00B92242">
        <w:rPr>
          <w:position w:val="-30"/>
        </w:rPr>
        <w:object w:dxaOrig="3320" w:dyaOrig="700">
          <v:shape id="_x0000_i1056" type="#_x0000_t75" style="width:187.8pt;height:36.6pt" o:ole="">
            <v:imagedata r:id="rId64" o:title=""/>
          </v:shape>
          <o:OLEObject Type="Embed" ProgID="Equation.3" ShapeID="_x0000_i1056" DrawAspect="Content" ObjectID="_1443935137" r:id="rId65"/>
        </w:object>
      </w:r>
      <w:r w:rsidRPr="00B51BDC">
        <w:t>,</w:t>
      </w:r>
      <w:r w:rsidRPr="00B51BDC">
        <w:tab/>
      </w:r>
      <w:r>
        <w:tab/>
      </w:r>
      <w:r>
        <w:tab/>
        <w:t>(26</w:t>
      </w:r>
      <w:r w:rsidRPr="00B51BDC">
        <w:t>)</w:t>
      </w:r>
    </w:p>
    <w:p w:rsidR="00E91C07" w:rsidRPr="00B51BDC" w:rsidRDefault="00E91C07" w:rsidP="00DB5BDC">
      <w:pPr>
        <w:pStyle w:val="a1"/>
        <w:ind w:left="0" w:firstLine="0"/>
        <w:rPr>
          <w:szCs w:val="28"/>
        </w:rPr>
      </w:pPr>
      <w:r w:rsidRPr="00B51BDC">
        <w:rPr>
          <w:szCs w:val="28"/>
        </w:rPr>
        <w:t>где</w:t>
      </w:r>
      <w:r w:rsidRPr="00B51BDC">
        <w:rPr>
          <w:szCs w:val="28"/>
        </w:rPr>
        <w:tab/>
      </w:r>
      <w:r w:rsidRPr="00A8355C">
        <w:rPr>
          <w:szCs w:val="28"/>
          <w:lang w:val="en-US"/>
        </w:rPr>
        <w:t>U</w:t>
      </w:r>
      <w:r w:rsidRPr="00A8355C">
        <w:rPr>
          <w:szCs w:val="28"/>
          <w:vertAlign w:val="subscript"/>
        </w:rPr>
        <w:t>В</w:t>
      </w:r>
      <w:r w:rsidRPr="00A8355C">
        <w:rPr>
          <w:szCs w:val="28"/>
        </w:rPr>
        <w:t>, </w:t>
      </w:r>
      <w:r w:rsidRPr="00A8355C">
        <w:rPr>
          <w:szCs w:val="28"/>
          <w:lang w:val="en-US"/>
        </w:rPr>
        <w:t>h</w:t>
      </w:r>
      <w:r w:rsidRPr="00A8355C">
        <w:rPr>
          <w:szCs w:val="28"/>
          <w:vertAlign w:val="subscript"/>
        </w:rPr>
        <w:t>В</w:t>
      </w:r>
      <w:r w:rsidRPr="00A8355C">
        <w:rPr>
          <w:szCs w:val="28"/>
        </w:rPr>
        <w:t> и </w:t>
      </w:r>
      <w:r w:rsidRPr="00A8355C">
        <w:rPr>
          <w:szCs w:val="28"/>
          <w:lang w:val="en-US"/>
        </w:rPr>
        <w:t>b</w:t>
      </w:r>
      <w:r w:rsidRPr="00A8355C">
        <w:rPr>
          <w:szCs w:val="28"/>
          <w:vertAlign w:val="subscript"/>
        </w:rPr>
        <w:t>В</w:t>
      </w:r>
      <w:r w:rsidRPr="00A8355C">
        <w:rPr>
          <w:szCs w:val="28"/>
        </w:rPr>
        <w:t> – полный</w:t>
      </w:r>
      <w:r w:rsidRPr="00B51BDC">
        <w:rPr>
          <w:szCs w:val="28"/>
        </w:rPr>
        <w:t xml:space="preserve"> периметр, высота и ширина канала </w:t>
      </w:r>
      <w:r>
        <w:rPr>
          <w:szCs w:val="28"/>
        </w:rPr>
        <w:t xml:space="preserve">электроактиватора </w:t>
      </w:r>
      <w:r w:rsidRPr="00B51BDC">
        <w:rPr>
          <w:szCs w:val="28"/>
        </w:rPr>
        <w:t>соответственно.</w:t>
      </w:r>
    </w:p>
    <w:p w:rsidR="00E91C07" w:rsidRPr="00B51BDC" w:rsidRDefault="00E91C07" w:rsidP="00DB5BDC">
      <w:pPr>
        <w:spacing w:after="0" w:line="360" w:lineRule="auto"/>
        <w:ind w:firstLine="709"/>
        <w:jc w:val="both"/>
        <w:rPr>
          <w:rFonts w:ascii="Times New Roman" w:hAnsi="Times New Roman"/>
          <w:sz w:val="28"/>
          <w:szCs w:val="28"/>
        </w:rPr>
      </w:pPr>
      <w:r w:rsidRPr="00B51BDC">
        <w:rPr>
          <w:rFonts w:ascii="Times New Roman" w:hAnsi="Times New Roman"/>
          <w:sz w:val="28"/>
          <w:szCs w:val="28"/>
        </w:rPr>
        <w:t>Плотность, коэффициент теплопроводности, кинематический</w:t>
      </w:r>
      <w:r>
        <w:rPr>
          <w:rFonts w:ascii="Times New Roman" w:hAnsi="Times New Roman"/>
          <w:sz w:val="28"/>
          <w:szCs w:val="28"/>
        </w:rPr>
        <w:t xml:space="preserve"> и динамический</w:t>
      </w:r>
      <w:r w:rsidRPr="00B51BDC">
        <w:rPr>
          <w:rFonts w:ascii="Times New Roman" w:hAnsi="Times New Roman"/>
          <w:sz w:val="28"/>
          <w:szCs w:val="28"/>
        </w:rPr>
        <w:t xml:space="preserve"> коэффициент</w:t>
      </w:r>
      <w:r>
        <w:rPr>
          <w:rFonts w:ascii="Times New Roman" w:hAnsi="Times New Roman"/>
          <w:sz w:val="28"/>
          <w:szCs w:val="28"/>
        </w:rPr>
        <w:t>ы</w:t>
      </w:r>
      <w:r w:rsidRPr="00B51BDC">
        <w:rPr>
          <w:rFonts w:ascii="Times New Roman" w:hAnsi="Times New Roman"/>
          <w:sz w:val="28"/>
          <w:szCs w:val="28"/>
        </w:rPr>
        <w:t xml:space="preserve"> вязкости </w:t>
      </w:r>
      <w:r>
        <w:rPr>
          <w:rFonts w:ascii="Times New Roman" w:hAnsi="Times New Roman"/>
          <w:sz w:val="28"/>
          <w:szCs w:val="28"/>
        </w:rPr>
        <w:t>воды</w:t>
      </w:r>
      <w:r w:rsidRPr="00B51BDC">
        <w:rPr>
          <w:rFonts w:ascii="Times New Roman" w:hAnsi="Times New Roman"/>
          <w:sz w:val="28"/>
          <w:szCs w:val="28"/>
        </w:rPr>
        <w:t>, число Прандтля в значительной степен</w:t>
      </w:r>
      <w:r>
        <w:rPr>
          <w:rFonts w:ascii="Times New Roman" w:hAnsi="Times New Roman"/>
          <w:sz w:val="28"/>
          <w:szCs w:val="28"/>
        </w:rPr>
        <w:t>и зависят от температуры воды</w:t>
      </w:r>
      <w:r w:rsidRPr="00B51BDC">
        <w:rPr>
          <w:rFonts w:ascii="Times New Roman" w:hAnsi="Times New Roman"/>
          <w:sz w:val="28"/>
          <w:szCs w:val="28"/>
        </w:rPr>
        <w:t>. Для описания данных функциональных зависимосте</w:t>
      </w:r>
      <w:r>
        <w:rPr>
          <w:rFonts w:ascii="Times New Roman" w:hAnsi="Times New Roman"/>
          <w:sz w:val="28"/>
          <w:szCs w:val="28"/>
        </w:rPr>
        <w:t>й в диапазоне температур воды</w:t>
      </w:r>
      <w:r w:rsidRPr="00B51BDC">
        <w:rPr>
          <w:rFonts w:ascii="Times New Roman" w:hAnsi="Times New Roman"/>
          <w:sz w:val="28"/>
          <w:szCs w:val="28"/>
        </w:rPr>
        <w:t xml:space="preserve"> от 0 до 100°С можно использовать общую математическую модель, выражающуюся уравнением следующего вида</w:t>
      </w:r>
      <w:r>
        <w:rPr>
          <w:rFonts w:ascii="Times New Roman" w:hAnsi="Times New Roman"/>
          <w:sz w:val="28"/>
          <w:szCs w:val="28"/>
        </w:rPr>
        <w:t xml:space="preserve"> </w:t>
      </w:r>
      <w:r w:rsidRPr="0082137F">
        <w:rPr>
          <w:rFonts w:ascii="Times New Roman" w:hAnsi="Times New Roman"/>
          <w:sz w:val="28"/>
          <w:szCs w:val="28"/>
        </w:rPr>
        <w:t>[3</w:t>
      </w:r>
      <w:r w:rsidRPr="00B90A19">
        <w:rPr>
          <w:rFonts w:ascii="Times New Roman" w:hAnsi="Times New Roman"/>
          <w:sz w:val="28"/>
          <w:szCs w:val="28"/>
        </w:rPr>
        <w:t>]</w:t>
      </w:r>
      <w:r w:rsidRPr="00B51BDC">
        <w:rPr>
          <w:rFonts w:ascii="Times New Roman" w:hAnsi="Times New Roman"/>
          <w:sz w:val="28"/>
          <w:szCs w:val="28"/>
        </w:rPr>
        <w:t>:</w:t>
      </w:r>
    </w:p>
    <w:p w:rsidR="00E91C07" w:rsidRPr="00B51BDC" w:rsidRDefault="00E91C07" w:rsidP="00DB5BDC">
      <w:pPr>
        <w:pStyle w:val="1"/>
        <w:tabs>
          <w:tab w:val="clear" w:pos="4678"/>
          <w:tab w:val="clear" w:pos="9356"/>
          <w:tab w:val="center" w:pos="-3969"/>
        </w:tabs>
        <w:ind w:firstLine="709"/>
        <w:jc w:val="right"/>
      </w:pPr>
      <w:r w:rsidRPr="00B51BDC">
        <w:tab/>
      </w:r>
      <w:r w:rsidRPr="00B92242">
        <w:rPr>
          <w:position w:val="-10"/>
        </w:rPr>
        <w:object w:dxaOrig="2900" w:dyaOrig="400">
          <v:shape id="_x0000_i1057" type="#_x0000_t75" style="width:172.8pt;height:22.2pt" o:ole="">
            <v:imagedata r:id="rId66" o:title=""/>
          </v:shape>
          <o:OLEObject Type="Embed" ProgID="Equation.3" ShapeID="_x0000_i1057" DrawAspect="Content" ObjectID="_1443935138" r:id="rId67"/>
        </w:object>
      </w:r>
      <w:r w:rsidRPr="00B51BDC">
        <w:t>,</w:t>
      </w:r>
      <w:r w:rsidRPr="00B51BDC">
        <w:tab/>
      </w:r>
      <w:r>
        <w:tab/>
      </w:r>
      <w:r>
        <w:tab/>
        <w:t>(27</w:t>
      </w:r>
      <w:r w:rsidRPr="00B51BDC">
        <w:t>)</w:t>
      </w:r>
    </w:p>
    <w:p w:rsidR="00E91C07" w:rsidRPr="00A8355C" w:rsidRDefault="00E91C07" w:rsidP="00DB5BDC">
      <w:pPr>
        <w:pStyle w:val="a1"/>
        <w:ind w:left="0" w:firstLine="0"/>
        <w:rPr>
          <w:szCs w:val="28"/>
        </w:rPr>
      </w:pPr>
      <w:r w:rsidRPr="00B51BDC">
        <w:rPr>
          <w:szCs w:val="28"/>
        </w:rPr>
        <w:t>где</w:t>
      </w:r>
      <w:r w:rsidRPr="00B51BDC">
        <w:rPr>
          <w:szCs w:val="28"/>
        </w:rPr>
        <w:tab/>
      </w:r>
      <w:r w:rsidRPr="00A8355C">
        <w:rPr>
          <w:szCs w:val="28"/>
          <w:lang w:val="en-US"/>
        </w:rPr>
        <w:t>a</w:t>
      </w:r>
      <w:r w:rsidRPr="00A8355C">
        <w:rPr>
          <w:szCs w:val="28"/>
          <w:vertAlign w:val="subscript"/>
        </w:rPr>
        <w:t>1</w:t>
      </w:r>
      <w:r w:rsidRPr="00A8355C">
        <w:rPr>
          <w:szCs w:val="28"/>
        </w:rPr>
        <w:t>,</w:t>
      </w:r>
      <w:r w:rsidRPr="00A8355C">
        <w:rPr>
          <w:szCs w:val="28"/>
          <w:lang w:val="en-US"/>
        </w:rPr>
        <w:t> a</w:t>
      </w:r>
      <w:r w:rsidRPr="00A8355C">
        <w:rPr>
          <w:szCs w:val="28"/>
          <w:vertAlign w:val="subscript"/>
        </w:rPr>
        <w:t>2</w:t>
      </w:r>
      <w:r w:rsidRPr="00A8355C">
        <w:rPr>
          <w:szCs w:val="28"/>
        </w:rPr>
        <w:t>,</w:t>
      </w:r>
      <w:r w:rsidRPr="00A8355C">
        <w:rPr>
          <w:szCs w:val="28"/>
          <w:lang w:val="en-US"/>
        </w:rPr>
        <w:t> a</w:t>
      </w:r>
      <w:r w:rsidRPr="00A8355C">
        <w:rPr>
          <w:szCs w:val="28"/>
          <w:vertAlign w:val="subscript"/>
        </w:rPr>
        <w:t>3</w:t>
      </w:r>
      <w:r w:rsidRPr="00A8355C">
        <w:rPr>
          <w:szCs w:val="28"/>
        </w:rPr>
        <w:t> – коэффициенты модели.</w:t>
      </w: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 xml:space="preserve">На основании справочных данных зависимостей </w:t>
      </w:r>
      <w:r w:rsidRPr="00A8355C">
        <w:rPr>
          <w:rFonts w:ascii="Times New Roman" w:hAnsi="Times New Roman"/>
          <w:sz w:val="28"/>
          <w:szCs w:val="28"/>
          <w:lang w:val="en-US"/>
        </w:rPr>
        <w:t>ρ</w:t>
      </w:r>
      <w:r w:rsidRPr="00A8355C">
        <w:rPr>
          <w:rFonts w:ascii="Times New Roman" w:hAnsi="Times New Roman"/>
          <w:sz w:val="28"/>
          <w:szCs w:val="28"/>
          <w:vertAlign w:val="subscript"/>
        </w:rPr>
        <w:t>В</w:t>
      </w:r>
      <w:r w:rsidRPr="00A8355C">
        <w:rPr>
          <w:rFonts w:ascii="Times New Roman" w:hAnsi="Times New Roman"/>
          <w:sz w:val="28"/>
          <w:szCs w:val="28"/>
        </w:rPr>
        <w:t>(</w:t>
      </w:r>
      <w:r w:rsidRPr="00A8355C">
        <w:rPr>
          <w:rFonts w:ascii="Times New Roman" w:hAnsi="Times New Roman"/>
          <w:sz w:val="28"/>
          <w:szCs w:val="28"/>
          <w:lang w:val="en-US"/>
        </w:rPr>
        <w:t>t</w:t>
      </w:r>
      <w:r w:rsidRPr="00A8355C">
        <w:rPr>
          <w:rFonts w:ascii="Times New Roman" w:hAnsi="Times New Roman"/>
          <w:sz w:val="28"/>
          <w:szCs w:val="28"/>
          <w:vertAlign w:val="subscript"/>
        </w:rPr>
        <w:t>В</w:t>
      </w:r>
      <w:r w:rsidRPr="00A8355C">
        <w:rPr>
          <w:rFonts w:ascii="Times New Roman" w:hAnsi="Times New Roman"/>
          <w:sz w:val="28"/>
          <w:szCs w:val="28"/>
        </w:rPr>
        <w:t xml:space="preserve">), </w:t>
      </w:r>
      <w:r w:rsidRPr="00A8355C">
        <w:rPr>
          <w:rFonts w:ascii="Times New Roman" w:hAnsi="Times New Roman"/>
          <w:sz w:val="28"/>
          <w:szCs w:val="28"/>
          <w:lang w:val="en-US"/>
        </w:rPr>
        <w:t>λ</w:t>
      </w:r>
      <w:r w:rsidRPr="00A8355C">
        <w:rPr>
          <w:rFonts w:ascii="Times New Roman" w:hAnsi="Times New Roman"/>
          <w:sz w:val="28"/>
          <w:szCs w:val="28"/>
          <w:vertAlign w:val="subscript"/>
        </w:rPr>
        <w:t>В</w:t>
      </w:r>
      <w:r w:rsidRPr="00A8355C">
        <w:rPr>
          <w:rFonts w:ascii="Times New Roman" w:hAnsi="Times New Roman"/>
          <w:sz w:val="28"/>
          <w:szCs w:val="28"/>
        </w:rPr>
        <w:t>(</w:t>
      </w:r>
      <w:r w:rsidRPr="00A8355C">
        <w:rPr>
          <w:rFonts w:ascii="Times New Roman" w:hAnsi="Times New Roman"/>
          <w:sz w:val="28"/>
          <w:szCs w:val="28"/>
          <w:lang w:val="en-US"/>
        </w:rPr>
        <w:t>t</w:t>
      </w:r>
      <w:r w:rsidRPr="00A8355C">
        <w:rPr>
          <w:rFonts w:ascii="Times New Roman" w:hAnsi="Times New Roman"/>
          <w:sz w:val="28"/>
          <w:szCs w:val="28"/>
          <w:vertAlign w:val="subscript"/>
        </w:rPr>
        <w:t>В</w:t>
      </w:r>
      <w:r w:rsidRPr="00A8355C">
        <w:rPr>
          <w:rFonts w:ascii="Times New Roman" w:hAnsi="Times New Roman"/>
          <w:sz w:val="28"/>
          <w:szCs w:val="28"/>
        </w:rPr>
        <w:t xml:space="preserve">), </w:t>
      </w:r>
      <w:r w:rsidRPr="00A8355C">
        <w:rPr>
          <w:rFonts w:ascii="Times New Roman" w:hAnsi="Times New Roman"/>
          <w:sz w:val="28"/>
          <w:szCs w:val="28"/>
          <w:lang w:val="en-US"/>
        </w:rPr>
        <w:t>ν</w:t>
      </w:r>
      <w:r w:rsidRPr="00A8355C">
        <w:rPr>
          <w:rFonts w:ascii="Times New Roman" w:hAnsi="Times New Roman"/>
          <w:sz w:val="28"/>
          <w:szCs w:val="28"/>
          <w:vertAlign w:val="subscript"/>
        </w:rPr>
        <w:t>В</w:t>
      </w:r>
      <w:r w:rsidRPr="00A8355C">
        <w:rPr>
          <w:rFonts w:ascii="Times New Roman" w:hAnsi="Times New Roman"/>
          <w:sz w:val="28"/>
          <w:szCs w:val="28"/>
        </w:rPr>
        <w:t>(</w:t>
      </w:r>
      <w:r w:rsidRPr="00A8355C">
        <w:rPr>
          <w:rFonts w:ascii="Times New Roman" w:hAnsi="Times New Roman"/>
          <w:sz w:val="28"/>
          <w:szCs w:val="28"/>
          <w:lang w:val="en-US"/>
        </w:rPr>
        <w:t>t</w:t>
      </w:r>
      <w:r w:rsidRPr="00A8355C">
        <w:rPr>
          <w:rFonts w:ascii="Times New Roman" w:hAnsi="Times New Roman"/>
          <w:sz w:val="28"/>
          <w:szCs w:val="28"/>
          <w:vertAlign w:val="subscript"/>
        </w:rPr>
        <w:t>В</w:t>
      </w:r>
      <w:r w:rsidRPr="00A8355C">
        <w:rPr>
          <w:rFonts w:ascii="Times New Roman" w:hAnsi="Times New Roman"/>
          <w:sz w:val="28"/>
          <w:szCs w:val="28"/>
        </w:rPr>
        <w:t xml:space="preserve">) и </w:t>
      </w:r>
      <w:r w:rsidRPr="00A8355C">
        <w:rPr>
          <w:rFonts w:ascii="Times New Roman" w:hAnsi="Times New Roman"/>
          <w:sz w:val="28"/>
          <w:szCs w:val="28"/>
          <w:lang w:val="en-US"/>
        </w:rPr>
        <w:t>Pr</w:t>
      </w:r>
      <w:r w:rsidRPr="00A8355C">
        <w:rPr>
          <w:rFonts w:ascii="Times New Roman" w:hAnsi="Times New Roman"/>
          <w:sz w:val="28"/>
          <w:szCs w:val="28"/>
        </w:rPr>
        <w:t>(</w:t>
      </w:r>
      <w:r w:rsidRPr="00A8355C">
        <w:rPr>
          <w:rFonts w:ascii="Times New Roman" w:hAnsi="Times New Roman"/>
          <w:sz w:val="28"/>
          <w:szCs w:val="28"/>
          <w:lang w:val="en-US"/>
        </w:rPr>
        <w:t>t</w:t>
      </w:r>
      <w:r w:rsidRPr="00A8355C">
        <w:rPr>
          <w:rFonts w:ascii="Times New Roman" w:hAnsi="Times New Roman"/>
          <w:sz w:val="28"/>
          <w:szCs w:val="28"/>
          <w:vertAlign w:val="subscript"/>
        </w:rPr>
        <w:t>В</w:t>
      </w:r>
      <w:r w:rsidRPr="00A8355C">
        <w:rPr>
          <w:rFonts w:ascii="Times New Roman" w:hAnsi="Times New Roman"/>
          <w:sz w:val="28"/>
          <w:szCs w:val="28"/>
        </w:rPr>
        <w:t xml:space="preserve">) для воды при </w:t>
      </w:r>
      <w:r w:rsidRPr="00A8355C">
        <w:rPr>
          <w:rFonts w:ascii="Times New Roman" w:hAnsi="Times New Roman"/>
          <w:sz w:val="28"/>
          <w:szCs w:val="28"/>
          <w:lang w:val="en-US"/>
        </w:rPr>
        <w:t>t</w:t>
      </w:r>
      <w:r w:rsidRPr="00A8355C">
        <w:rPr>
          <w:rFonts w:ascii="Times New Roman" w:hAnsi="Times New Roman"/>
          <w:sz w:val="28"/>
          <w:szCs w:val="28"/>
          <w:vertAlign w:val="subscript"/>
        </w:rPr>
        <w:t>В</w:t>
      </w:r>
      <w:r w:rsidRPr="00A8355C">
        <w:rPr>
          <w:rFonts w:ascii="Times New Roman" w:hAnsi="Times New Roman"/>
          <w:sz w:val="28"/>
          <w:szCs w:val="28"/>
        </w:rPr>
        <w:t>=0…100°С с помощью модуля "Нелинейная регрессия" прикладного пакета программ «</w:t>
      </w:r>
      <w:r w:rsidRPr="00A8355C">
        <w:rPr>
          <w:rFonts w:ascii="Times New Roman" w:hAnsi="Times New Roman"/>
          <w:sz w:val="28"/>
          <w:szCs w:val="28"/>
          <w:lang w:val="en-US"/>
        </w:rPr>
        <w:t>Statistica</w:t>
      </w:r>
      <w:r w:rsidRPr="00A8355C">
        <w:rPr>
          <w:rFonts w:ascii="Times New Roman" w:hAnsi="Times New Roman"/>
          <w:sz w:val="28"/>
          <w:szCs w:val="28"/>
        </w:rPr>
        <w:t xml:space="preserve">» определены коэффициенты модели (27), представленные в таблице 2.  Коэффициент детерминации </w:t>
      </w:r>
      <w:r w:rsidRPr="00A8355C">
        <w:rPr>
          <w:rFonts w:ascii="Times New Roman" w:hAnsi="Times New Roman"/>
          <w:sz w:val="28"/>
          <w:szCs w:val="28"/>
          <w:lang w:val="en-US"/>
        </w:rPr>
        <w:t>R</w:t>
      </w:r>
      <w:r w:rsidRPr="00A8355C">
        <w:rPr>
          <w:rFonts w:ascii="Times New Roman" w:hAnsi="Times New Roman"/>
          <w:sz w:val="28"/>
          <w:szCs w:val="28"/>
          <w:vertAlign w:val="superscript"/>
        </w:rPr>
        <w:t>2</w:t>
      </w:r>
      <w:r w:rsidRPr="00A8355C">
        <w:rPr>
          <w:rFonts w:ascii="Times New Roman" w:hAnsi="Times New Roman"/>
          <w:sz w:val="28"/>
          <w:szCs w:val="28"/>
        </w:rPr>
        <w:t xml:space="preserve"> имел достаточно высокое значение, что говорит о точности аппроксимации модели.</w:t>
      </w:r>
    </w:p>
    <w:p w:rsidR="00E91C07" w:rsidRPr="00A8355C" w:rsidRDefault="00E91C07" w:rsidP="00DB5BDC">
      <w:pPr>
        <w:spacing w:after="0" w:line="360" w:lineRule="auto"/>
        <w:ind w:firstLine="709"/>
        <w:jc w:val="both"/>
        <w:rPr>
          <w:rFonts w:ascii="Times New Roman" w:hAnsi="Times New Roman"/>
          <w:sz w:val="28"/>
          <w:szCs w:val="28"/>
        </w:rPr>
      </w:pPr>
    </w:p>
    <w:p w:rsidR="00E91C07" w:rsidRPr="00A8355C" w:rsidRDefault="00E91C07" w:rsidP="00BB23BC">
      <w:pPr>
        <w:pStyle w:val="a2"/>
        <w:spacing w:before="0" w:after="0"/>
        <w:ind w:left="0" w:firstLine="0"/>
        <w:jc w:val="center"/>
      </w:pPr>
      <w:r w:rsidRPr="00A8355C">
        <w:t xml:space="preserve">Таблица 2 - Коэффициенты модели для зависимостей </w:t>
      </w:r>
      <w:r w:rsidRPr="00A8355C">
        <w:rPr>
          <w:lang w:val="en-US"/>
        </w:rPr>
        <w:t>ρ</w:t>
      </w:r>
      <w:r w:rsidRPr="00A8355C">
        <w:rPr>
          <w:vertAlign w:val="subscript"/>
        </w:rPr>
        <w:t>В</w:t>
      </w:r>
      <w:r w:rsidRPr="00A8355C">
        <w:t>(</w:t>
      </w:r>
      <w:r w:rsidRPr="00A8355C">
        <w:rPr>
          <w:lang w:val="en-US"/>
        </w:rPr>
        <w:t>t</w:t>
      </w:r>
      <w:r w:rsidRPr="00A8355C">
        <w:rPr>
          <w:vertAlign w:val="subscript"/>
        </w:rPr>
        <w:t>В</w:t>
      </w:r>
      <w:r w:rsidRPr="00A8355C">
        <w:t xml:space="preserve">), </w:t>
      </w:r>
      <w:r w:rsidRPr="00A8355C">
        <w:rPr>
          <w:lang w:val="en-US"/>
        </w:rPr>
        <w:t>λ</w:t>
      </w:r>
      <w:r w:rsidRPr="00A8355C">
        <w:rPr>
          <w:vertAlign w:val="subscript"/>
        </w:rPr>
        <w:t>В</w:t>
      </w:r>
      <w:r w:rsidRPr="00A8355C">
        <w:t>(</w:t>
      </w:r>
      <w:r w:rsidRPr="00A8355C">
        <w:rPr>
          <w:lang w:val="en-US"/>
        </w:rPr>
        <w:t>t</w:t>
      </w:r>
      <w:r w:rsidRPr="00A8355C">
        <w:rPr>
          <w:vertAlign w:val="subscript"/>
        </w:rPr>
        <w:t>В</w:t>
      </w:r>
      <w:r w:rsidRPr="00A8355C">
        <w:t xml:space="preserve">), </w:t>
      </w:r>
      <w:r w:rsidRPr="00A8355C">
        <w:rPr>
          <w:lang w:val="en-US"/>
        </w:rPr>
        <w:t>ν</w:t>
      </w:r>
      <w:r w:rsidRPr="00A8355C">
        <w:rPr>
          <w:vertAlign w:val="subscript"/>
        </w:rPr>
        <w:t>В</w:t>
      </w:r>
      <w:r w:rsidRPr="00A8355C">
        <w:t>(</w:t>
      </w:r>
      <w:r w:rsidRPr="00A8355C">
        <w:rPr>
          <w:lang w:val="en-US"/>
        </w:rPr>
        <w:t>t</w:t>
      </w:r>
      <w:r w:rsidRPr="00A8355C">
        <w:rPr>
          <w:vertAlign w:val="subscript"/>
        </w:rPr>
        <w:t>В</w:t>
      </w:r>
      <w:r w:rsidRPr="00A8355C">
        <w:t xml:space="preserve">), </w:t>
      </w:r>
      <w:r w:rsidRPr="00A8355C">
        <w:rPr>
          <w:lang w:val="en-US"/>
        </w:rPr>
        <w:t>Pr</w:t>
      </w:r>
      <w:r w:rsidRPr="00A8355C">
        <w:t>(</w:t>
      </w:r>
      <w:r w:rsidRPr="00A8355C">
        <w:rPr>
          <w:lang w:val="en-US"/>
        </w:rPr>
        <w:t>t</w:t>
      </w:r>
      <w:r w:rsidRPr="00A8355C">
        <w:rPr>
          <w:vertAlign w:val="subscript"/>
        </w:rPr>
        <w:t>В</w:t>
      </w:r>
      <w:r w:rsidRPr="00A8355C">
        <w:t>) и μ</w:t>
      </w:r>
      <w:r w:rsidRPr="00A8355C">
        <w:rPr>
          <w:vertAlign w:val="subscript"/>
        </w:rPr>
        <w:t>В</w:t>
      </w:r>
      <w:r w:rsidRPr="00A8355C">
        <w:t>(t</w:t>
      </w:r>
      <w:r w:rsidRPr="00A8355C">
        <w:rPr>
          <w:vertAlign w:val="subscript"/>
        </w:rPr>
        <w:t>В</w:t>
      </w:r>
      <w:r w:rsidRPr="00A8355C">
        <w:t xml:space="preserve">) при </w:t>
      </w:r>
      <w:r w:rsidRPr="00A8355C">
        <w:rPr>
          <w:lang w:val="en-US"/>
        </w:rPr>
        <w:t>t</w:t>
      </w:r>
      <w:r w:rsidRPr="00A8355C">
        <w:rPr>
          <w:vertAlign w:val="subscript"/>
        </w:rPr>
        <w:t>В</w:t>
      </w:r>
      <w:r w:rsidRPr="00A8355C">
        <w:t>=0…100°С.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1E0"/>
      </w:tblPr>
      <w:tblGrid>
        <w:gridCol w:w="891"/>
        <w:gridCol w:w="2410"/>
        <w:gridCol w:w="3012"/>
        <w:gridCol w:w="2331"/>
        <w:gridCol w:w="790"/>
      </w:tblGrid>
      <w:tr w:rsidR="00E91C07" w:rsidRPr="00F9020C" w:rsidTr="00F54962">
        <w:trPr>
          <w:jc w:val="center"/>
        </w:trPr>
        <w:tc>
          <w:tcPr>
            <w:tcW w:w="891" w:type="dxa"/>
            <w:vMerge w:val="restart"/>
            <w:vAlign w:val="center"/>
          </w:tcPr>
          <w:p w:rsidR="00E91C07" w:rsidRPr="00ED3B49" w:rsidRDefault="00E91C07" w:rsidP="00ED3B49">
            <w:pPr>
              <w:pStyle w:val="10"/>
              <w:ind w:left="-42" w:right="-38"/>
              <w:rPr>
                <w:sz w:val="24"/>
                <w:szCs w:val="24"/>
              </w:rPr>
            </w:pPr>
            <w:r w:rsidRPr="00ED3B49">
              <w:rPr>
                <w:sz w:val="24"/>
                <w:szCs w:val="24"/>
              </w:rPr>
              <w:t>Аппроксимируемая</w:t>
            </w:r>
          </w:p>
          <w:p w:rsidR="00E91C07" w:rsidRPr="00ED3B49" w:rsidRDefault="00E91C07" w:rsidP="00ED3B49">
            <w:pPr>
              <w:pStyle w:val="10"/>
              <w:ind w:left="-42" w:right="-38"/>
              <w:rPr>
                <w:sz w:val="24"/>
                <w:szCs w:val="24"/>
              </w:rPr>
            </w:pPr>
            <w:r w:rsidRPr="00ED3B49">
              <w:rPr>
                <w:sz w:val="24"/>
                <w:szCs w:val="24"/>
              </w:rPr>
              <w:t>функция</w:t>
            </w:r>
          </w:p>
        </w:tc>
        <w:tc>
          <w:tcPr>
            <w:tcW w:w="8543" w:type="dxa"/>
            <w:gridSpan w:val="4"/>
            <w:vAlign w:val="center"/>
          </w:tcPr>
          <w:p w:rsidR="00E91C07" w:rsidRPr="00ED3B49" w:rsidRDefault="00E91C07" w:rsidP="00ED3B49">
            <w:pPr>
              <w:pStyle w:val="10"/>
              <w:ind w:left="-42" w:right="-38"/>
              <w:rPr>
                <w:sz w:val="24"/>
                <w:szCs w:val="24"/>
              </w:rPr>
            </w:pPr>
            <w:r w:rsidRPr="00ED3B49">
              <w:rPr>
                <w:sz w:val="24"/>
                <w:szCs w:val="24"/>
              </w:rPr>
              <w:t>Коэффициент</w:t>
            </w:r>
          </w:p>
        </w:tc>
      </w:tr>
      <w:tr w:rsidR="00E91C07" w:rsidRPr="00F9020C" w:rsidTr="00F54962">
        <w:trPr>
          <w:jc w:val="center"/>
        </w:trPr>
        <w:tc>
          <w:tcPr>
            <w:tcW w:w="891" w:type="dxa"/>
            <w:vMerge/>
            <w:vAlign w:val="center"/>
          </w:tcPr>
          <w:p w:rsidR="00E91C07" w:rsidRPr="00ED3B49" w:rsidRDefault="00E91C07" w:rsidP="00ED3B49">
            <w:pPr>
              <w:pStyle w:val="10"/>
              <w:ind w:left="-42" w:right="-38"/>
              <w:rPr>
                <w:sz w:val="24"/>
                <w:szCs w:val="24"/>
              </w:rPr>
            </w:pPr>
          </w:p>
        </w:tc>
        <w:tc>
          <w:tcPr>
            <w:tcW w:w="2410" w:type="dxa"/>
            <w:vAlign w:val="center"/>
          </w:tcPr>
          <w:p w:rsidR="00E91C07" w:rsidRPr="00ED3B49" w:rsidRDefault="00E91C07" w:rsidP="00ED3B49">
            <w:pPr>
              <w:pStyle w:val="10"/>
              <w:ind w:left="-42" w:right="-38"/>
              <w:rPr>
                <w:sz w:val="24"/>
                <w:szCs w:val="24"/>
              </w:rPr>
            </w:pPr>
            <w:r w:rsidRPr="00ED3B49">
              <w:rPr>
                <w:sz w:val="24"/>
                <w:szCs w:val="24"/>
                <w:lang w:val="en-US"/>
              </w:rPr>
              <w:t>a</w:t>
            </w:r>
            <w:r w:rsidRPr="00ED3B49">
              <w:rPr>
                <w:sz w:val="24"/>
                <w:szCs w:val="24"/>
                <w:vertAlign w:val="subscript"/>
              </w:rPr>
              <w:t>1</w:t>
            </w:r>
          </w:p>
        </w:tc>
        <w:tc>
          <w:tcPr>
            <w:tcW w:w="3012" w:type="dxa"/>
            <w:vAlign w:val="center"/>
          </w:tcPr>
          <w:p w:rsidR="00E91C07" w:rsidRPr="00ED3B49" w:rsidRDefault="00E91C07" w:rsidP="00ED3B49">
            <w:pPr>
              <w:pStyle w:val="10"/>
              <w:ind w:left="-42" w:right="-38"/>
              <w:rPr>
                <w:sz w:val="24"/>
                <w:szCs w:val="24"/>
              </w:rPr>
            </w:pPr>
            <w:r w:rsidRPr="00ED3B49">
              <w:rPr>
                <w:sz w:val="24"/>
                <w:szCs w:val="24"/>
                <w:lang w:val="en-US"/>
              </w:rPr>
              <w:t>a</w:t>
            </w:r>
            <w:r w:rsidRPr="00ED3B49">
              <w:rPr>
                <w:sz w:val="24"/>
                <w:szCs w:val="24"/>
                <w:vertAlign w:val="subscript"/>
              </w:rPr>
              <w:t>2</w:t>
            </w:r>
          </w:p>
        </w:tc>
        <w:tc>
          <w:tcPr>
            <w:tcW w:w="2331" w:type="dxa"/>
            <w:vAlign w:val="center"/>
          </w:tcPr>
          <w:p w:rsidR="00E91C07" w:rsidRPr="00ED3B49" w:rsidRDefault="00E91C07" w:rsidP="00ED3B49">
            <w:pPr>
              <w:pStyle w:val="10"/>
              <w:ind w:left="-42" w:right="-38"/>
              <w:rPr>
                <w:sz w:val="24"/>
                <w:szCs w:val="24"/>
              </w:rPr>
            </w:pPr>
            <w:r w:rsidRPr="00ED3B49">
              <w:rPr>
                <w:sz w:val="24"/>
                <w:szCs w:val="24"/>
                <w:lang w:val="en-US"/>
              </w:rPr>
              <w:t>a</w:t>
            </w:r>
            <w:r w:rsidRPr="00ED3B49">
              <w:rPr>
                <w:sz w:val="24"/>
                <w:szCs w:val="24"/>
                <w:vertAlign w:val="subscript"/>
              </w:rPr>
              <w:t>3</w:t>
            </w:r>
          </w:p>
        </w:tc>
        <w:tc>
          <w:tcPr>
            <w:tcW w:w="790" w:type="dxa"/>
            <w:vAlign w:val="center"/>
          </w:tcPr>
          <w:p w:rsidR="00E91C07" w:rsidRPr="00ED3B49" w:rsidRDefault="00E91C07" w:rsidP="00ED3B49">
            <w:pPr>
              <w:pStyle w:val="10"/>
              <w:ind w:left="-42" w:right="-38"/>
              <w:rPr>
                <w:sz w:val="24"/>
                <w:szCs w:val="24"/>
              </w:rPr>
            </w:pPr>
            <w:r w:rsidRPr="00ED3B49">
              <w:rPr>
                <w:sz w:val="24"/>
                <w:szCs w:val="24"/>
                <w:lang w:val="en-US"/>
              </w:rPr>
              <w:t>R</w:t>
            </w:r>
            <w:r w:rsidRPr="00ED3B49">
              <w:rPr>
                <w:sz w:val="24"/>
                <w:szCs w:val="24"/>
                <w:vertAlign w:val="superscript"/>
              </w:rPr>
              <w:t>2</w:t>
            </w:r>
          </w:p>
        </w:tc>
      </w:tr>
      <w:tr w:rsidR="00E91C07" w:rsidRPr="00F9020C" w:rsidTr="00F54962">
        <w:trPr>
          <w:jc w:val="center"/>
        </w:trPr>
        <w:tc>
          <w:tcPr>
            <w:tcW w:w="891" w:type="dxa"/>
            <w:vAlign w:val="center"/>
          </w:tcPr>
          <w:p w:rsidR="00E91C07" w:rsidRPr="00ED3B49" w:rsidRDefault="00E91C07" w:rsidP="00ED3B49">
            <w:pPr>
              <w:pStyle w:val="10"/>
              <w:ind w:left="-42" w:right="-38"/>
              <w:rPr>
                <w:sz w:val="24"/>
                <w:szCs w:val="24"/>
                <w:lang w:val="en-US"/>
              </w:rPr>
            </w:pPr>
            <w:r w:rsidRPr="00ED3B49">
              <w:rPr>
                <w:sz w:val="24"/>
                <w:szCs w:val="24"/>
                <w:lang w:val="en-US"/>
              </w:rPr>
              <w:t>ρ</w:t>
            </w:r>
            <w:r w:rsidRPr="00ED3B49">
              <w:rPr>
                <w:sz w:val="24"/>
                <w:szCs w:val="24"/>
                <w:vertAlign w:val="subscript"/>
              </w:rPr>
              <w:t>В</w:t>
            </w:r>
            <w:r w:rsidRPr="00ED3B49">
              <w:rPr>
                <w:sz w:val="24"/>
                <w:szCs w:val="24"/>
              </w:rPr>
              <w:t>(</w:t>
            </w:r>
            <w:r w:rsidRPr="00ED3B49">
              <w:rPr>
                <w:sz w:val="24"/>
                <w:szCs w:val="24"/>
                <w:lang w:val="en-US"/>
              </w:rPr>
              <w:t>t</w:t>
            </w:r>
            <w:r w:rsidRPr="00ED3B49">
              <w:rPr>
                <w:sz w:val="24"/>
                <w:szCs w:val="24"/>
                <w:vertAlign w:val="subscript"/>
              </w:rPr>
              <w:t>В</w:t>
            </w:r>
            <w:r w:rsidRPr="00ED3B49">
              <w:rPr>
                <w:sz w:val="24"/>
                <w:szCs w:val="24"/>
              </w:rPr>
              <w:t>)</w:t>
            </w:r>
          </w:p>
        </w:tc>
        <w:tc>
          <w:tcPr>
            <w:tcW w:w="2410" w:type="dxa"/>
            <w:vAlign w:val="center"/>
          </w:tcPr>
          <w:p w:rsidR="00E91C07" w:rsidRPr="00ED3B49" w:rsidRDefault="00E91C07" w:rsidP="00ED3B49">
            <w:pPr>
              <w:pStyle w:val="10"/>
              <w:ind w:left="-42" w:right="-38"/>
              <w:rPr>
                <w:sz w:val="24"/>
                <w:szCs w:val="24"/>
                <w:lang w:val="en-US"/>
              </w:rPr>
            </w:pPr>
            <w:r w:rsidRPr="00ED3B49">
              <w:rPr>
                <w:sz w:val="24"/>
                <w:szCs w:val="24"/>
              </w:rPr>
              <w:t>1009,48585472726</w:t>
            </w:r>
          </w:p>
        </w:tc>
        <w:tc>
          <w:tcPr>
            <w:tcW w:w="3012" w:type="dxa"/>
            <w:vAlign w:val="center"/>
          </w:tcPr>
          <w:p w:rsidR="00E91C07" w:rsidRPr="00ED3B49" w:rsidRDefault="00E91C07" w:rsidP="00ED3B49">
            <w:pPr>
              <w:pStyle w:val="10"/>
              <w:ind w:left="-42" w:right="-38"/>
              <w:rPr>
                <w:sz w:val="24"/>
                <w:szCs w:val="24"/>
                <w:vertAlign w:val="superscript"/>
              </w:rPr>
            </w:pPr>
            <w:r w:rsidRPr="00ED3B49">
              <w:rPr>
                <w:sz w:val="24"/>
                <w:szCs w:val="24"/>
              </w:rPr>
              <w:t>-6,51592085828735·10</w:t>
            </w:r>
            <w:r w:rsidRPr="00ED3B49">
              <w:rPr>
                <w:sz w:val="24"/>
                <w:szCs w:val="24"/>
                <w:vertAlign w:val="superscript"/>
              </w:rPr>
              <w:t>-15</w:t>
            </w:r>
          </w:p>
        </w:tc>
        <w:tc>
          <w:tcPr>
            <w:tcW w:w="2331" w:type="dxa"/>
            <w:vAlign w:val="center"/>
          </w:tcPr>
          <w:p w:rsidR="00E91C07" w:rsidRPr="00ED3B49" w:rsidRDefault="00E91C07" w:rsidP="00ED3B49">
            <w:pPr>
              <w:pStyle w:val="10"/>
              <w:ind w:left="-42" w:right="-38"/>
              <w:rPr>
                <w:sz w:val="24"/>
                <w:szCs w:val="24"/>
                <w:lang w:eastAsia="ru-RU"/>
              </w:rPr>
            </w:pPr>
            <w:r w:rsidRPr="00ED3B49">
              <w:rPr>
                <w:sz w:val="24"/>
                <w:szCs w:val="24"/>
              </w:rPr>
              <w:t>6,1847517746884</w:t>
            </w:r>
          </w:p>
        </w:tc>
        <w:tc>
          <w:tcPr>
            <w:tcW w:w="790" w:type="dxa"/>
            <w:vAlign w:val="center"/>
          </w:tcPr>
          <w:p w:rsidR="00E91C07" w:rsidRPr="00ED3B49" w:rsidRDefault="00E91C07" w:rsidP="00ED3B49">
            <w:pPr>
              <w:pStyle w:val="10"/>
              <w:ind w:left="-42" w:right="-38"/>
              <w:rPr>
                <w:sz w:val="24"/>
                <w:szCs w:val="24"/>
                <w:lang w:eastAsia="ru-RU"/>
              </w:rPr>
            </w:pPr>
            <w:r w:rsidRPr="00ED3B49">
              <w:rPr>
                <w:sz w:val="24"/>
                <w:szCs w:val="24"/>
              </w:rPr>
              <w:t>0,9988</w:t>
            </w:r>
          </w:p>
        </w:tc>
      </w:tr>
      <w:tr w:rsidR="00E91C07" w:rsidRPr="00F9020C" w:rsidTr="00F54962">
        <w:trPr>
          <w:jc w:val="center"/>
        </w:trPr>
        <w:tc>
          <w:tcPr>
            <w:tcW w:w="891" w:type="dxa"/>
            <w:vAlign w:val="center"/>
          </w:tcPr>
          <w:p w:rsidR="00E91C07" w:rsidRPr="00ED3B49" w:rsidRDefault="00E91C07" w:rsidP="00ED3B49">
            <w:pPr>
              <w:pStyle w:val="10"/>
              <w:ind w:left="-42" w:right="-38"/>
              <w:rPr>
                <w:sz w:val="24"/>
                <w:szCs w:val="24"/>
              </w:rPr>
            </w:pPr>
            <w:r w:rsidRPr="00ED3B49">
              <w:rPr>
                <w:sz w:val="24"/>
                <w:szCs w:val="24"/>
                <w:lang w:val="en-US"/>
              </w:rPr>
              <w:t>λ</w:t>
            </w:r>
            <w:r w:rsidRPr="00ED3B49">
              <w:rPr>
                <w:sz w:val="24"/>
                <w:szCs w:val="24"/>
                <w:vertAlign w:val="subscript"/>
              </w:rPr>
              <w:t>В</w:t>
            </w:r>
            <w:r w:rsidRPr="00ED3B49">
              <w:rPr>
                <w:sz w:val="24"/>
                <w:szCs w:val="24"/>
              </w:rPr>
              <w:t>(</w:t>
            </w:r>
            <w:r w:rsidRPr="00ED3B49">
              <w:rPr>
                <w:sz w:val="24"/>
                <w:szCs w:val="24"/>
                <w:lang w:val="en-US"/>
              </w:rPr>
              <w:t>t</w:t>
            </w:r>
            <w:r w:rsidRPr="00ED3B49">
              <w:rPr>
                <w:sz w:val="24"/>
                <w:szCs w:val="24"/>
                <w:vertAlign w:val="subscript"/>
              </w:rPr>
              <w:t>В</w:t>
            </w:r>
            <w:r w:rsidRPr="00ED3B49">
              <w:rPr>
                <w:sz w:val="24"/>
                <w:szCs w:val="24"/>
              </w:rPr>
              <w:t>)</w:t>
            </w:r>
          </w:p>
        </w:tc>
        <w:tc>
          <w:tcPr>
            <w:tcW w:w="2410" w:type="dxa"/>
            <w:vAlign w:val="center"/>
          </w:tcPr>
          <w:p w:rsidR="00E91C07" w:rsidRPr="00ED3B49" w:rsidRDefault="00E91C07" w:rsidP="00ED3B49">
            <w:pPr>
              <w:pStyle w:val="10"/>
              <w:ind w:left="-42" w:right="-38"/>
              <w:rPr>
                <w:sz w:val="24"/>
                <w:szCs w:val="24"/>
              </w:rPr>
            </w:pPr>
            <w:r w:rsidRPr="00ED3B49">
              <w:rPr>
                <w:sz w:val="24"/>
                <w:szCs w:val="24"/>
              </w:rPr>
              <w:t>-37235,3560392615</w:t>
            </w:r>
          </w:p>
        </w:tc>
        <w:tc>
          <w:tcPr>
            <w:tcW w:w="3012" w:type="dxa"/>
            <w:vAlign w:val="center"/>
          </w:tcPr>
          <w:p w:rsidR="00E91C07" w:rsidRPr="00ED3B49" w:rsidRDefault="00E91C07" w:rsidP="00ED3B49">
            <w:pPr>
              <w:pStyle w:val="10"/>
              <w:ind w:left="-42" w:right="-38"/>
              <w:rPr>
                <w:sz w:val="24"/>
                <w:szCs w:val="24"/>
                <w:lang w:eastAsia="ru-RU"/>
              </w:rPr>
            </w:pPr>
            <w:r w:rsidRPr="00ED3B49">
              <w:rPr>
                <w:sz w:val="24"/>
                <w:szCs w:val="24"/>
              </w:rPr>
              <w:t>37080,8085363033</w:t>
            </w:r>
          </w:p>
        </w:tc>
        <w:tc>
          <w:tcPr>
            <w:tcW w:w="2331" w:type="dxa"/>
            <w:vAlign w:val="center"/>
          </w:tcPr>
          <w:p w:rsidR="00E91C07" w:rsidRPr="00ED3B49" w:rsidRDefault="00E91C07" w:rsidP="00ED3B49">
            <w:pPr>
              <w:pStyle w:val="10"/>
              <w:ind w:left="-42" w:right="-38"/>
              <w:rPr>
                <w:sz w:val="24"/>
                <w:szCs w:val="24"/>
                <w:lang w:eastAsia="ru-RU"/>
              </w:rPr>
            </w:pPr>
            <w:r w:rsidRPr="00ED3B49">
              <w:rPr>
                <w:sz w:val="24"/>
                <w:szCs w:val="24"/>
              </w:rPr>
              <w:t>0,000974348973129646</w:t>
            </w:r>
          </w:p>
        </w:tc>
        <w:tc>
          <w:tcPr>
            <w:tcW w:w="790" w:type="dxa"/>
            <w:vAlign w:val="center"/>
          </w:tcPr>
          <w:p w:rsidR="00E91C07" w:rsidRPr="00F9020C" w:rsidRDefault="00E91C07" w:rsidP="00ED3B49">
            <w:pPr>
              <w:autoSpaceDE w:val="0"/>
              <w:autoSpaceDN w:val="0"/>
              <w:adjustRightInd w:val="0"/>
              <w:spacing w:after="0" w:line="240" w:lineRule="auto"/>
              <w:ind w:left="-42" w:right="-38"/>
              <w:jc w:val="center"/>
              <w:rPr>
                <w:rFonts w:ascii="Times New Roman" w:hAnsi="Times New Roman"/>
                <w:sz w:val="24"/>
                <w:szCs w:val="24"/>
                <w:lang w:eastAsia="ru-RU"/>
              </w:rPr>
            </w:pPr>
            <w:r w:rsidRPr="00F9020C">
              <w:rPr>
                <w:rFonts w:ascii="Times New Roman" w:hAnsi="Times New Roman"/>
                <w:sz w:val="24"/>
                <w:szCs w:val="24"/>
              </w:rPr>
              <w:t>0,9765</w:t>
            </w:r>
          </w:p>
        </w:tc>
      </w:tr>
      <w:tr w:rsidR="00E91C07" w:rsidRPr="00F9020C" w:rsidTr="00F54962">
        <w:trPr>
          <w:jc w:val="center"/>
        </w:trPr>
        <w:tc>
          <w:tcPr>
            <w:tcW w:w="891" w:type="dxa"/>
            <w:vAlign w:val="center"/>
          </w:tcPr>
          <w:p w:rsidR="00E91C07" w:rsidRPr="00ED3B49" w:rsidRDefault="00E91C07" w:rsidP="00ED3B49">
            <w:pPr>
              <w:pStyle w:val="10"/>
              <w:ind w:left="-42" w:right="-38"/>
              <w:rPr>
                <w:sz w:val="24"/>
                <w:szCs w:val="24"/>
              </w:rPr>
            </w:pPr>
            <w:r w:rsidRPr="00ED3B49">
              <w:rPr>
                <w:sz w:val="24"/>
                <w:szCs w:val="24"/>
                <w:lang w:val="en-US"/>
              </w:rPr>
              <w:t>ν</w:t>
            </w:r>
            <w:r w:rsidRPr="00ED3B49">
              <w:rPr>
                <w:sz w:val="24"/>
                <w:szCs w:val="24"/>
                <w:vertAlign w:val="subscript"/>
              </w:rPr>
              <w:t>В</w:t>
            </w:r>
            <w:r w:rsidRPr="00ED3B49">
              <w:rPr>
                <w:sz w:val="24"/>
                <w:szCs w:val="24"/>
              </w:rPr>
              <w:t>(</w:t>
            </w:r>
            <w:r w:rsidRPr="00ED3B49">
              <w:rPr>
                <w:sz w:val="24"/>
                <w:szCs w:val="24"/>
                <w:lang w:val="en-US"/>
              </w:rPr>
              <w:t>t</w:t>
            </w:r>
            <w:r w:rsidRPr="00ED3B49">
              <w:rPr>
                <w:sz w:val="24"/>
                <w:szCs w:val="24"/>
                <w:vertAlign w:val="subscript"/>
              </w:rPr>
              <w:t>В</w:t>
            </w:r>
            <w:r w:rsidRPr="00ED3B49">
              <w:rPr>
                <w:sz w:val="24"/>
                <w:szCs w:val="24"/>
              </w:rPr>
              <w:t>)</w:t>
            </w:r>
          </w:p>
        </w:tc>
        <w:tc>
          <w:tcPr>
            <w:tcW w:w="2410" w:type="dxa"/>
            <w:vAlign w:val="center"/>
          </w:tcPr>
          <w:p w:rsidR="00E91C07" w:rsidRPr="00ED3B49" w:rsidRDefault="00E91C07" w:rsidP="00ED3B49">
            <w:pPr>
              <w:pStyle w:val="10"/>
              <w:ind w:left="-42" w:right="-38"/>
              <w:rPr>
                <w:sz w:val="24"/>
                <w:szCs w:val="24"/>
              </w:rPr>
            </w:pPr>
            <w:r w:rsidRPr="00ED3B49">
              <w:rPr>
                <w:sz w:val="24"/>
                <w:szCs w:val="24"/>
              </w:rPr>
              <w:t>0,234829379291967</w:t>
            </w:r>
          </w:p>
        </w:tc>
        <w:tc>
          <w:tcPr>
            <w:tcW w:w="3012" w:type="dxa"/>
            <w:vAlign w:val="center"/>
          </w:tcPr>
          <w:p w:rsidR="00E91C07" w:rsidRPr="00ED3B49" w:rsidRDefault="00E91C07" w:rsidP="00ED3B49">
            <w:pPr>
              <w:pStyle w:val="10"/>
              <w:ind w:left="-42" w:right="-38"/>
              <w:rPr>
                <w:sz w:val="24"/>
                <w:szCs w:val="24"/>
                <w:vertAlign w:val="superscript"/>
                <w:lang w:eastAsia="ru-RU"/>
              </w:rPr>
            </w:pPr>
            <w:r w:rsidRPr="00ED3B49">
              <w:rPr>
                <w:sz w:val="24"/>
                <w:szCs w:val="24"/>
              </w:rPr>
              <w:t>4,69055717716914·10</w:t>
            </w:r>
            <w:r w:rsidRPr="00ED3B49">
              <w:rPr>
                <w:sz w:val="24"/>
                <w:szCs w:val="24"/>
                <w:vertAlign w:val="superscript"/>
              </w:rPr>
              <w:t>23</w:t>
            </w:r>
          </w:p>
        </w:tc>
        <w:tc>
          <w:tcPr>
            <w:tcW w:w="2331" w:type="dxa"/>
            <w:vAlign w:val="center"/>
          </w:tcPr>
          <w:p w:rsidR="00E91C07" w:rsidRPr="00ED3B49" w:rsidRDefault="00E91C07" w:rsidP="00ED3B49">
            <w:pPr>
              <w:pStyle w:val="10"/>
              <w:ind w:left="-42" w:right="-38"/>
              <w:rPr>
                <w:sz w:val="24"/>
                <w:szCs w:val="24"/>
                <w:lang w:eastAsia="ru-RU"/>
              </w:rPr>
            </w:pPr>
            <w:r w:rsidRPr="00ED3B49">
              <w:rPr>
                <w:sz w:val="24"/>
                <w:szCs w:val="24"/>
              </w:rPr>
              <w:t>-9,63836554039228</w:t>
            </w:r>
          </w:p>
        </w:tc>
        <w:tc>
          <w:tcPr>
            <w:tcW w:w="790" w:type="dxa"/>
            <w:vAlign w:val="center"/>
          </w:tcPr>
          <w:p w:rsidR="00E91C07" w:rsidRPr="00F9020C" w:rsidRDefault="00E91C07" w:rsidP="00ED3B49">
            <w:pPr>
              <w:autoSpaceDE w:val="0"/>
              <w:autoSpaceDN w:val="0"/>
              <w:adjustRightInd w:val="0"/>
              <w:spacing w:after="0" w:line="240" w:lineRule="auto"/>
              <w:ind w:left="-42" w:right="-38"/>
              <w:jc w:val="center"/>
              <w:rPr>
                <w:rFonts w:ascii="Times New Roman" w:hAnsi="Times New Roman"/>
                <w:sz w:val="24"/>
                <w:szCs w:val="24"/>
                <w:lang w:eastAsia="ru-RU"/>
              </w:rPr>
            </w:pPr>
            <w:r w:rsidRPr="00F9020C">
              <w:rPr>
                <w:rFonts w:ascii="Times New Roman" w:hAnsi="Times New Roman"/>
                <w:sz w:val="24"/>
                <w:szCs w:val="24"/>
              </w:rPr>
              <w:t>0,</w:t>
            </w:r>
            <w:r w:rsidRPr="00F9020C">
              <w:rPr>
                <w:rFonts w:ascii="Times New Roman" w:hAnsi="Times New Roman"/>
                <w:sz w:val="24"/>
                <w:szCs w:val="24"/>
                <w:lang w:val="en-US"/>
              </w:rPr>
              <w:t>9996</w:t>
            </w:r>
          </w:p>
        </w:tc>
      </w:tr>
      <w:tr w:rsidR="00E91C07" w:rsidRPr="00F9020C" w:rsidTr="00F54962">
        <w:trPr>
          <w:jc w:val="center"/>
        </w:trPr>
        <w:tc>
          <w:tcPr>
            <w:tcW w:w="891" w:type="dxa"/>
            <w:vAlign w:val="center"/>
          </w:tcPr>
          <w:p w:rsidR="00E91C07" w:rsidRPr="00ED3B49" w:rsidRDefault="00E91C07" w:rsidP="00ED3B49">
            <w:pPr>
              <w:pStyle w:val="10"/>
              <w:ind w:left="-42" w:right="-38"/>
              <w:rPr>
                <w:sz w:val="24"/>
                <w:szCs w:val="24"/>
              </w:rPr>
            </w:pPr>
            <w:r w:rsidRPr="00ED3B49">
              <w:rPr>
                <w:sz w:val="24"/>
                <w:szCs w:val="24"/>
                <w:lang w:val="en-US"/>
              </w:rPr>
              <w:t>Pr</w:t>
            </w:r>
            <w:r w:rsidRPr="00ED3B49">
              <w:rPr>
                <w:sz w:val="24"/>
                <w:szCs w:val="24"/>
              </w:rPr>
              <w:t>(</w:t>
            </w:r>
            <w:r w:rsidRPr="00ED3B49">
              <w:rPr>
                <w:sz w:val="24"/>
                <w:szCs w:val="24"/>
                <w:lang w:val="en-US"/>
              </w:rPr>
              <w:t>t</w:t>
            </w:r>
            <w:r w:rsidRPr="00ED3B49">
              <w:rPr>
                <w:sz w:val="24"/>
                <w:szCs w:val="24"/>
                <w:vertAlign w:val="subscript"/>
              </w:rPr>
              <w:t>В</w:t>
            </w:r>
            <w:r w:rsidRPr="00ED3B49">
              <w:rPr>
                <w:sz w:val="24"/>
                <w:szCs w:val="24"/>
              </w:rPr>
              <w:t>)</w:t>
            </w:r>
          </w:p>
        </w:tc>
        <w:tc>
          <w:tcPr>
            <w:tcW w:w="2410" w:type="dxa"/>
            <w:vAlign w:val="center"/>
          </w:tcPr>
          <w:p w:rsidR="00E91C07" w:rsidRPr="00ED3B49" w:rsidRDefault="00E91C07" w:rsidP="00ED3B49">
            <w:pPr>
              <w:pStyle w:val="10"/>
              <w:ind w:left="-42" w:right="-38"/>
              <w:rPr>
                <w:sz w:val="24"/>
                <w:szCs w:val="24"/>
              </w:rPr>
            </w:pPr>
            <w:r w:rsidRPr="00ED3B49">
              <w:rPr>
                <w:sz w:val="24"/>
                <w:szCs w:val="24"/>
              </w:rPr>
              <w:t>1,47698504163901</w:t>
            </w:r>
          </w:p>
        </w:tc>
        <w:tc>
          <w:tcPr>
            <w:tcW w:w="3012" w:type="dxa"/>
            <w:vAlign w:val="center"/>
          </w:tcPr>
          <w:p w:rsidR="00E91C07" w:rsidRPr="00ED3B49" w:rsidRDefault="00E91C07" w:rsidP="00ED3B49">
            <w:pPr>
              <w:pStyle w:val="10"/>
              <w:ind w:left="-42" w:right="-38"/>
              <w:rPr>
                <w:sz w:val="24"/>
                <w:szCs w:val="24"/>
                <w:vertAlign w:val="superscript"/>
                <w:lang w:eastAsia="ru-RU"/>
              </w:rPr>
            </w:pPr>
            <w:r w:rsidRPr="00ED3B49">
              <w:rPr>
                <w:sz w:val="24"/>
                <w:szCs w:val="24"/>
              </w:rPr>
              <w:t>2,35645941479462·10</w:t>
            </w:r>
            <w:r w:rsidRPr="00ED3B49">
              <w:rPr>
                <w:sz w:val="24"/>
                <w:szCs w:val="24"/>
                <w:vertAlign w:val="superscript"/>
              </w:rPr>
              <w:t>27</w:t>
            </w:r>
          </w:p>
        </w:tc>
        <w:tc>
          <w:tcPr>
            <w:tcW w:w="2331" w:type="dxa"/>
            <w:vAlign w:val="center"/>
          </w:tcPr>
          <w:p w:rsidR="00E91C07" w:rsidRPr="00ED3B49" w:rsidRDefault="00E91C07" w:rsidP="00ED3B49">
            <w:pPr>
              <w:pStyle w:val="10"/>
              <w:ind w:left="-42" w:right="-38"/>
              <w:rPr>
                <w:sz w:val="24"/>
                <w:szCs w:val="24"/>
                <w:lang w:eastAsia="ru-RU"/>
              </w:rPr>
            </w:pPr>
            <w:r w:rsidRPr="00ED3B49">
              <w:rPr>
                <w:sz w:val="24"/>
                <w:szCs w:val="24"/>
              </w:rPr>
              <w:t>-10,790696399995</w:t>
            </w:r>
          </w:p>
        </w:tc>
        <w:tc>
          <w:tcPr>
            <w:tcW w:w="790" w:type="dxa"/>
            <w:vAlign w:val="center"/>
          </w:tcPr>
          <w:p w:rsidR="00E91C07" w:rsidRPr="00F9020C" w:rsidRDefault="00E91C07" w:rsidP="00ED3B49">
            <w:pPr>
              <w:autoSpaceDE w:val="0"/>
              <w:autoSpaceDN w:val="0"/>
              <w:adjustRightInd w:val="0"/>
              <w:spacing w:after="0" w:line="240" w:lineRule="auto"/>
              <w:ind w:left="-35" w:right="-39"/>
              <w:jc w:val="center"/>
              <w:rPr>
                <w:rFonts w:ascii="Times New Roman" w:hAnsi="Times New Roman"/>
                <w:sz w:val="24"/>
                <w:szCs w:val="24"/>
                <w:lang w:eastAsia="ru-RU"/>
              </w:rPr>
            </w:pPr>
            <w:r w:rsidRPr="00F9020C">
              <w:rPr>
                <w:rFonts w:ascii="Times New Roman" w:hAnsi="Times New Roman"/>
                <w:sz w:val="24"/>
                <w:szCs w:val="24"/>
              </w:rPr>
              <w:t>0,</w:t>
            </w:r>
            <w:r w:rsidRPr="00F9020C">
              <w:rPr>
                <w:rFonts w:ascii="Times New Roman" w:hAnsi="Times New Roman"/>
                <w:sz w:val="24"/>
                <w:szCs w:val="24"/>
                <w:lang w:val="en-US"/>
              </w:rPr>
              <w:t>9995</w:t>
            </w:r>
          </w:p>
        </w:tc>
      </w:tr>
      <w:tr w:rsidR="00E91C07" w:rsidRPr="00F9020C" w:rsidTr="00F54962">
        <w:trPr>
          <w:jc w:val="center"/>
        </w:trPr>
        <w:tc>
          <w:tcPr>
            <w:tcW w:w="891" w:type="dxa"/>
            <w:vAlign w:val="center"/>
          </w:tcPr>
          <w:p w:rsidR="00E91C07" w:rsidRPr="00ED3B49" w:rsidRDefault="00E91C07" w:rsidP="00ED3B49">
            <w:pPr>
              <w:pStyle w:val="10"/>
              <w:ind w:left="-42" w:right="-38"/>
              <w:rPr>
                <w:sz w:val="24"/>
                <w:szCs w:val="24"/>
              </w:rPr>
            </w:pPr>
            <w:r w:rsidRPr="00ED3B49">
              <w:rPr>
                <w:sz w:val="24"/>
                <w:szCs w:val="24"/>
              </w:rPr>
              <w:t>μ</w:t>
            </w:r>
            <w:r w:rsidRPr="00ED3B49">
              <w:rPr>
                <w:sz w:val="24"/>
                <w:szCs w:val="24"/>
                <w:vertAlign w:val="subscript"/>
              </w:rPr>
              <w:t>В</w:t>
            </w:r>
            <w:r w:rsidRPr="00ED3B49">
              <w:rPr>
                <w:sz w:val="24"/>
                <w:szCs w:val="24"/>
              </w:rPr>
              <w:t>(t</w:t>
            </w:r>
            <w:r w:rsidRPr="00ED3B49">
              <w:rPr>
                <w:sz w:val="24"/>
                <w:szCs w:val="24"/>
                <w:vertAlign w:val="subscript"/>
              </w:rPr>
              <w:t>В</w:t>
            </w:r>
            <w:r w:rsidRPr="00ED3B49">
              <w:rPr>
                <w:sz w:val="24"/>
                <w:szCs w:val="24"/>
              </w:rPr>
              <w:t>)</w:t>
            </w:r>
          </w:p>
        </w:tc>
        <w:tc>
          <w:tcPr>
            <w:tcW w:w="2410" w:type="dxa"/>
            <w:vAlign w:val="center"/>
          </w:tcPr>
          <w:p w:rsidR="00E91C07" w:rsidRPr="00ED3B49" w:rsidRDefault="00E91C07" w:rsidP="00ED3B49">
            <w:pPr>
              <w:pStyle w:val="10"/>
              <w:ind w:left="-42" w:right="-38"/>
              <w:rPr>
                <w:sz w:val="24"/>
                <w:szCs w:val="24"/>
              </w:rPr>
            </w:pPr>
            <w:r w:rsidRPr="00ED3B49">
              <w:rPr>
                <w:sz w:val="24"/>
                <w:szCs w:val="24"/>
              </w:rPr>
              <w:t>0,213555329327008</w:t>
            </w:r>
          </w:p>
        </w:tc>
        <w:tc>
          <w:tcPr>
            <w:tcW w:w="3012" w:type="dxa"/>
            <w:vAlign w:val="center"/>
          </w:tcPr>
          <w:p w:rsidR="00E91C07" w:rsidRPr="00ED3B49" w:rsidRDefault="00E91C07" w:rsidP="00ED3B49">
            <w:pPr>
              <w:pStyle w:val="10"/>
              <w:ind w:left="-42" w:right="-38"/>
              <w:rPr>
                <w:sz w:val="24"/>
                <w:szCs w:val="24"/>
              </w:rPr>
            </w:pPr>
            <w:r w:rsidRPr="00ED3B49">
              <w:rPr>
                <w:sz w:val="24"/>
                <w:szCs w:val="24"/>
              </w:rPr>
              <w:t>8,58365365193078·10</w:t>
            </w:r>
            <w:r w:rsidRPr="00ED3B49">
              <w:rPr>
                <w:sz w:val="24"/>
                <w:szCs w:val="24"/>
                <w:vertAlign w:val="superscript"/>
              </w:rPr>
              <w:t>22</w:t>
            </w:r>
          </w:p>
        </w:tc>
        <w:tc>
          <w:tcPr>
            <w:tcW w:w="2331" w:type="dxa"/>
            <w:vAlign w:val="center"/>
          </w:tcPr>
          <w:p w:rsidR="00E91C07" w:rsidRPr="00ED3B49" w:rsidRDefault="00E91C07" w:rsidP="00ED3B49">
            <w:pPr>
              <w:pStyle w:val="10"/>
              <w:ind w:left="-42" w:right="-38"/>
              <w:rPr>
                <w:sz w:val="24"/>
                <w:szCs w:val="24"/>
              </w:rPr>
            </w:pPr>
            <w:r w:rsidRPr="00ED3B49">
              <w:rPr>
                <w:sz w:val="24"/>
                <w:szCs w:val="24"/>
              </w:rPr>
              <w:t>-9,33492699624221</w:t>
            </w:r>
          </w:p>
        </w:tc>
        <w:tc>
          <w:tcPr>
            <w:tcW w:w="790" w:type="dxa"/>
            <w:vAlign w:val="center"/>
          </w:tcPr>
          <w:p w:rsidR="00E91C07" w:rsidRPr="00ED3B49" w:rsidRDefault="00E91C07" w:rsidP="00ED3B49">
            <w:pPr>
              <w:autoSpaceDE w:val="0"/>
              <w:autoSpaceDN w:val="0"/>
              <w:adjustRightInd w:val="0"/>
              <w:spacing w:after="0" w:line="240" w:lineRule="auto"/>
              <w:ind w:left="-42" w:right="-38"/>
              <w:jc w:val="center"/>
              <w:rPr>
                <w:rFonts w:ascii="Times New Roman" w:hAnsi="Times New Roman"/>
                <w:sz w:val="24"/>
                <w:szCs w:val="24"/>
              </w:rPr>
            </w:pPr>
            <w:r w:rsidRPr="00ED3B49">
              <w:rPr>
                <w:rFonts w:ascii="Times New Roman" w:hAnsi="Times New Roman"/>
                <w:sz w:val="24"/>
                <w:szCs w:val="24"/>
              </w:rPr>
              <w:t>0,9997</w:t>
            </w:r>
          </w:p>
        </w:tc>
      </w:tr>
    </w:tbl>
    <w:p w:rsidR="00E91C07" w:rsidRDefault="00E91C07" w:rsidP="00DB5BDC">
      <w:pPr>
        <w:spacing w:after="0" w:line="360" w:lineRule="auto"/>
        <w:ind w:firstLine="709"/>
        <w:jc w:val="both"/>
        <w:rPr>
          <w:rFonts w:ascii="Times New Roman" w:hAnsi="Times New Roman"/>
          <w:sz w:val="28"/>
          <w:szCs w:val="28"/>
        </w:rPr>
      </w:pP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 xml:space="preserve">Подставим в уравнение (24) значение </w:t>
      </w:r>
      <w:r w:rsidRPr="00A8355C">
        <w:rPr>
          <w:rFonts w:ascii="Times New Roman" w:hAnsi="Times New Roman"/>
          <w:sz w:val="28"/>
          <w:szCs w:val="28"/>
          <w:lang w:val="en-US"/>
        </w:rPr>
        <w:t>Nu</w:t>
      </w:r>
      <w:r w:rsidRPr="00A8355C">
        <w:rPr>
          <w:rFonts w:ascii="Times New Roman" w:hAnsi="Times New Roman"/>
          <w:sz w:val="28"/>
          <w:szCs w:val="28"/>
          <w:vertAlign w:val="subscript"/>
        </w:rPr>
        <w:t>В</w:t>
      </w:r>
      <w:r w:rsidRPr="00A8355C">
        <w:rPr>
          <w:rFonts w:ascii="Times New Roman" w:hAnsi="Times New Roman"/>
          <w:sz w:val="28"/>
          <w:szCs w:val="28"/>
        </w:rPr>
        <w:t xml:space="preserve"> из выражения (23):</w:t>
      </w:r>
    </w:p>
    <w:p w:rsidR="00E91C07" w:rsidRPr="00A8355C" w:rsidRDefault="00E91C07" w:rsidP="00DB5BDC">
      <w:pPr>
        <w:pStyle w:val="1"/>
        <w:tabs>
          <w:tab w:val="clear" w:pos="4678"/>
          <w:tab w:val="clear" w:pos="9356"/>
          <w:tab w:val="center" w:pos="-16160"/>
        </w:tabs>
        <w:jc w:val="right"/>
      </w:pPr>
      <w:r w:rsidRPr="00A8355C">
        <w:tab/>
      </w:r>
      <w:r w:rsidRPr="00A8355C">
        <w:rPr>
          <w:position w:val="-32"/>
        </w:rPr>
        <w:object w:dxaOrig="4700" w:dyaOrig="820">
          <v:shape id="_x0000_i1058" type="#_x0000_t75" style="width:246.6pt;height:43.2pt" o:ole="">
            <v:imagedata r:id="rId68" o:title=""/>
          </v:shape>
          <o:OLEObject Type="Embed" ProgID="Equation.3" ShapeID="_x0000_i1058" DrawAspect="Content" ObjectID="_1443935139" r:id="rId69"/>
        </w:object>
      </w:r>
      <w:r w:rsidRPr="00A8355C">
        <w:tab/>
      </w:r>
      <w:r w:rsidRPr="00A8355C">
        <w:tab/>
        <w:t>(28)</w:t>
      </w:r>
    </w:p>
    <w:p w:rsidR="00E91C07"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Выразим β из (2.28), подставив в</w:t>
      </w:r>
      <w:r w:rsidRPr="00B51BDC">
        <w:rPr>
          <w:rFonts w:ascii="Times New Roman" w:hAnsi="Times New Roman"/>
          <w:sz w:val="28"/>
          <w:szCs w:val="28"/>
        </w:rPr>
        <w:t xml:space="preserve"> него </w:t>
      </w:r>
      <w:r>
        <w:rPr>
          <w:rFonts w:ascii="Times New Roman" w:hAnsi="Times New Roman"/>
          <w:sz w:val="28"/>
          <w:szCs w:val="28"/>
        </w:rPr>
        <w:t>уравнение (25)</w:t>
      </w:r>
      <w:r w:rsidRPr="00B51BDC">
        <w:rPr>
          <w:rFonts w:ascii="Times New Roman" w:hAnsi="Times New Roman"/>
          <w:sz w:val="28"/>
          <w:szCs w:val="28"/>
        </w:rPr>
        <w:t>:</w:t>
      </w:r>
    </w:p>
    <w:p w:rsidR="00E91C07" w:rsidRPr="006B37DB" w:rsidRDefault="00E91C07" w:rsidP="00DB5BDC">
      <w:pPr>
        <w:spacing w:after="0" w:line="360" w:lineRule="auto"/>
        <w:ind w:firstLine="709"/>
        <w:jc w:val="right"/>
        <w:rPr>
          <w:rFonts w:ascii="Times New Roman" w:hAnsi="Times New Roman"/>
          <w:sz w:val="28"/>
          <w:szCs w:val="28"/>
        </w:rPr>
      </w:pPr>
      <w:r>
        <w:rPr>
          <w:rFonts w:ascii="Times New Roman" w:hAnsi="Times New Roman"/>
          <w:sz w:val="28"/>
          <w:szCs w:val="28"/>
        </w:rPr>
        <w:t xml:space="preserve"> </w:t>
      </w:r>
      <w:r w:rsidRPr="00B92242">
        <w:rPr>
          <w:rFonts w:ascii="Times New Roman" w:hAnsi="Times New Roman"/>
          <w:position w:val="-24"/>
          <w:sz w:val="28"/>
          <w:szCs w:val="28"/>
        </w:rPr>
        <w:object w:dxaOrig="4239" w:dyaOrig="1120">
          <v:shape id="_x0000_i1059" type="#_x0000_t75" style="width:210pt;height:55.8pt" o:ole="">
            <v:imagedata r:id="rId70" o:title=""/>
          </v:shape>
          <o:OLEObject Type="Embed" ProgID="Equation.3" ShapeID="_x0000_i1059" DrawAspect="Content" ObjectID="_1443935140" r:id="rId71"/>
        </w:object>
      </w:r>
      <w:r>
        <w:rPr>
          <w:position w:val="-32"/>
        </w:rPr>
        <w:tab/>
      </w:r>
      <w:r w:rsidRPr="006B37DB">
        <w:rPr>
          <w:rFonts w:ascii="Times New Roman" w:hAnsi="Times New Roman"/>
          <w:position w:val="-32"/>
          <w:sz w:val="28"/>
          <w:szCs w:val="28"/>
        </w:rPr>
        <w:tab/>
      </w:r>
      <w:r w:rsidRPr="006B37DB">
        <w:rPr>
          <w:rFonts w:ascii="Times New Roman" w:hAnsi="Times New Roman"/>
          <w:sz w:val="28"/>
          <w:szCs w:val="28"/>
        </w:rPr>
        <w:tab/>
      </w:r>
      <w:r>
        <w:rPr>
          <w:rFonts w:ascii="Times New Roman" w:hAnsi="Times New Roman"/>
          <w:sz w:val="28"/>
          <w:szCs w:val="28"/>
        </w:rPr>
        <w:t>(29</w:t>
      </w:r>
      <w:r w:rsidRPr="006B37DB">
        <w:rPr>
          <w:rFonts w:ascii="Times New Roman" w:hAnsi="Times New Roman"/>
          <w:sz w:val="28"/>
          <w:szCs w:val="28"/>
        </w:rPr>
        <w:t>)</w:t>
      </w:r>
    </w:p>
    <w:p w:rsidR="00E91C07" w:rsidRPr="00B51BDC" w:rsidRDefault="00E91C07" w:rsidP="00DB5BDC">
      <w:pPr>
        <w:spacing w:after="0" w:line="360" w:lineRule="auto"/>
        <w:ind w:firstLine="709"/>
        <w:jc w:val="both"/>
        <w:rPr>
          <w:rFonts w:ascii="Times New Roman" w:hAnsi="Times New Roman"/>
          <w:sz w:val="28"/>
          <w:szCs w:val="28"/>
        </w:rPr>
      </w:pPr>
      <w:r w:rsidRPr="00B51BDC">
        <w:rPr>
          <w:rFonts w:ascii="Times New Roman" w:hAnsi="Times New Roman"/>
          <w:sz w:val="28"/>
          <w:szCs w:val="28"/>
        </w:rPr>
        <w:t xml:space="preserve">Расчетная скорость движения </w:t>
      </w:r>
      <w:r>
        <w:rPr>
          <w:rFonts w:ascii="Times New Roman" w:hAnsi="Times New Roman"/>
          <w:sz w:val="28"/>
          <w:szCs w:val="28"/>
        </w:rPr>
        <w:t>воды, входящая в выражения (22</w:t>
      </w:r>
      <w:r w:rsidRPr="00B51BDC">
        <w:rPr>
          <w:rFonts w:ascii="Times New Roman" w:hAnsi="Times New Roman"/>
          <w:sz w:val="28"/>
          <w:szCs w:val="28"/>
        </w:rPr>
        <w:t xml:space="preserve">), равна средней алгебраической от скоростей на входе и выходе из канала </w:t>
      </w:r>
      <w:r>
        <w:rPr>
          <w:rFonts w:ascii="Times New Roman" w:hAnsi="Times New Roman"/>
          <w:sz w:val="28"/>
          <w:szCs w:val="28"/>
        </w:rPr>
        <w:t xml:space="preserve">электроактиватора </w:t>
      </w:r>
      <w:r w:rsidRPr="006224D8">
        <w:rPr>
          <w:rFonts w:ascii="Times New Roman" w:hAnsi="Times New Roman"/>
          <w:sz w:val="28"/>
          <w:szCs w:val="28"/>
        </w:rPr>
        <w:t>[</w:t>
      </w:r>
      <w:r w:rsidRPr="0082137F">
        <w:rPr>
          <w:rFonts w:ascii="Times New Roman" w:hAnsi="Times New Roman"/>
          <w:sz w:val="28"/>
          <w:szCs w:val="28"/>
        </w:rPr>
        <w:t>3</w:t>
      </w:r>
      <w:r w:rsidRPr="006224D8">
        <w:rPr>
          <w:rFonts w:ascii="Times New Roman" w:hAnsi="Times New Roman"/>
          <w:sz w:val="28"/>
          <w:szCs w:val="28"/>
        </w:rPr>
        <w:t>]</w:t>
      </w:r>
      <w:r w:rsidRPr="00B51BDC">
        <w:rPr>
          <w:rFonts w:ascii="Times New Roman" w:hAnsi="Times New Roman"/>
          <w:sz w:val="28"/>
          <w:szCs w:val="28"/>
        </w:rPr>
        <w:t>:</w:t>
      </w:r>
    </w:p>
    <w:p w:rsidR="00E91C07" w:rsidRPr="00B51BDC" w:rsidRDefault="00E91C07" w:rsidP="00DB5BDC">
      <w:pPr>
        <w:pStyle w:val="1"/>
        <w:tabs>
          <w:tab w:val="clear" w:pos="4678"/>
          <w:tab w:val="clear" w:pos="9356"/>
          <w:tab w:val="right" w:pos="-16018"/>
        </w:tabs>
        <w:jc w:val="right"/>
      </w:pPr>
      <w:r w:rsidRPr="00B51BDC">
        <w:tab/>
      </w:r>
      <w:r w:rsidRPr="00B92242">
        <w:rPr>
          <w:position w:val="-10"/>
        </w:rPr>
        <w:object w:dxaOrig="1939" w:dyaOrig="340">
          <v:shape id="_x0000_i1060" type="#_x0000_t75" style="width:119.4pt;height:19.2pt" o:ole="">
            <v:imagedata r:id="rId72" o:title=""/>
          </v:shape>
          <o:OLEObject Type="Embed" ProgID="Equation.3" ShapeID="_x0000_i1060" DrawAspect="Content" ObjectID="_1443935141" r:id="rId73"/>
        </w:object>
      </w:r>
      <w:r w:rsidRPr="00B51BDC">
        <w:t>,</w:t>
      </w:r>
      <w:r w:rsidRPr="00B51BDC">
        <w:tab/>
      </w:r>
      <w:r>
        <w:tab/>
      </w:r>
      <w:r>
        <w:tab/>
      </w:r>
      <w:r>
        <w:tab/>
        <w:t>(30</w:t>
      </w:r>
      <w:r w:rsidRPr="00B51BDC">
        <w:t>)</w:t>
      </w:r>
    </w:p>
    <w:p w:rsidR="00E91C07" w:rsidRPr="00A8355C" w:rsidRDefault="00E91C07" w:rsidP="00DB5BDC">
      <w:pPr>
        <w:pStyle w:val="a1"/>
        <w:ind w:left="0" w:firstLine="0"/>
        <w:rPr>
          <w:szCs w:val="28"/>
        </w:rPr>
      </w:pPr>
      <w:r w:rsidRPr="00B51BDC">
        <w:rPr>
          <w:szCs w:val="28"/>
        </w:rPr>
        <w:t>где</w:t>
      </w:r>
      <w:r w:rsidRPr="00B51BDC">
        <w:rPr>
          <w:szCs w:val="28"/>
        </w:rPr>
        <w:tab/>
      </w:r>
      <w:r w:rsidRPr="00A8355C">
        <w:rPr>
          <w:szCs w:val="28"/>
          <w:lang w:val="en-US"/>
        </w:rPr>
        <w:t>υ</w:t>
      </w:r>
      <w:r w:rsidRPr="00A8355C">
        <w:rPr>
          <w:szCs w:val="28"/>
          <w:vertAlign w:val="subscript"/>
        </w:rPr>
        <w:t>В2</w:t>
      </w:r>
      <w:r w:rsidRPr="00A8355C">
        <w:rPr>
          <w:szCs w:val="28"/>
        </w:rPr>
        <w:t> – скорость воды на выходе из канала электроактиватора, м/с.</w:t>
      </w: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 xml:space="preserve">Для определения </w:t>
      </w:r>
      <w:r w:rsidRPr="00A8355C">
        <w:rPr>
          <w:rFonts w:ascii="Times New Roman" w:hAnsi="Times New Roman"/>
          <w:sz w:val="28"/>
          <w:szCs w:val="28"/>
          <w:lang w:val="en-US"/>
        </w:rPr>
        <w:t>υ</w:t>
      </w:r>
      <w:r w:rsidRPr="00A8355C">
        <w:rPr>
          <w:rFonts w:ascii="Times New Roman" w:hAnsi="Times New Roman"/>
          <w:sz w:val="28"/>
          <w:szCs w:val="28"/>
          <w:vertAlign w:val="subscript"/>
        </w:rPr>
        <w:t>В2</w:t>
      </w:r>
      <w:r w:rsidRPr="00A8355C">
        <w:rPr>
          <w:rFonts w:ascii="Times New Roman" w:hAnsi="Times New Roman"/>
          <w:sz w:val="28"/>
          <w:szCs w:val="28"/>
        </w:rPr>
        <w:t xml:space="preserve"> воспользуемся уравнением неразрывности потока воды в канале электроактиватора:</w:t>
      </w:r>
    </w:p>
    <w:p w:rsidR="00E91C07" w:rsidRPr="00A8355C" w:rsidRDefault="00E91C07" w:rsidP="00DB5BDC">
      <w:pPr>
        <w:spacing w:after="0" w:line="360" w:lineRule="auto"/>
        <w:jc w:val="right"/>
        <w:rPr>
          <w:rFonts w:ascii="Times New Roman" w:hAnsi="Times New Roman"/>
          <w:sz w:val="28"/>
          <w:szCs w:val="28"/>
        </w:rPr>
      </w:pPr>
      <w:r w:rsidRPr="00A8355C">
        <w:rPr>
          <w:rFonts w:ascii="Times New Roman" w:hAnsi="Times New Roman"/>
          <w:position w:val="-10"/>
          <w:sz w:val="28"/>
          <w:szCs w:val="28"/>
        </w:rPr>
        <w:object w:dxaOrig="3600" w:dyaOrig="340">
          <v:shape id="_x0000_i1061" type="#_x0000_t75" style="width:214.2pt;height:19.2pt" o:ole="">
            <v:imagedata r:id="rId74" o:title=""/>
          </v:shape>
          <o:OLEObject Type="Embed" ProgID="Equation.3" ShapeID="_x0000_i1061" DrawAspect="Content" ObjectID="_1443935142" r:id="rId75"/>
        </w:object>
      </w:r>
      <w:r w:rsidRPr="00A8355C">
        <w:rPr>
          <w:rFonts w:ascii="Times New Roman" w:hAnsi="Times New Roman"/>
          <w:position w:val="-10"/>
          <w:sz w:val="28"/>
          <w:szCs w:val="28"/>
        </w:rPr>
        <w:tab/>
      </w:r>
      <w:r w:rsidRPr="00A8355C">
        <w:rPr>
          <w:rFonts w:ascii="Times New Roman" w:hAnsi="Times New Roman"/>
          <w:position w:val="-10"/>
          <w:sz w:val="28"/>
          <w:szCs w:val="28"/>
        </w:rPr>
        <w:tab/>
      </w:r>
      <w:r w:rsidRPr="00A8355C">
        <w:rPr>
          <w:rFonts w:ascii="Times New Roman" w:hAnsi="Times New Roman"/>
          <w:sz w:val="28"/>
          <w:szCs w:val="28"/>
        </w:rPr>
        <w:t>(31)</w:t>
      </w:r>
    </w:p>
    <w:p w:rsidR="00E91C07" w:rsidRPr="00A8355C" w:rsidRDefault="00E91C07" w:rsidP="00DB5BDC">
      <w:pPr>
        <w:pStyle w:val="a1"/>
        <w:ind w:left="0" w:firstLine="0"/>
        <w:rPr>
          <w:szCs w:val="28"/>
        </w:rPr>
      </w:pPr>
      <w:r w:rsidRPr="00A8355C">
        <w:rPr>
          <w:szCs w:val="28"/>
        </w:rPr>
        <w:t>где</w:t>
      </w:r>
      <w:r w:rsidRPr="00A8355C">
        <w:rPr>
          <w:szCs w:val="28"/>
        </w:rPr>
        <w:tab/>
      </w:r>
      <w:r w:rsidRPr="00A8355C">
        <w:rPr>
          <w:szCs w:val="28"/>
          <w:lang w:val="en-US"/>
        </w:rPr>
        <w:t>G</w:t>
      </w:r>
      <w:r w:rsidRPr="00A8355C">
        <w:rPr>
          <w:szCs w:val="28"/>
          <w:vertAlign w:val="subscript"/>
        </w:rPr>
        <w:t>В</w:t>
      </w:r>
      <w:r w:rsidRPr="00A8355C">
        <w:rPr>
          <w:szCs w:val="28"/>
        </w:rPr>
        <w:t> – массовый расход воды, кг/с;</w:t>
      </w:r>
    </w:p>
    <w:p w:rsidR="00E91C07" w:rsidRPr="00A8355C" w:rsidRDefault="00E91C07" w:rsidP="00DB5BDC">
      <w:pPr>
        <w:pStyle w:val="a1"/>
        <w:ind w:left="1985" w:hanging="1276"/>
        <w:rPr>
          <w:szCs w:val="28"/>
        </w:rPr>
      </w:pPr>
      <w:r w:rsidRPr="00A8355C">
        <w:rPr>
          <w:szCs w:val="28"/>
          <w:lang w:val="en-US"/>
        </w:rPr>
        <w:t>ρ</w:t>
      </w:r>
      <w:r w:rsidRPr="00A8355C">
        <w:rPr>
          <w:szCs w:val="28"/>
          <w:vertAlign w:val="subscript"/>
        </w:rPr>
        <w:t>В1</w:t>
      </w:r>
      <w:r w:rsidRPr="00A8355C">
        <w:rPr>
          <w:szCs w:val="28"/>
        </w:rPr>
        <w:t> и </w:t>
      </w:r>
      <w:r w:rsidRPr="00A8355C">
        <w:rPr>
          <w:szCs w:val="28"/>
          <w:lang w:val="en-US"/>
        </w:rPr>
        <w:t>ρ</w:t>
      </w:r>
      <w:r w:rsidRPr="00A8355C">
        <w:rPr>
          <w:szCs w:val="28"/>
          <w:vertAlign w:val="subscript"/>
        </w:rPr>
        <w:t>В2</w:t>
      </w:r>
      <w:r w:rsidRPr="00A8355C">
        <w:rPr>
          <w:szCs w:val="28"/>
        </w:rPr>
        <w:t xml:space="preserve"> – плотность воды при температуре </w:t>
      </w:r>
      <w:r w:rsidRPr="00A8355C">
        <w:rPr>
          <w:szCs w:val="28"/>
          <w:lang w:val="en-US"/>
        </w:rPr>
        <w:t>t</w:t>
      </w:r>
      <w:r w:rsidRPr="00A8355C">
        <w:rPr>
          <w:szCs w:val="28"/>
          <w:vertAlign w:val="subscript"/>
        </w:rPr>
        <w:t>В1</w:t>
      </w:r>
      <w:r w:rsidRPr="00A8355C">
        <w:rPr>
          <w:szCs w:val="28"/>
        </w:rPr>
        <w:t xml:space="preserve"> и </w:t>
      </w:r>
      <w:r w:rsidRPr="00A8355C">
        <w:rPr>
          <w:szCs w:val="28"/>
          <w:lang w:val="en-US"/>
        </w:rPr>
        <w:t>t</w:t>
      </w:r>
      <w:r w:rsidRPr="00A8355C">
        <w:rPr>
          <w:szCs w:val="28"/>
          <w:vertAlign w:val="subscript"/>
        </w:rPr>
        <w:t>В2</w:t>
      </w:r>
      <w:r w:rsidRPr="00A8355C">
        <w:rPr>
          <w:szCs w:val="28"/>
        </w:rPr>
        <w:t xml:space="preserve">                          соответственно, кг/м</w:t>
      </w:r>
      <w:r w:rsidRPr="00A8355C">
        <w:rPr>
          <w:szCs w:val="28"/>
          <w:vertAlign w:val="superscript"/>
        </w:rPr>
        <w:t>3</w:t>
      </w:r>
      <w:r w:rsidRPr="00A8355C">
        <w:rPr>
          <w:szCs w:val="28"/>
        </w:rPr>
        <w:t>.</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Так как:</w:t>
      </w:r>
    </w:p>
    <w:p w:rsidR="00E91C07" w:rsidRDefault="00E91C07" w:rsidP="00DB5BDC">
      <w:pPr>
        <w:spacing w:after="0" w:line="360" w:lineRule="auto"/>
        <w:jc w:val="right"/>
        <w:rPr>
          <w:rFonts w:ascii="Times New Roman" w:hAnsi="Times New Roman"/>
          <w:sz w:val="28"/>
          <w:szCs w:val="28"/>
        </w:rPr>
      </w:pPr>
      <w:r w:rsidRPr="00B92242">
        <w:rPr>
          <w:rFonts w:ascii="Times New Roman" w:hAnsi="Times New Roman"/>
          <w:position w:val="-30"/>
          <w:sz w:val="28"/>
          <w:szCs w:val="28"/>
        </w:rPr>
        <w:object w:dxaOrig="999" w:dyaOrig="680">
          <v:shape id="_x0000_i1062" type="#_x0000_t75" style="width:49.2pt;height:33.6pt" o:ole="">
            <v:imagedata r:id="rId76" o:title=""/>
          </v:shape>
          <o:OLEObject Type="Embed" ProgID="Equation.3" ShapeID="_x0000_i1062" DrawAspect="Content" ObjectID="_1443935143" r:id="rId77"/>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(32)</w:t>
      </w:r>
    </w:p>
    <w:p w:rsidR="00E91C07" w:rsidRPr="00A8355C"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То</w:t>
      </w:r>
      <w:r w:rsidRPr="00B51BDC">
        <w:rPr>
          <w:rFonts w:ascii="Times New Roman" w:hAnsi="Times New Roman"/>
          <w:sz w:val="28"/>
          <w:szCs w:val="28"/>
        </w:rPr>
        <w:t xml:space="preserve"> скорость </w:t>
      </w:r>
      <w:r w:rsidRPr="00A8355C">
        <w:rPr>
          <w:rFonts w:ascii="Times New Roman" w:hAnsi="Times New Roman"/>
          <w:sz w:val="28"/>
          <w:szCs w:val="28"/>
        </w:rPr>
        <w:t xml:space="preserve">воды </w:t>
      </w:r>
      <w:r w:rsidRPr="00A8355C">
        <w:rPr>
          <w:rFonts w:ascii="Times New Roman" w:hAnsi="Times New Roman"/>
          <w:sz w:val="28"/>
          <w:szCs w:val="28"/>
          <w:lang w:val="en-US"/>
        </w:rPr>
        <w:t>v</w:t>
      </w:r>
      <w:r w:rsidRPr="00A8355C">
        <w:rPr>
          <w:rFonts w:ascii="Times New Roman" w:hAnsi="Times New Roman"/>
          <w:sz w:val="28"/>
          <w:szCs w:val="28"/>
          <w:vertAlign w:val="subscript"/>
        </w:rPr>
        <w:t>В2</w:t>
      </w:r>
      <w:r w:rsidRPr="00A8355C">
        <w:rPr>
          <w:rFonts w:ascii="Times New Roman" w:hAnsi="Times New Roman"/>
          <w:sz w:val="28"/>
          <w:szCs w:val="28"/>
        </w:rPr>
        <w:t xml:space="preserve"> равна:</w:t>
      </w:r>
    </w:p>
    <w:p w:rsidR="00E91C07" w:rsidRPr="00B51BDC" w:rsidRDefault="00E91C07" w:rsidP="00DB5BDC">
      <w:pPr>
        <w:pStyle w:val="1"/>
        <w:tabs>
          <w:tab w:val="clear" w:pos="4678"/>
          <w:tab w:val="clear" w:pos="9356"/>
          <w:tab w:val="center" w:pos="-3969"/>
        </w:tabs>
        <w:jc w:val="right"/>
      </w:pPr>
      <w:r w:rsidRPr="00B51BDC">
        <w:tab/>
      </w:r>
      <w:r w:rsidRPr="00B92242">
        <w:rPr>
          <w:position w:val="-30"/>
        </w:rPr>
        <w:object w:dxaOrig="2580" w:dyaOrig="700">
          <v:shape id="_x0000_i1063" type="#_x0000_t75" style="width:144.6pt;height:36.6pt" o:ole="">
            <v:imagedata r:id="rId78" o:title=""/>
          </v:shape>
          <o:OLEObject Type="Embed" ProgID="Equation.3" ShapeID="_x0000_i1063" DrawAspect="Content" ObjectID="_1443935144" r:id="rId79"/>
        </w:object>
      </w:r>
      <w:r w:rsidRPr="00B51BDC">
        <w:t>.</w:t>
      </w:r>
      <w:r w:rsidRPr="00B51BDC">
        <w:tab/>
      </w:r>
      <w:r>
        <w:tab/>
      </w:r>
      <w:r>
        <w:tab/>
      </w:r>
      <w:r>
        <w:tab/>
        <w:t>(33</w:t>
      </w:r>
      <w:r w:rsidRPr="00B51BDC">
        <w:t>)</w:t>
      </w:r>
    </w:p>
    <w:p w:rsidR="00E91C07" w:rsidRPr="00B51BDC" w:rsidRDefault="00E91C07" w:rsidP="00DB5BDC">
      <w:pPr>
        <w:spacing w:after="0" w:line="360" w:lineRule="auto"/>
        <w:ind w:firstLine="709"/>
        <w:jc w:val="both"/>
        <w:rPr>
          <w:rFonts w:ascii="Times New Roman" w:hAnsi="Times New Roman"/>
          <w:sz w:val="28"/>
          <w:szCs w:val="28"/>
        </w:rPr>
      </w:pPr>
      <w:r w:rsidRPr="00B51BDC">
        <w:rPr>
          <w:rFonts w:ascii="Times New Roman" w:hAnsi="Times New Roman"/>
          <w:sz w:val="28"/>
          <w:szCs w:val="28"/>
        </w:rPr>
        <w:t xml:space="preserve">Площадь поверхности </w:t>
      </w:r>
      <w:r>
        <w:rPr>
          <w:rFonts w:ascii="Times New Roman" w:hAnsi="Times New Roman"/>
          <w:sz w:val="28"/>
          <w:szCs w:val="28"/>
        </w:rPr>
        <w:t>электродов</w:t>
      </w:r>
      <w:r w:rsidRPr="00B51BDC">
        <w:rPr>
          <w:rFonts w:ascii="Times New Roman" w:hAnsi="Times New Roman"/>
          <w:sz w:val="28"/>
          <w:szCs w:val="28"/>
        </w:rPr>
        <w:t>, участвующая в конвективном теплообмене, равна</w:t>
      </w:r>
    </w:p>
    <w:p w:rsidR="00E91C07" w:rsidRPr="00B51BDC" w:rsidRDefault="00E91C07" w:rsidP="00DB5BDC">
      <w:pPr>
        <w:pStyle w:val="1"/>
        <w:tabs>
          <w:tab w:val="clear" w:pos="4678"/>
          <w:tab w:val="clear" w:pos="9356"/>
          <w:tab w:val="right" w:pos="-3969"/>
          <w:tab w:val="center" w:pos="-3828"/>
        </w:tabs>
        <w:jc w:val="right"/>
      </w:pPr>
      <w:r w:rsidRPr="00B51BDC">
        <w:tab/>
      </w:r>
      <w:r w:rsidRPr="000A23AD">
        <w:rPr>
          <w:position w:val="-12"/>
        </w:rPr>
        <w:object w:dxaOrig="1060" w:dyaOrig="360">
          <v:shape id="_x0000_i1064" type="#_x0000_t75" style="width:58.8pt;height:19.8pt" o:ole="">
            <v:imagedata r:id="rId80" o:title=""/>
          </v:shape>
          <o:OLEObject Type="Embed" ProgID="Equation.3" ShapeID="_x0000_i1064" DrawAspect="Content" ObjectID="_1443935145" r:id="rId81"/>
        </w:object>
      </w:r>
      <w:r w:rsidRPr="00B51BDC">
        <w:tab/>
      </w:r>
      <w:r>
        <w:tab/>
      </w:r>
      <w:r>
        <w:tab/>
      </w:r>
      <w:r>
        <w:tab/>
      </w:r>
      <w:r>
        <w:tab/>
      </w:r>
      <w:r>
        <w:tab/>
      </w:r>
      <w:r w:rsidRPr="00B51BDC">
        <w:t>(</w:t>
      </w:r>
      <w:r>
        <w:t>34</w:t>
      </w:r>
      <w:r w:rsidRPr="00B51BDC">
        <w:t>)</w:t>
      </w:r>
    </w:p>
    <w:p w:rsidR="00E91C07" w:rsidRPr="00B51BDC"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Т</w:t>
      </w:r>
      <w:r w:rsidRPr="00B51BDC">
        <w:rPr>
          <w:rFonts w:ascii="Times New Roman" w:hAnsi="Times New Roman"/>
          <w:sz w:val="28"/>
          <w:szCs w:val="28"/>
        </w:rPr>
        <w:t>емператур</w:t>
      </w:r>
      <w:r>
        <w:rPr>
          <w:rFonts w:ascii="Times New Roman" w:hAnsi="Times New Roman"/>
          <w:sz w:val="28"/>
          <w:szCs w:val="28"/>
        </w:rPr>
        <w:t>а</w:t>
      </w:r>
      <w:r w:rsidRPr="00B51BDC">
        <w:rPr>
          <w:rFonts w:ascii="Times New Roman" w:hAnsi="Times New Roman"/>
          <w:sz w:val="28"/>
          <w:szCs w:val="28"/>
        </w:rPr>
        <w:t xml:space="preserve"> </w:t>
      </w:r>
      <w:r w:rsidRPr="00A8355C">
        <w:rPr>
          <w:rFonts w:ascii="Times New Roman" w:hAnsi="Times New Roman"/>
          <w:sz w:val="28"/>
          <w:szCs w:val="28"/>
        </w:rPr>
        <w:t xml:space="preserve">воды </w:t>
      </w:r>
      <w:r w:rsidRPr="00A8355C">
        <w:rPr>
          <w:rFonts w:ascii="Times New Roman" w:hAnsi="Times New Roman"/>
          <w:sz w:val="28"/>
          <w:szCs w:val="28"/>
          <w:lang w:val="en-US"/>
        </w:rPr>
        <w:t>t</w:t>
      </w:r>
      <w:r w:rsidRPr="00A8355C">
        <w:rPr>
          <w:rFonts w:ascii="Times New Roman" w:hAnsi="Times New Roman"/>
          <w:sz w:val="28"/>
          <w:szCs w:val="28"/>
          <w:vertAlign w:val="subscript"/>
        </w:rPr>
        <w:t>В2</w:t>
      </w:r>
      <w:r w:rsidRPr="00A8355C">
        <w:rPr>
          <w:rFonts w:ascii="Times New Roman" w:hAnsi="Times New Roman"/>
          <w:sz w:val="28"/>
          <w:szCs w:val="28"/>
        </w:rPr>
        <w:t xml:space="preserve"> на выходе</w:t>
      </w:r>
      <w:r w:rsidRPr="00B51BDC">
        <w:rPr>
          <w:rFonts w:ascii="Times New Roman" w:hAnsi="Times New Roman"/>
          <w:sz w:val="28"/>
          <w:szCs w:val="28"/>
        </w:rPr>
        <w:t xml:space="preserve"> </w:t>
      </w:r>
      <w:r>
        <w:rPr>
          <w:rFonts w:ascii="Times New Roman" w:hAnsi="Times New Roman"/>
          <w:sz w:val="28"/>
          <w:szCs w:val="28"/>
        </w:rPr>
        <w:t>из канала электроактиватора</w:t>
      </w:r>
      <w:r w:rsidRPr="00B51BDC">
        <w:rPr>
          <w:rFonts w:ascii="Times New Roman" w:hAnsi="Times New Roman"/>
          <w:sz w:val="28"/>
          <w:szCs w:val="28"/>
        </w:rPr>
        <w:t xml:space="preserve">, </w:t>
      </w:r>
      <w:r>
        <w:rPr>
          <w:rFonts w:ascii="Times New Roman" w:hAnsi="Times New Roman"/>
          <w:sz w:val="28"/>
          <w:szCs w:val="28"/>
        </w:rPr>
        <w:t>определяется следующим образом:</w:t>
      </w:r>
    </w:p>
    <w:p w:rsidR="00E91C07" w:rsidRPr="00B51BDC" w:rsidRDefault="00E91C07" w:rsidP="00DB5BDC">
      <w:pPr>
        <w:pStyle w:val="1"/>
        <w:tabs>
          <w:tab w:val="clear" w:pos="4678"/>
          <w:tab w:val="clear" w:pos="9356"/>
          <w:tab w:val="center" w:pos="-3969"/>
          <w:tab w:val="right" w:pos="-3828"/>
        </w:tabs>
        <w:jc w:val="right"/>
      </w:pPr>
      <w:r w:rsidRPr="00B51BDC">
        <w:tab/>
      </w:r>
      <w:r w:rsidRPr="00B92242">
        <w:rPr>
          <w:position w:val="-10"/>
        </w:rPr>
        <w:object w:dxaOrig="1500" w:dyaOrig="340">
          <v:shape id="_x0000_i1065" type="#_x0000_t75" style="width:90pt;height:19.2pt" o:ole="">
            <v:imagedata r:id="rId82" o:title=""/>
          </v:shape>
          <o:OLEObject Type="Embed" ProgID="Equation.3" ShapeID="_x0000_i1065" DrawAspect="Content" ObjectID="_1443935146" r:id="rId83"/>
        </w:object>
      </w:r>
      <w:r w:rsidRPr="00B51BDC">
        <w:tab/>
      </w:r>
      <w:r>
        <w:tab/>
      </w:r>
      <w:r>
        <w:tab/>
      </w:r>
      <w:r>
        <w:tab/>
      </w:r>
      <w:r>
        <w:tab/>
      </w:r>
      <w:r w:rsidRPr="00B51BDC">
        <w:t>(</w:t>
      </w:r>
      <w:r>
        <w:t>35</w:t>
      </w:r>
      <w:r w:rsidRPr="00B51BDC">
        <w:t>)</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в результате проведённых выше теоретических исследований получили систему из двух дифференциальных уравнений:</w:t>
      </w:r>
    </w:p>
    <w:p w:rsidR="00E91C07" w:rsidRDefault="00E91C07" w:rsidP="00DB5BDC">
      <w:pPr>
        <w:spacing w:after="0" w:line="360" w:lineRule="auto"/>
        <w:jc w:val="right"/>
        <w:rPr>
          <w:rFonts w:ascii="Times New Roman" w:hAnsi="Times New Roman"/>
          <w:sz w:val="28"/>
          <w:szCs w:val="28"/>
        </w:rPr>
      </w:pPr>
      <w:r w:rsidRPr="00B92242">
        <w:rPr>
          <w:rFonts w:ascii="Times New Roman" w:hAnsi="Times New Roman"/>
          <w:position w:val="-70"/>
          <w:sz w:val="28"/>
          <w:szCs w:val="28"/>
        </w:rPr>
        <w:object w:dxaOrig="3840" w:dyaOrig="1520">
          <v:shape id="_x0000_i1066" type="#_x0000_t75" style="width:192pt;height:75pt" o:ole="">
            <v:imagedata r:id="rId84" o:title=""/>
          </v:shape>
          <o:OLEObject Type="Embed" ProgID="Equation.3" ShapeID="_x0000_i1066" DrawAspect="Content" ObjectID="_1443935147" r:id="rId85"/>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(36</w:t>
      </w:r>
      <w:r w:rsidRPr="00C07465">
        <w:rPr>
          <w:rFonts w:ascii="Times New Roman" w:hAnsi="Times New Roman"/>
          <w:sz w:val="28"/>
          <w:szCs w:val="28"/>
        </w:rPr>
        <w:t>)</w:t>
      </w:r>
    </w:p>
    <w:p w:rsidR="00E91C07" w:rsidRPr="00C07465"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Подставив значения параметров и решив данную систему уравнений с помощью</w:t>
      </w:r>
      <w:r w:rsidRPr="00C07465">
        <w:rPr>
          <w:rFonts w:ascii="Times New Roman" w:hAnsi="Times New Roman"/>
          <w:sz w:val="28"/>
          <w:szCs w:val="28"/>
        </w:rPr>
        <w:t xml:space="preserve"> </w:t>
      </w:r>
      <w:r>
        <w:rPr>
          <w:rFonts w:ascii="Times New Roman" w:hAnsi="Times New Roman"/>
          <w:sz w:val="28"/>
          <w:szCs w:val="28"/>
        </w:rPr>
        <w:t xml:space="preserve">математического пакета </w:t>
      </w:r>
      <w:r w:rsidRPr="00B51BDC">
        <w:rPr>
          <w:rFonts w:ascii="Times New Roman" w:hAnsi="Times New Roman"/>
          <w:sz w:val="28"/>
          <w:szCs w:val="28"/>
        </w:rPr>
        <w:t>«</w:t>
      </w:r>
      <w:r w:rsidRPr="00C07465">
        <w:rPr>
          <w:rFonts w:ascii="Times New Roman" w:hAnsi="Times New Roman"/>
          <w:sz w:val="28"/>
          <w:szCs w:val="28"/>
          <w:lang w:val="en-US"/>
        </w:rPr>
        <w:t>Mathcad</w:t>
      </w:r>
      <w:r w:rsidRPr="00B51BDC">
        <w:rPr>
          <w:rFonts w:ascii="Times New Roman" w:hAnsi="Times New Roman"/>
          <w:sz w:val="28"/>
          <w:szCs w:val="28"/>
        </w:rPr>
        <w:t>»</w:t>
      </w:r>
      <w:r>
        <w:rPr>
          <w:rFonts w:ascii="Times New Roman" w:hAnsi="Times New Roman"/>
          <w:sz w:val="28"/>
          <w:szCs w:val="28"/>
        </w:rPr>
        <w:t xml:space="preserve"> можно получить данные об изменении значений температуры электродов и воды в ячейке канала электроактиватора, с учётом </w:t>
      </w:r>
      <w:r w:rsidRPr="00C07465">
        <w:rPr>
          <w:rFonts w:ascii="Times New Roman" w:hAnsi="Times New Roman"/>
          <w:sz w:val="28"/>
          <w:szCs w:val="28"/>
        </w:rPr>
        <w:t>изменения физических свойств воды</w:t>
      </w:r>
      <w:r>
        <w:rPr>
          <w:rFonts w:ascii="Times New Roman" w:hAnsi="Times New Roman"/>
          <w:sz w:val="28"/>
          <w:szCs w:val="28"/>
        </w:rPr>
        <w:t xml:space="preserve"> </w:t>
      </w:r>
      <w:r w:rsidRPr="00C07465">
        <w:rPr>
          <w:rFonts w:ascii="Times New Roman" w:hAnsi="Times New Roman"/>
          <w:sz w:val="28"/>
          <w:szCs w:val="28"/>
        </w:rPr>
        <w:t>с ростом её температуры</w:t>
      </w:r>
      <w:r>
        <w:rPr>
          <w:rFonts w:ascii="Times New Roman" w:hAnsi="Times New Roman"/>
          <w:sz w:val="28"/>
          <w:szCs w:val="28"/>
        </w:rPr>
        <w:t xml:space="preserve">, во времени. </w:t>
      </w:r>
    </w:p>
    <w:p w:rsidR="00E91C07" w:rsidRPr="004B3C91"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Канал разработанного электроактиватора воды имеет шесть ячеек, поэтому в данном случаи имеем 12 неизвестных (</w:t>
      </w:r>
      <w:r>
        <w:rPr>
          <w:rFonts w:ascii="Times New Roman" w:hAnsi="Times New Roman"/>
          <w:sz w:val="28"/>
          <w:szCs w:val="28"/>
          <w:lang w:val="en-US"/>
        </w:rPr>
        <w:t>t</w:t>
      </w:r>
      <w:r w:rsidRPr="002F5063">
        <w:rPr>
          <w:rFonts w:ascii="Times New Roman" w:hAnsi="Times New Roman"/>
          <w:sz w:val="28"/>
          <w:szCs w:val="28"/>
          <w:vertAlign w:val="subscript"/>
        </w:rPr>
        <w:t>Э1</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Э</w:t>
      </w:r>
      <w:r>
        <w:rPr>
          <w:rFonts w:ascii="Times New Roman" w:hAnsi="Times New Roman"/>
          <w:sz w:val="28"/>
          <w:szCs w:val="28"/>
          <w:vertAlign w:val="subscript"/>
        </w:rPr>
        <w:t>3</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Э</w:t>
      </w:r>
      <w:r>
        <w:rPr>
          <w:rFonts w:ascii="Times New Roman" w:hAnsi="Times New Roman"/>
          <w:sz w:val="28"/>
          <w:szCs w:val="28"/>
          <w:vertAlign w:val="subscript"/>
        </w:rPr>
        <w:t>5</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Э</w:t>
      </w:r>
      <w:r>
        <w:rPr>
          <w:rFonts w:ascii="Times New Roman" w:hAnsi="Times New Roman"/>
          <w:sz w:val="28"/>
          <w:szCs w:val="28"/>
          <w:vertAlign w:val="subscript"/>
        </w:rPr>
        <w:t>7</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Э</w:t>
      </w:r>
      <w:r>
        <w:rPr>
          <w:rFonts w:ascii="Times New Roman" w:hAnsi="Times New Roman"/>
          <w:sz w:val="28"/>
          <w:szCs w:val="28"/>
          <w:vertAlign w:val="subscript"/>
        </w:rPr>
        <w:t>9</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Э</w:t>
      </w:r>
      <w:r>
        <w:rPr>
          <w:rFonts w:ascii="Times New Roman" w:hAnsi="Times New Roman"/>
          <w:sz w:val="28"/>
          <w:szCs w:val="28"/>
          <w:vertAlign w:val="subscript"/>
        </w:rPr>
        <w:t>11</w:t>
      </w:r>
      <w:r>
        <w:rPr>
          <w:rFonts w:ascii="Times New Roman" w:hAnsi="Times New Roman"/>
          <w:sz w:val="28"/>
          <w:szCs w:val="28"/>
        </w:rPr>
        <w:t xml:space="preserve"> и </w:t>
      </w:r>
      <w:r>
        <w:rPr>
          <w:rFonts w:ascii="Times New Roman" w:hAnsi="Times New Roman"/>
          <w:sz w:val="28"/>
          <w:szCs w:val="28"/>
          <w:lang w:val="en-US"/>
        </w:rPr>
        <w:t>t</w:t>
      </w:r>
      <w:r w:rsidRPr="002F5063">
        <w:rPr>
          <w:rFonts w:ascii="Times New Roman" w:hAnsi="Times New Roman"/>
          <w:sz w:val="28"/>
          <w:szCs w:val="28"/>
          <w:vertAlign w:val="subscript"/>
        </w:rPr>
        <w:t>В2</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В</w:t>
      </w:r>
      <w:r>
        <w:rPr>
          <w:rFonts w:ascii="Times New Roman" w:hAnsi="Times New Roman"/>
          <w:sz w:val="28"/>
          <w:szCs w:val="28"/>
          <w:vertAlign w:val="subscript"/>
        </w:rPr>
        <w:t>4</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В</w:t>
      </w:r>
      <w:r>
        <w:rPr>
          <w:rFonts w:ascii="Times New Roman" w:hAnsi="Times New Roman"/>
          <w:sz w:val="28"/>
          <w:szCs w:val="28"/>
          <w:vertAlign w:val="subscript"/>
        </w:rPr>
        <w:t>6</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В</w:t>
      </w:r>
      <w:r>
        <w:rPr>
          <w:rFonts w:ascii="Times New Roman" w:hAnsi="Times New Roman"/>
          <w:sz w:val="28"/>
          <w:szCs w:val="28"/>
          <w:vertAlign w:val="subscript"/>
        </w:rPr>
        <w:t>8</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В</w:t>
      </w:r>
      <w:r>
        <w:rPr>
          <w:rFonts w:ascii="Times New Roman" w:hAnsi="Times New Roman"/>
          <w:sz w:val="28"/>
          <w:szCs w:val="28"/>
          <w:vertAlign w:val="subscript"/>
        </w:rPr>
        <w:t>10</w:t>
      </w:r>
      <w:r>
        <w:rPr>
          <w:rFonts w:ascii="Times New Roman" w:hAnsi="Times New Roman"/>
          <w:sz w:val="28"/>
          <w:szCs w:val="28"/>
        </w:rPr>
        <w:t xml:space="preserve">, </w:t>
      </w:r>
      <w:r>
        <w:rPr>
          <w:rFonts w:ascii="Times New Roman" w:hAnsi="Times New Roman"/>
          <w:sz w:val="28"/>
          <w:szCs w:val="28"/>
          <w:lang w:val="en-US"/>
        </w:rPr>
        <w:t>t</w:t>
      </w:r>
      <w:r w:rsidRPr="002F5063">
        <w:rPr>
          <w:rFonts w:ascii="Times New Roman" w:hAnsi="Times New Roman"/>
          <w:sz w:val="28"/>
          <w:szCs w:val="28"/>
          <w:vertAlign w:val="subscript"/>
        </w:rPr>
        <w:t>В</w:t>
      </w:r>
      <w:r>
        <w:rPr>
          <w:rFonts w:ascii="Times New Roman" w:hAnsi="Times New Roman"/>
          <w:sz w:val="28"/>
          <w:szCs w:val="28"/>
          <w:vertAlign w:val="subscript"/>
        </w:rPr>
        <w:t>12</w:t>
      </w:r>
      <w:r>
        <w:rPr>
          <w:rFonts w:ascii="Times New Roman" w:hAnsi="Times New Roman"/>
          <w:sz w:val="28"/>
          <w:szCs w:val="28"/>
        </w:rPr>
        <w:t xml:space="preserve">), а значит система (36) будет содержать 12 уравнений и в общем виде для </w:t>
      </w:r>
      <w:r>
        <w:rPr>
          <w:rFonts w:ascii="Times New Roman" w:hAnsi="Times New Roman"/>
          <w:sz w:val="28"/>
          <w:szCs w:val="28"/>
          <w:lang w:val="en-US"/>
        </w:rPr>
        <w:t>i</w:t>
      </w:r>
      <w:r w:rsidRPr="00AF1811">
        <w:rPr>
          <w:rFonts w:ascii="Times New Roman" w:hAnsi="Times New Roman"/>
          <w:sz w:val="28"/>
          <w:szCs w:val="28"/>
        </w:rPr>
        <w:t xml:space="preserve"> </w:t>
      </w:r>
      <w:r>
        <w:rPr>
          <w:rFonts w:ascii="Times New Roman" w:hAnsi="Times New Roman"/>
          <w:sz w:val="28"/>
          <w:szCs w:val="28"/>
        </w:rPr>
        <w:t>ячеек будет выглядеть следующим образом:</w:t>
      </w:r>
    </w:p>
    <w:p w:rsidR="00E91C07" w:rsidRPr="006B31A4" w:rsidRDefault="00E91C07" w:rsidP="00DB5BDC">
      <w:pPr>
        <w:spacing w:after="0" w:line="360" w:lineRule="auto"/>
        <w:jc w:val="right"/>
        <w:rPr>
          <w:rFonts w:ascii="Times New Roman" w:hAnsi="Times New Roman"/>
          <w:sz w:val="28"/>
          <w:szCs w:val="28"/>
        </w:rPr>
      </w:pPr>
      <w:r w:rsidRPr="00B92242">
        <w:rPr>
          <w:position w:val="-70"/>
        </w:rPr>
        <w:object w:dxaOrig="4200" w:dyaOrig="1520">
          <v:shape id="_x0000_i1067" type="#_x0000_t75" style="width:210pt;height:75pt" o:ole="">
            <v:imagedata r:id="rId86" o:title=""/>
          </v:shape>
          <o:OLEObject Type="Embed" ProgID="Equation.3" ShapeID="_x0000_i1067" DrawAspect="Content" ObjectID="_1443935148" r:id="rId87"/>
        </w:object>
      </w:r>
      <w:r w:rsidRPr="002019EA">
        <w:rPr>
          <w:rFonts w:ascii="Times New Roman" w:hAnsi="Times New Roman"/>
          <w:position w:val="-12"/>
          <w:sz w:val="28"/>
          <w:szCs w:val="28"/>
        </w:rPr>
        <w:object w:dxaOrig="200" w:dyaOrig="380">
          <v:shape id="_x0000_i1068" type="#_x0000_t75" style="width:9pt;height:18.6pt" o:ole="">
            <v:imagedata r:id="rId88" o:title=""/>
          </v:shape>
          <o:OLEObject Type="Embed" ProgID="Equation.3" ShapeID="_x0000_i1068" DrawAspect="Content" ObjectID="_1443935149" r:id="rId89"/>
        </w:object>
      </w:r>
      <w:r>
        <w:rPr>
          <w:rFonts w:ascii="Times New Roman" w:hAnsi="Times New Roman"/>
          <w:sz w:val="28"/>
          <w:szCs w:val="28"/>
        </w:rPr>
        <w:tab/>
      </w:r>
      <w:r>
        <w:rPr>
          <w:rFonts w:ascii="Times New Roman" w:hAnsi="Times New Roman"/>
          <w:sz w:val="28"/>
          <w:szCs w:val="28"/>
        </w:rPr>
        <w:tab/>
        <w:t>(37)</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Деление канала на ячейки удобно, тем, что позволяет моделировать различные конструкции электроактиваторов, например, изменять сечение или длину канала, в следствии чего изменяется скорость воды в канале, а значит и её температура.</w:t>
      </w: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Алгоритм моделирования представлен блок-схемой на рисунке 6.</w:t>
      </w:r>
    </w:p>
    <w:p w:rsidR="00E91C07" w:rsidRDefault="00E91C07" w:rsidP="00DB5BDC">
      <w:pPr>
        <w:spacing w:after="0" w:line="360" w:lineRule="auto"/>
        <w:jc w:val="center"/>
        <w:rPr>
          <w:rFonts w:ascii="Times New Roman" w:hAnsi="Times New Roman"/>
          <w:sz w:val="28"/>
          <w:szCs w:val="28"/>
        </w:rPr>
      </w:pPr>
      <w:r>
        <w:object w:dxaOrig="8229" w:dyaOrig="11857">
          <v:shape id="_x0000_i1069" type="#_x0000_t75" style="width:279.6pt;height:403.2pt" o:ole="">
            <v:imagedata r:id="rId90" o:title=""/>
          </v:shape>
          <o:OLEObject Type="Embed" ProgID="Visio.Drawing.11" ShapeID="_x0000_i1069" DrawAspect="Content" ObjectID="_1443935150" r:id="rId91"/>
        </w:object>
      </w:r>
    </w:p>
    <w:p w:rsidR="00E91C07" w:rsidRDefault="00E91C07" w:rsidP="00DB5BDC">
      <w:pPr>
        <w:spacing w:after="0" w:line="360" w:lineRule="auto"/>
        <w:jc w:val="center"/>
        <w:rPr>
          <w:rFonts w:ascii="Times New Roman" w:hAnsi="Times New Roman"/>
          <w:sz w:val="28"/>
          <w:szCs w:val="28"/>
        </w:rPr>
      </w:pPr>
      <w:r>
        <w:rPr>
          <w:rFonts w:ascii="Times New Roman" w:hAnsi="Times New Roman"/>
          <w:sz w:val="28"/>
          <w:szCs w:val="28"/>
        </w:rPr>
        <w:t>Рисунок 6 - Блок-схема алгоритма моделирования тепловых процессов в проточном электроактиваторе</w:t>
      </w:r>
    </w:p>
    <w:p w:rsidR="00E91C07" w:rsidRDefault="00E91C07" w:rsidP="00DB5BDC">
      <w:pPr>
        <w:spacing w:after="0" w:line="360" w:lineRule="auto"/>
        <w:ind w:firstLine="709"/>
        <w:jc w:val="both"/>
        <w:rPr>
          <w:rFonts w:ascii="Times New Roman" w:hAnsi="Times New Roman"/>
          <w:sz w:val="28"/>
          <w:szCs w:val="28"/>
        </w:rPr>
      </w:pPr>
    </w:p>
    <w:p w:rsidR="00E91C07"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Наиболее значимым итогом проводимого выше математического описания тепловых процессов в проточном электроактиваторе является получение температуры воды на выходе из каждой ячейки (рис. 7), что при возможности варьирования геометрических, электрических и физических параметров позволяет получить необходимые параметры воды для полива растений (температура, рН).</w:t>
      </w:r>
    </w:p>
    <w:p w:rsidR="00E91C07" w:rsidRDefault="00E91C07" w:rsidP="00DB5BDC">
      <w:pPr>
        <w:spacing w:after="0" w:line="360" w:lineRule="auto"/>
        <w:rPr>
          <w:rFonts w:ascii="Times New Roman" w:hAnsi="Times New Roman"/>
          <w:b/>
          <w:sz w:val="28"/>
          <w:szCs w:val="28"/>
        </w:rPr>
      </w:pPr>
      <w:r w:rsidRPr="00BB482E">
        <w:rPr>
          <w:rFonts w:ascii="Times New Roman" w:hAnsi="Times New Roman"/>
          <w:b/>
          <w:noProof/>
          <w:sz w:val="28"/>
          <w:szCs w:val="28"/>
          <w:lang w:eastAsia="ru-RU"/>
        </w:rPr>
        <w:pict>
          <v:shape id="Рисунок 216" o:spid="_x0000_i1070" type="#_x0000_t75" style="width:148.8pt;height:274.2pt;visibility:visible">
            <v:imagedata r:id="rId92" o:title=""/>
          </v:shape>
        </w:pict>
      </w:r>
      <w:r w:rsidRPr="00BB482E">
        <w:rPr>
          <w:rFonts w:ascii="Times New Roman" w:hAnsi="Times New Roman"/>
          <w:b/>
          <w:noProof/>
          <w:sz w:val="28"/>
          <w:szCs w:val="28"/>
          <w:lang w:eastAsia="ru-RU"/>
        </w:rPr>
        <w:pict>
          <v:shape id="Рисунок 218" o:spid="_x0000_i1071" type="#_x0000_t75" style="width:144.6pt;height:274.2pt;visibility:visible">
            <v:imagedata r:id="rId93" o:title=""/>
          </v:shape>
        </w:pict>
      </w:r>
      <w:r w:rsidRPr="00BB482E">
        <w:rPr>
          <w:rFonts w:ascii="Times New Roman" w:hAnsi="Times New Roman"/>
          <w:b/>
          <w:noProof/>
          <w:sz w:val="28"/>
          <w:szCs w:val="28"/>
          <w:lang w:eastAsia="ru-RU"/>
        </w:rPr>
        <w:pict>
          <v:shape id="Рисунок 220" o:spid="_x0000_i1072" type="#_x0000_t75" style="width:144.6pt;height:274.2pt;visibility:visible">
            <v:imagedata r:id="rId94" o:title=""/>
          </v:shape>
        </w:pict>
      </w:r>
    </w:p>
    <w:p w:rsidR="00E91C07" w:rsidRDefault="00E91C07" w:rsidP="00DB5BDC">
      <w:pPr>
        <w:spacing w:after="0" w:line="36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831CE">
        <w:rPr>
          <w:rFonts w:ascii="Times New Roman" w:hAnsi="Times New Roman"/>
          <w:sz w:val="28"/>
          <w:szCs w:val="28"/>
        </w:rPr>
        <w:t>а</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б)</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в)</w:t>
      </w:r>
    </w:p>
    <w:p w:rsidR="00E91C07" w:rsidRPr="005831CE" w:rsidRDefault="00E91C07" w:rsidP="00DB5BDC">
      <w:pPr>
        <w:spacing w:after="0" w:line="360" w:lineRule="auto"/>
        <w:rPr>
          <w:rFonts w:ascii="Times New Roman" w:hAnsi="Times New Roman"/>
          <w:sz w:val="28"/>
          <w:szCs w:val="28"/>
        </w:rPr>
      </w:pPr>
      <w:r w:rsidRPr="00BB482E">
        <w:rPr>
          <w:rFonts w:ascii="Times New Roman" w:hAnsi="Times New Roman"/>
          <w:noProof/>
          <w:sz w:val="28"/>
          <w:szCs w:val="28"/>
          <w:lang w:eastAsia="ru-RU"/>
        </w:rPr>
        <w:pict>
          <v:shape id="Рисунок 222" o:spid="_x0000_i1073" type="#_x0000_t75" style="width:138pt;height:274.2pt;visibility:visible">
            <v:imagedata r:id="rId95" o:title=""/>
          </v:shape>
        </w:pict>
      </w:r>
      <w:r w:rsidRPr="00BB482E">
        <w:rPr>
          <w:rFonts w:ascii="Times New Roman" w:hAnsi="Times New Roman"/>
          <w:noProof/>
          <w:sz w:val="28"/>
          <w:szCs w:val="28"/>
          <w:lang w:eastAsia="ru-RU"/>
        </w:rPr>
        <w:pict>
          <v:shape id="Рисунок 224" o:spid="_x0000_i1074" type="#_x0000_t75" style="width:148.8pt;height:274.2pt;visibility:visible">
            <v:imagedata r:id="rId96" o:title=""/>
          </v:shape>
        </w:pict>
      </w:r>
      <w:r w:rsidRPr="00BB482E">
        <w:rPr>
          <w:rFonts w:ascii="Times New Roman" w:hAnsi="Times New Roman"/>
          <w:noProof/>
          <w:sz w:val="28"/>
          <w:szCs w:val="28"/>
          <w:lang w:eastAsia="ru-RU"/>
        </w:rPr>
        <w:pict>
          <v:shape id="Рисунок 226" o:spid="_x0000_i1075" type="#_x0000_t75" style="width:148.8pt;height:274.2pt;visibility:visible">
            <v:imagedata r:id="rId97" o:title=""/>
          </v:shape>
        </w:pict>
      </w:r>
    </w:p>
    <w:p w:rsidR="00E91C07" w:rsidRDefault="00E91C07" w:rsidP="00DB5BDC">
      <w:pPr>
        <w:spacing w:after="0" w:line="36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д)</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е)</w:t>
      </w:r>
    </w:p>
    <w:p w:rsidR="00E91C07" w:rsidRPr="005831CE" w:rsidRDefault="00E91C07" w:rsidP="00DB5BDC">
      <w:pPr>
        <w:spacing w:after="0" w:line="360" w:lineRule="auto"/>
        <w:jc w:val="center"/>
        <w:rPr>
          <w:rFonts w:ascii="Times New Roman" w:hAnsi="Times New Roman"/>
          <w:sz w:val="28"/>
          <w:szCs w:val="28"/>
        </w:rPr>
      </w:pPr>
      <w:r>
        <w:rPr>
          <w:rFonts w:ascii="Times New Roman" w:hAnsi="Times New Roman"/>
          <w:sz w:val="28"/>
          <w:szCs w:val="28"/>
        </w:rPr>
        <w:t xml:space="preserve">Рисунок 7 - Графики изменения температуры воды во времени в каждой из ячеек электроактиватора при </w:t>
      </w:r>
      <w:r>
        <w:rPr>
          <w:rFonts w:ascii="Times New Roman" w:hAnsi="Times New Roman"/>
          <w:sz w:val="28"/>
          <w:szCs w:val="28"/>
          <w:lang w:val="en-US"/>
        </w:rPr>
        <w:t>I</w:t>
      </w:r>
      <w:r w:rsidRPr="004D20B6">
        <w:rPr>
          <w:rFonts w:ascii="Times New Roman" w:hAnsi="Times New Roman"/>
          <w:sz w:val="28"/>
          <w:szCs w:val="28"/>
        </w:rPr>
        <w:t xml:space="preserve"> = </w:t>
      </w:r>
      <w:r>
        <w:rPr>
          <w:rFonts w:ascii="Times New Roman" w:hAnsi="Times New Roman"/>
          <w:sz w:val="28"/>
          <w:szCs w:val="28"/>
        </w:rPr>
        <w:t xml:space="preserve">14 А, </w:t>
      </w:r>
      <w:r>
        <w:rPr>
          <w:rFonts w:ascii="Times New Roman" w:hAnsi="Times New Roman"/>
          <w:sz w:val="28"/>
          <w:szCs w:val="28"/>
          <w:lang w:val="en-US"/>
        </w:rPr>
        <w:t>Q</w:t>
      </w:r>
      <w:r w:rsidRPr="004D20B6">
        <w:rPr>
          <w:rFonts w:ascii="Times New Roman" w:hAnsi="Times New Roman"/>
          <w:sz w:val="28"/>
          <w:szCs w:val="28"/>
          <w:vertAlign w:val="subscript"/>
        </w:rPr>
        <w:t>В</w:t>
      </w:r>
      <w:r>
        <w:rPr>
          <w:rFonts w:ascii="Times New Roman" w:hAnsi="Times New Roman"/>
          <w:sz w:val="28"/>
          <w:szCs w:val="28"/>
        </w:rPr>
        <w:t xml:space="preserve"> = 230 л/ч, </w:t>
      </w:r>
      <w:r>
        <w:rPr>
          <w:rFonts w:ascii="Times New Roman" w:hAnsi="Times New Roman"/>
          <w:sz w:val="28"/>
          <w:szCs w:val="28"/>
          <w:lang w:val="en-US"/>
        </w:rPr>
        <w:t>t</w:t>
      </w:r>
      <w:r w:rsidRPr="004D20B6">
        <w:rPr>
          <w:rFonts w:ascii="Times New Roman" w:hAnsi="Times New Roman"/>
          <w:sz w:val="28"/>
          <w:szCs w:val="28"/>
          <w:vertAlign w:val="subscript"/>
        </w:rPr>
        <w:t>В1</w:t>
      </w:r>
      <w:r>
        <w:rPr>
          <w:rFonts w:ascii="Times New Roman" w:hAnsi="Times New Roman"/>
          <w:sz w:val="28"/>
          <w:szCs w:val="28"/>
        </w:rPr>
        <w:t xml:space="preserve"> = 18 °С: а) 1 ячейка, б) 2 ячейка, в) 3 ячейка, г) 4 ячейка, д) 5 ячейка, е) 6 ячейка</w:t>
      </w:r>
    </w:p>
    <w:p w:rsidR="00E91C07" w:rsidRPr="00983FE8" w:rsidRDefault="00E91C07" w:rsidP="00DB5BD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анализе разработанной математической модели выяснилось, что наибольшее влияние на температуру воды оказывает её расход </w:t>
      </w:r>
      <w:r>
        <w:rPr>
          <w:rFonts w:ascii="Times New Roman" w:hAnsi="Times New Roman"/>
          <w:sz w:val="28"/>
          <w:szCs w:val="28"/>
          <w:lang w:val="en-US"/>
        </w:rPr>
        <w:t>Q</w:t>
      </w:r>
      <w:r w:rsidRPr="006F27DB">
        <w:rPr>
          <w:rFonts w:ascii="Times New Roman" w:hAnsi="Times New Roman"/>
          <w:sz w:val="28"/>
          <w:szCs w:val="28"/>
          <w:vertAlign w:val="subscript"/>
          <w:lang w:val="en-US"/>
        </w:rPr>
        <w:t>B</w:t>
      </w:r>
      <w:r>
        <w:rPr>
          <w:rFonts w:ascii="Times New Roman" w:hAnsi="Times New Roman"/>
          <w:sz w:val="28"/>
          <w:szCs w:val="28"/>
        </w:rPr>
        <w:t xml:space="preserve"> (рис. 8). Поэтому нам представляется наиболее целесообразным регулировать температуру воды путём изменения её расхода. </w:t>
      </w:r>
    </w:p>
    <w:p w:rsidR="00E91C07" w:rsidRDefault="00E91C07" w:rsidP="00DB5BDC">
      <w:pPr>
        <w:spacing w:after="0" w:line="360" w:lineRule="auto"/>
        <w:jc w:val="center"/>
        <w:rPr>
          <w:rFonts w:ascii="Times New Roman" w:hAnsi="Times New Roman"/>
          <w:sz w:val="28"/>
          <w:szCs w:val="28"/>
        </w:rPr>
      </w:pPr>
      <w:r w:rsidRPr="00BB482E">
        <w:rPr>
          <w:rFonts w:ascii="Times New Roman" w:hAnsi="Times New Roman"/>
          <w:noProof/>
          <w:sz w:val="28"/>
          <w:szCs w:val="28"/>
          <w:lang w:eastAsia="ru-RU"/>
        </w:rPr>
        <w:pict>
          <v:shape id="Рисунок 55" o:spid="_x0000_i1076" type="#_x0000_t75" style="width:409.2pt;height:293.4pt;visibility:visible">
            <v:imagedata r:id="rId98" o:title=""/>
          </v:shape>
        </w:pict>
      </w:r>
    </w:p>
    <w:p w:rsidR="00E91C07" w:rsidRDefault="00E91C07" w:rsidP="00DB5BDC">
      <w:pPr>
        <w:tabs>
          <w:tab w:val="left" w:pos="-16160"/>
          <w:tab w:val="left" w:pos="-16018"/>
        </w:tabs>
        <w:spacing w:after="0" w:line="360" w:lineRule="auto"/>
        <w:jc w:val="center"/>
        <w:rPr>
          <w:rFonts w:ascii="Times New Roman" w:hAnsi="Times New Roman"/>
          <w:sz w:val="28"/>
          <w:szCs w:val="28"/>
        </w:rPr>
      </w:pPr>
      <w:r>
        <w:rPr>
          <w:rFonts w:ascii="Times New Roman" w:hAnsi="Times New Roman"/>
          <w:sz w:val="28"/>
          <w:szCs w:val="28"/>
        </w:rPr>
        <w:t xml:space="preserve">Рисунок 8 - Температура воды на выходе из электроактиватора во времени в зависимости от расхода воды </w:t>
      </w:r>
      <w:r>
        <w:rPr>
          <w:rFonts w:ascii="Times New Roman" w:hAnsi="Times New Roman"/>
          <w:sz w:val="28"/>
          <w:szCs w:val="28"/>
          <w:lang w:val="en-US"/>
        </w:rPr>
        <w:t>Q</w:t>
      </w:r>
      <w:r w:rsidRPr="003D3938">
        <w:rPr>
          <w:rFonts w:ascii="Times New Roman" w:hAnsi="Times New Roman"/>
          <w:sz w:val="28"/>
          <w:szCs w:val="28"/>
          <w:vertAlign w:val="subscript"/>
          <w:lang w:val="en-US"/>
        </w:rPr>
        <w:t>B</w:t>
      </w:r>
      <w:r>
        <w:rPr>
          <w:rFonts w:ascii="Times New Roman" w:hAnsi="Times New Roman"/>
          <w:sz w:val="28"/>
          <w:szCs w:val="28"/>
        </w:rPr>
        <w:t xml:space="preserve"> при </w:t>
      </w:r>
      <w:r>
        <w:rPr>
          <w:rFonts w:ascii="Times New Roman" w:hAnsi="Times New Roman"/>
          <w:sz w:val="28"/>
          <w:szCs w:val="28"/>
          <w:lang w:val="en-US"/>
        </w:rPr>
        <w:t>I</w:t>
      </w:r>
      <w:r w:rsidRPr="004D20B6">
        <w:rPr>
          <w:rFonts w:ascii="Times New Roman" w:hAnsi="Times New Roman"/>
          <w:sz w:val="28"/>
          <w:szCs w:val="28"/>
        </w:rPr>
        <w:t xml:space="preserve"> = </w:t>
      </w:r>
      <w:r>
        <w:rPr>
          <w:rFonts w:ascii="Times New Roman" w:hAnsi="Times New Roman"/>
          <w:sz w:val="28"/>
          <w:szCs w:val="28"/>
        </w:rPr>
        <w:t xml:space="preserve">14 А, </w:t>
      </w:r>
      <w:r>
        <w:rPr>
          <w:rFonts w:ascii="Times New Roman" w:hAnsi="Times New Roman"/>
          <w:sz w:val="28"/>
          <w:szCs w:val="28"/>
          <w:lang w:val="en-US"/>
        </w:rPr>
        <w:t>t</w:t>
      </w:r>
      <w:r w:rsidRPr="004D20B6">
        <w:rPr>
          <w:rFonts w:ascii="Times New Roman" w:hAnsi="Times New Roman"/>
          <w:sz w:val="28"/>
          <w:szCs w:val="28"/>
          <w:vertAlign w:val="subscript"/>
        </w:rPr>
        <w:t>В1</w:t>
      </w:r>
      <w:r>
        <w:rPr>
          <w:rFonts w:ascii="Times New Roman" w:hAnsi="Times New Roman"/>
          <w:sz w:val="28"/>
          <w:szCs w:val="28"/>
        </w:rPr>
        <w:t xml:space="preserve"> = 18 °С.</w:t>
      </w:r>
    </w:p>
    <w:p w:rsidR="00E91C07" w:rsidRDefault="00E91C07" w:rsidP="00DB5BDC">
      <w:pPr>
        <w:tabs>
          <w:tab w:val="left" w:pos="-16160"/>
          <w:tab w:val="left" w:pos="-16018"/>
        </w:tabs>
        <w:spacing w:after="0" w:line="360" w:lineRule="auto"/>
        <w:ind w:firstLine="709"/>
        <w:rPr>
          <w:rFonts w:ascii="Times New Roman" w:hAnsi="Times New Roman"/>
          <w:sz w:val="28"/>
          <w:szCs w:val="28"/>
        </w:rPr>
      </w:pPr>
    </w:p>
    <w:p w:rsidR="00E91C07" w:rsidRPr="00414570" w:rsidRDefault="00E91C07" w:rsidP="00DB5BDC">
      <w:pPr>
        <w:tabs>
          <w:tab w:val="left" w:pos="-16160"/>
          <w:tab w:val="left" w:pos="-16018"/>
        </w:tabs>
        <w:spacing w:after="0" w:line="360" w:lineRule="auto"/>
        <w:ind w:firstLine="709"/>
        <w:rPr>
          <w:rFonts w:ascii="Times New Roman" w:hAnsi="Times New Roman"/>
          <w:color w:val="548DD4"/>
          <w:sz w:val="28"/>
          <w:szCs w:val="28"/>
        </w:rPr>
      </w:pPr>
      <w:r>
        <w:rPr>
          <w:rFonts w:ascii="Times New Roman" w:hAnsi="Times New Roman"/>
          <w:sz w:val="28"/>
          <w:szCs w:val="28"/>
        </w:rPr>
        <w:t xml:space="preserve">Что же касается рН воды, то данный параметр наиболее сильно зависит от тока </w:t>
      </w:r>
      <w:r>
        <w:rPr>
          <w:rFonts w:ascii="Times New Roman" w:hAnsi="Times New Roman"/>
          <w:sz w:val="28"/>
          <w:szCs w:val="28"/>
          <w:lang w:val="en-US"/>
        </w:rPr>
        <w:t>I</w:t>
      </w:r>
      <w:r>
        <w:rPr>
          <w:rFonts w:ascii="Times New Roman" w:hAnsi="Times New Roman"/>
          <w:sz w:val="28"/>
          <w:szCs w:val="28"/>
        </w:rPr>
        <w:t xml:space="preserve"> и определяется по формуле </w:t>
      </w:r>
      <w:r w:rsidRPr="00414570">
        <w:rPr>
          <w:rFonts w:ascii="Times New Roman" w:hAnsi="Times New Roman"/>
          <w:sz w:val="28"/>
          <w:szCs w:val="28"/>
        </w:rPr>
        <w:t>[</w:t>
      </w:r>
      <w:r>
        <w:rPr>
          <w:rFonts w:ascii="Times New Roman" w:hAnsi="Times New Roman"/>
          <w:sz w:val="28"/>
          <w:szCs w:val="28"/>
        </w:rPr>
        <w:t>1</w:t>
      </w:r>
      <w:r w:rsidRPr="00414570">
        <w:rPr>
          <w:rFonts w:ascii="Times New Roman" w:hAnsi="Times New Roman"/>
          <w:sz w:val="28"/>
          <w:szCs w:val="28"/>
        </w:rPr>
        <w:t>]:</w:t>
      </w:r>
    </w:p>
    <w:p w:rsidR="00E91C07" w:rsidRDefault="00E91C07" w:rsidP="00DB5BDC">
      <w:pPr>
        <w:spacing w:after="0" w:line="360" w:lineRule="auto"/>
        <w:jc w:val="right"/>
        <w:rPr>
          <w:rFonts w:ascii="Times New Roman" w:hAnsi="Times New Roman"/>
          <w:sz w:val="28"/>
          <w:szCs w:val="28"/>
        </w:rPr>
      </w:pPr>
      <w:r w:rsidRPr="00B92242">
        <w:rPr>
          <w:rFonts w:ascii="Times New Roman" w:hAnsi="Times New Roman"/>
          <w:position w:val="-34"/>
          <w:sz w:val="28"/>
          <w:szCs w:val="28"/>
        </w:rPr>
        <w:object w:dxaOrig="3019" w:dyaOrig="800">
          <v:shape id="_x0000_i1077" type="#_x0000_t75" style="width:148.2pt;height:39.6pt" o:ole="">
            <v:imagedata r:id="rId99" o:title=""/>
          </v:shape>
          <o:OLEObject Type="Embed" ProgID="Equation.3" ShapeID="_x0000_i1077" DrawAspect="Content" ObjectID="_1443935151" r:id="rId100"/>
        </w:obje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(38)</w:t>
      </w:r>
    </w:p>
    <w:p w:rsidR="00E91C07" w:rsidRPr="00A8355C" w:rsidRDefault="00E91C07" w:rsidP="00DB5BDC">
      <w:pPr>
        <w:spacing w:after="0" w:line="360" w:lineRule="auto"/>
        <w:jc w:val="both"/>
        <w:rPr>
          <w:rFonts w:ascii="Times New Roman" w:hAnsi="Times New Roman"/>
          <w:sz w:val="28"/>
          <w:szCs w:val="28"/>
        </w:rPr>
      </w:pPr>
      <w:r>
        <w:rPr>
          <w:rFonts w:ascii="Times New Roman" w:hAnsi="Times New Roman"/>
          <w:sz w:val="28"/>
          <w:szCs w:val="28"/>
        </w:rPr>
        <w:t xml:space="preserve">где </w:t>
      </w:r>
      <w:r w:rsidRPr="00A8355C">
        <w:rPr>
          <w:rFonts w:ascii="Times New Roman" w:hAnsi="Times New Roman"/>
          <w:sz w:val="28"/>
          <w:szCs w:val="28"/>
        </w:rPr>
        <w:t>рН</w:t>
      </w:r>
      <w:r w:rsidRPr="00A8355C">
        <w:rPr>
          <w:rFonts w:ascii="Times New Roman" w:hAnsi="Times New Roman"/>
          <w:sz w:val="28"/>
          <w:szCs w:val="28"/>
          <w:vertAlign w:val="subscript"/>
        </w:rPr>
        <w:t>НАЧ</w:t>
      </w:r>
      <w:r w:rsidRPr="00A8355C">
        <w:rPr>
          <w:rFonts w:ascii="Times New Roman" w:hAnsi="Times New Roman"/>
          <w:sz w:val="28"/>
          <w:szCs w:val="28"/>
        </w:rPr>
        <w:t xml:space="preserve"> - водородный показатель нейтральной воды (рН = 7);</w:t>
      </w:r>
    </w:p>
    <w:p w:rsidR="00E91C07" w:rsidRPr="00A8355C" w:rsidRDefault="00E91C07" w:rsidP="00DB5BDC">
      <w:pPr>
        <w:spacing w:after="0" w:line="360" w:lineRule="auto"/>
        <w:ind w:left="426"/>
        <w:jc w:val="both"/>
        <w:rPr>
          <w:rFonts w:ascii="Times New Roman" w:hAnsi="Times New Roman"/>
          <w:sz w:val="28"/>
          <w:szCs w:val="28"/>
        </w:rPr>
      </w:pPr>
      <w:r w:rsidRPr="00A8355C">
        <w:rPr>
          <w:rFonts w:ascii="Times New Roman" w:hAnsi="Times New Roman"/>
          <w:sz w:val="28"/>
          <w:szCs w:val="28"/>
        </w:rPr>
        <w:t>η - выход по току, о.е.;</w:t>
      </w:r>
    </w:p>
    <w:p w:rsidR="00E91C07" w:rsidRPr="00A8355C" w:rsidRDefault="00E91C07" w:rsidP="00DB5BDC">
      <w:pPr>
        <w:spacing w:after="0" w:line="360" w:lineRule="auto"/>
        <w:ind w:left="426"/>
        <w:jc w:val="both"/>
        <w:rPr>
          <w:rFonts w:ascii="Times New Roman" w:hAnsi="Times New Roman"/>
          <w:sz w:val="28"/>
          <w:szCs w:val="28"/>
        </w:rPr>
      </w:pPr>
      <w:r w:rsidRPr="00A8355C">
        <w:rPr>
          <w:rFonts w:ascii="Times New Roman" w:hAnsi="Times New Roman"/>
          <w:sz w:val="28"/>
          <w:szCs w:val="28"/>
          <w:lang w:val="en-US"/>
        </w:rPr>
        <w:t>t</w:t>
      </w:r>
      <w:r w:rsidRPr="00A8355C">
        <w:rPr>
          <w:rFonts w:ascii="Times New Roman" w:hAnsi="Times New Roman"/>
          <w:sz w:val="28"/>
          <w:szCs w:val="28"/>
        </w:rPr>
        <w:t xml:space="preserve"> - время электроактивации, сек;</w:t>
      </w:r>
    </w:p>
    <w:p w:rsidR="00E91C07" w:rsidRPr="00A8355C" w:rsidRDefault="00E91C07" w:rsidP="00DB5BDC">
      <w:pPr>
        <w:spacing w:after="0" w:line="360" w:lineRule="auto"/>
        <w:ind w:left="426"/>
        <w:jc w:val="both"/>
        <w:rPr>
          <w:rFonts w:ascii="Times New Roman" w:hAnsi="Times New Roman"/>
          <w:sz w:val="28"/>
          <w:szCs w:val="28"/>
        </w:rPr>
      </w:pPr>
      <w:r w:rsidRPr="00A8355C">
        <w:rPr>
          <w:rFonts w:ascii="Times New Roman" w:hAnsi="Times New Roman"/>
          <w:sz w:val="28"/>
          <w:szCs w:val="28"/>
          <w:lang w:val="en-US"/>
        </w:rPr>
        <w:t>F</w:t>
      </w:r>
      <w:r w:rsidRPr="00A8355C">
        <w:rPr>
          <w:rFonts w:ascii="Times New Roman" w:hAnsi="Times New Roman"/>
          <w:sz w:val="28"/>
          <w:szCs w:val="28"/>
        </w:rPr>
        <w:t xml:space="preserve"> - число Фарадея, (</w:t>
      </w:r>
      <w:r w:rsidRPr="00A8355C">
        <w:rPr>
          <w:rFonts w:ascii="Times New Roman" w:hAnsi="Times New Roman"/>
          <w:sz w:val="28"/>
          <w:szCs w:val="28"/>
          <w:lang w:val="en-US"/>
        </w:rPr>
        <w:t>F</w:t>
      </w:r>
      <w:r w:rsidRPr="00A8355C">
        <w:rPr>
          <w:rFonts w:ascii="Times New Roman" w:hAnsi="Times New Roman"/>
          <w:sz w:val="28"/>
          <w:szCs w:val="28"/>
        </w:rPr>
        <w:t xml:space="preserve"> = 96484 Кл/моль);</w:t>
      </w:r>
    </w:p>
    <w:p w:rsidR="00E91C07" w:rsidRPr="00A8355C" w:rsidRDefault="00E91C07" w:rsidP="00DB5BDC">
      <w:pPr>
        <w:spacing w:after="0" w:line="360" w:lineRule="auto"/>
        <w:ind w:firstLine="709"/>
        <w:jc w:val="both"/>
        <w:rPr>
          <w:rFonts w:ascii="Times New Roman" w:hAnsi="Times New Roman"/>
          <w:sz w:val="28"/>
          <w:szCs w:val="28"/>
        </w:rPr>
      </w:pPr>
      <w:r w:rsidRPr="00A8355C">
        <w:rPr>
          <w:rFonts w:ascii="Times New Roman" w:hAnsi="Times New Roman"/>
          <w:sz w:val="28"/>
          <w:szCs w:val="28"/>
        </w:rPr>
        <w:t>В формуле (2.42) знак «+» используется при расчёте рН анолита и знак «-» при расчёте рН католита.</w:t>
      </w:r>
    </w:p>
    <w:p w:rsidR="00E91C07" w:rsidRPr="00427C78" w:rsidRDefault="00E91C07" w:rsidP="00DB5BDC">
      <w:pPr>
        <w:spacing w:after="0" w:line="360" w:lineRule="auto"/>
        <w:ind w:firstLine="709"/>
        <w:jc w:val="both"/>
        <w:rPr>
          <w:rFonts w:ascii="Times New Roman" w:hAnsi="Times New Roman"/>
          <w:sz w:val="28"/>
          <w:szCs w:val="28"/>
        </w:rPr>
      </w:pPr>
    </w:p>
    <w:p w:rsidR="00E91C07" w:rsidRPr="00427C78" w:rsidRDefault="00E91C07" w:rsidP="00427C78">
      <w:pPr>
        <w:spacing w:after="0" w:line="360" w:lineRule="auto"/>
        <w:jc w:val="center"/>
        <w:rPr>
          <w:rFonts w:ascii="Times New Roman" w:hAnsi="Times New Roman"/>
          <w:sz w:val="28"/>
          <w:szCs w:val="28"/>
        </w:rPr>
      </w:pPr>
      <w:r w:rsidRPr="00427C78">
        <w:rPr>
          <w:rFonts w:ascii="Times New Roman" w:hAnsi="Times New Roman"/>
          <w:b/>
          <w:caps/>
          <w:sz w:val="28"/>
          <w:szCs w:val="28"/>
        </w:rPr>
        <w:t>заключение</w:t>
      </w:r>
    </w:p>
    <w:p w:rsidR="00E91C07" w:rsidRDefault="00E91C07" w:rsidP="008D2B80">
      <w:pPr>
        <w:rPr>
          <w:rFonts w:ascii="Times New Roman" w:hAnsi="Times New Roman"/>
          <w:sz w:val="28"/>
          <w:szCs w:val="28"/>
        </w:rPr>
      </w:pPr>
    </w:p>
    <w:p w:rsidR="00E91C07" w:rsidRDefault="00E91C07" w:rsidP="005A70A0">
      <w:pPr>
        <w:spacing w:after="0" w:line="360" w:lineRule="auto"/>
        <w:ind w:firstLine="709"/>
        <w:jc w:val="both"/>
        <w:rPr>
          <w:rFonts w:ascii="Times New Roman" w:hAnsi="Times New Roman"/>
          <w:sz w:val="28"/>
          <w:szCs w:val="28"/>
        </w:rPr>
      </w:pPr>
      <w:r>
        <w:rPr>
          <w:rFonts w:ascii="Times New Roman" w:hAnsi="Times New Roman"/>
          <w:sz w:val="28"/>
          <w:szCs w:val="28"/>
        </w:rPr>
        <w:t>Р</w:t>
      </w:r>
      <w:r w:rsidRPr="0090325C">
        <w:rPr>
          <w:rFonts w:ascii="Times New Roman" w:hAnsi="Times New Roman"/>
          <w:sz w:val="28"/>
          <w:szCs w:val="28"/>
        </w:rPr>
        <w:t>азработана математическая модель</w:t>
      </w:r>
      <w:r>
        <w:rPr>
          <w:rFonts w:ascii="Times New Roman" w:hAnsi="Times New Roman"/>
          <w:sz w:val="28"/>
          <w:szCs w:val="28"/>
        </w:rPr>
        <w:t xml:space="preserve"> тепловых процессов в электроактиваторе, которая </w:t>
      </w:r>
      <w:r w:rsidRPr="0090325C">
        <w:rPr>
          <w:rFonts w:ascii="Times New Roman" w:hAnsi="Times New Roman"/>
          <w:sz w:val="28"/>
          <w:szCs w:val="28"/>
        </w:rPr>
        <w:t>учитывает не только электрические и тепловые параметры электролита и электродов, но и их геометрические размеры, что даёт возможность проводить моделирование различных конструкций.</w:t>
      </w:r>
      <w:r>
        <w:rPr>
          <w:rFonts w:ascii="Times New Roman" w:hAnsi="Times New Roman"/>
          <w:sz w:val="28"/>
          <w:szCs w:val="28"/>
        </w:rPr>
        <w:t xml:space="preserve"> Наибольшее влияние на температуру воды оказывает её расход </w:t>
      </w:r>
      <w:r>
        <w:rPr>
          <w:rFonts w:ascii="Times New Roman" w:hAnsi="Times New Roman"/>
          <w:sz w:val="28"/>
          <w:szCs w:val="28"/>
          <w:lang w:val="en-US"/>
        </w:rPr>
        <w:t>Q</w:t>
      </w:r>
      <w:r w:rsidRPr="006F27DB">
        <w:rPr>
          <w:rFonts w:ascii="Times New Roman" w:hAnsi="Times New Roman"/>
          <w:sz w:val="28"/>
          <w:szCs w:val="28"/>
          <w:vertAlign w:val="subscript"/>
          <w:lang w:val="en-US"/>
        </w:rPr>
        <w:t>B</w:t>
      </w:r>
      <w:r>
        <w:rPr>
          <w:rFonts w:ascii="Times New Roman" w:hAnsi="Times New Roman"/>
          <w:sz w:val="28"/>
          <w:szCs w:val="28"/>
        </w:rPr>
        <w:t xml:space="preserve">. Модель позволяет обосновать требуемое значение расхода воды </w:t>
      </w:r>
      <w:r>
        <w:rPr>
          <w:rFonts w:ascii="Times New Roman" w:hAnsi="Times New Roman"/>
          <w:sz w:val="28"/>
          <w:szCs w:val="28"/>
          <w:lang w:val="en-US"/>
        </w:rPr>
        <w:t>Q</w:t>
      </w:r>
      <w:r w:rsidRPr="008A2A60">
        <w:rPr>
          <w:rFonts w:ascii="Times New Roman" w:hAnsi="Times New Roman"/>
          <w:sz w:val="28"/>
          <w:szCs w:val="28"/>
          <w:vertAlign w:val="subscript"/>
        </w:rPr>
        <w:t>В</w:t>
      </w:r>
      <w:r>
        <w:rPr>
          <w:rFonts w:ascii="Times New Roman" w:hAnsi="Times New Roman"/>
          <w:sz w:val="28"/>
          <w:szCs w:val="28"/>
        </w:rPr>
        <w:t xml:space="preserve"> для поддержания необходимой температуры воды (</w:t>
      </w:r>
      <w:r>
        <w:rPr>
          <w:rFonts w:ascii="Times New Roman" w:hAnsi="Times New Roman"/>
          <w:sz w:val="28"/>
          <w:szCs w:val="28"/>
          <w:lang w:val="en-US"/>
        </w:rPr>
        <w:t>t</w:t>
      </w:r>
      <w:r w:rsidRPr="008C0443">
        <w:rPr>
          <w:rFonts w:ascii="Times New Roman" w:hAnsi="Times New Roman"/>
          <w:sz w:val="28"/>
          <w:szCs w:val="28"/>
          <w:vertAlign w:val="subscript"/>
          <w:lang w:val="en-US"/>
        </w:rPr>
        <w:t>B</w:t>
      </w:r>
      <w:r w:rsidRPr="008A2A60">
        <w:rPr>
          <w:rFonts w:ascii="Times New Roman" w:hAnsi="Times New Roman"/>
          <w:sz w:val="28"/>
          <w:szCs w:val="28"/>
        </w:rPr>
        <w:t xml:space="preserve"> = 25 </w:t>
      </w:r>
      <w:r>
        <w:rPr>
          <w:rFonts w:ascii="Times New Roman" w:hAnsi="Times New Roman"/>
          <w:sz w:val="28"/>
          <w:szCs w:val="28"/>
        </w:rPr>
        <w:t>°</w:t>
      </w:r>
      <w:r>
        <w:rPr>
          <w:rFonts w:ascii="Times New Roman" w:hAnsi="Times New Roman"/>
          <w:sz w:val="28"/>
          <w:szCs w:val="28"/>
          <w:lang w:val="en-US"/>
        </w:rPr>
        <w:t>C</w:t>
      </w:r>
      <w:r>
        <w:rPr>
          <w:rFonts w:ascii="Times New Roman" w:hAnsi="Times New Roman"/>
          <w:sz w:val="28"/>
          <w:szCs w:val="28"/>
        </w:rPr>
        <w:t>) на выходе из электроактиватора для полива томатов в условиях закрытого грунта, а также значение необходимого уровня рН воды.</w:t>
      </w:r>
    </w:p>
    <w:p w:rsidR="00E91C07" w:rsidRDefault="00E91C07" w:rsidP="005A70A0">
      <w:pPr>
        <w:spacing w:after="0" w:line="360" w:lineRule="auto"/>
        <w:ind w:firstLine="709"/>
        <w:jc w:val="both"/>
        <w:rPr>
          <w:rFonts w:ascii="Times New Roman" w:hAnsi="Times New Roman"/>
          <w:sz w:val="28"/>
          <w:szCs w:val="28"/>
        </w:rPr>
      </w:pPr>
    </w:p>
    <w:p w:rsidR="00E91C07" w:rsidRPr="00173795" w:rsidRDefault="00E91C07" w:rsidP="00697D1B">
      <w:pPr>
        <w:ind w:firstLine="567"/>
        <w:jc w:val="center"/>
        <w:rPr>
          <w:rFonts w:ascii="Times New Roman" w:hAnsi="Times New Roman"/>
          <w:b/>
          <w:i/>
          <w:sz w:val="28"/>
          <w:szCs w:val="28"/>
        </w:rPr>
      </w:pPr>
      <w:r w:rsidRPr="00173795">
        <w:rPr>
          <w:rFonts w:ascii="Times New Roman" w:hAnsi="Times New Roman"/>
          <w:b/>
          <w:i/>
          <w:sz w:val="28"/>
          <w:szCs w:val="28"/>
        </w:rPr>
        <w:t>Библиографический список</w:t>
      </w:r>
    </w:p>
    <w:p w:rsidR="00E91C07" w:rsidRPr="00173795" w:rsidRDefault="00E91C07" w:rsidP="0082137F">
      <w:pPr>
        <w:pStyle w:val="BodyText"/>
        <w:numPr>
          <w:ilvl w:val="0"/>
          <w:numId w:val="25"/>
        </w:numPr>
        <w:tabs>
          <w:tab w:val="left" w:pos="709"/>
        </w:tabs>
        <w:spacing w:after="0"/>
        <w:ind w:left="0" w:firstLine="0"/>
        <w:jc w:val="both"/>
      </w:pPr>
      <w:r w:rsidRPr="00173795">
        <w:t>Болтрик О.П. Параметры и режимы работы электроактиватора для предпосевной обработки семян зерновых культур: Дис. . канд. техн. Наук. Зерноград, 1999. 142 с.</w:t>
      </w:r>
    </w:p>
    <w:p w:rsidR="00E91C07" w:rsidRPr="00173795" w:rsidRDefault="00E91C07" w:rsidP="0082137F">
      <w:pPr>
        <w:pStyle w:val="BodyText"/>
        <w:numPr>
          <w:ilvl w:val="0"/>
          <w:numId w:val="25"/>
        </w:numPr>
        <w:tabs>
          <w:tab w:val="left" w:pos="709"/>
        </w:tabs>
        <w:spacing w:after="0"/>
        <w:ind w:left="0" w:firstLine="0"/>
        <w:jc w:val="both"/>
      </w:pPr>
      <w:r w:rsidRPr="00173795">
        <w:t>Л.М. Якименко, И.Д. Модылевская, З.А. Ткачек. Электролиз воды. М.: Химия, 1970, 264 с.</w:t>
      </w:r>
    </w:p>
    <w:p w:rsidR="00E91C07" w:rsidRPr="00173795" w:rsidRDefault="00E91C07" w:rsidP="0082137F">
      <w:pPr>
        <w:pStyle w:val="BodyText"/>
        <w:numPr>
          <w:ilvl w:val="0"/>
          <w:numId w:val="25"/>
        </w:numPr>
        <w:tabs>
          <w:tab w:val="left" w:pos="709"/>
        </w:tabs>
        <w:spacing w:after="0"/>
        <w:ind w:left="0" w:firstLine="0"/>
        <w:jc w:val="both"/>
      </w:pPr>
      <w:r w:rsidRPr="00173795">
        <w:t>Николаенко С.А. Параметры системы стабилизированного электроозонирования ульев при лечении бактериозов пчел: Дисс. … канд. техн. наук. Краснодар., 2010. 186 с.</w:t>
      </w:r>
    </w:p>
    <w:p w:rsidR="00E91C07" w:rsidRPr="00173795" w:rsidRDefault="00E91C07" w:rsidP="0082137F">
      <w:pPr>
        <w:pStyle w:val="ListParagraph"/>
        <w:numPr>
          <w:ilvl w:val="0"/>
          <w:numId w:val="25"/>
        </w:numPr>
        <w:tabs>
          <w:tab w:val="left" w:pos="709"/>
        </w:tabs>
        <w:spacing w:after="0" w:line="240" w:lineRule="auto"/>
        <w:ind w:left="0" w:firstLine="0"/>
        <w:jc w:val="both"/>
        <w:rPr>
          <w:rFonts w:ascii="Times New Roman" w:hAnsi="Times New Roman"/>
          <w:sz w:val="24"/>
          <w:szCs w:val="24"/>
        </w:rPr>
      </w:pPr>
      <w:r w:rsidRPr="00173795">
        <w:rPr>
          <w:rFonts w:ascii="Times New Roman" w:hAnsi="Times New Roman"/>
          <w:sz w:val="24"/>
          <w:szCs w:val="24"/>
        </w:rPr>
        <w:t xml:space="preserve">Оськи А.С. Основы расчета параметров электроактиватора воды / А.С. Оськин // Научный журнал КубГАУ [Электронный ресурс]. - Краснодар: КубГАУ, 2011. - №69(05). - Шифр Информрегистра: 0421100012\0158. – Режим доступа: </w:t>
      </w:r>
      <w:hyperlink r:id="rId101" w:history="1">
        <w:r w:rsidRPr="00173795">
          <w:rPr>
            <w:rStyle w:val="Hyperlink"/>
            <w:rFonts w:ascii="Times New Roman" w:hAnsi="Times New Roman"/>
            <w:sz w:val="24"/>
            <w:szCs w:val="24"/>
          </w:rPr>
          <w:t>http://ej.kubagro.ru/2011/05/pdf/20.pdf</w:t>
        </w:r>
      </w:hyperlink>
    </w:p>
    <w:p w:rsidR="00E91C07" w:rsidRPr="00173795" w:rsidRDefault="00E91C07" w:rsidP="0082137F">
      <w:pPr>
        <w:pStyle w:val="BodyText"/>
        <w:numPr>
          <w:ilvl w:val="0"/>
          <w:numId w:val="25"/>
        </w:numPr>
        <w:tabs>
          <w:tab w:val="left" w:pos="709"/>
        </w:tabs>
        <w:spacing w:after="0"/>
        <w:ind w:left="0" w:firstLine="0"/>
        <w:jc w:val="both"/>
      </w:pPr>
      <w:r w:rsidRPr="00173795">
        <w:t>Ф. Крейт, У. Блэк Основы теплопередачи. Пер. с англ. — М.: Мир, 1983. — 512 с., ил.</w:t>
      </w:r>
    </w:p>
    <w:p w:rsidR="00E91C07" w:rsidRDefault="00E91C07" w:rsidP="00173795">
      <w:pPr>
        <w:pStyle w:val="BodyText"/>
        <w:tabs>
          <w:tab w:val="left" w:pos="709"/>
        </w:tabs>
        <w:spacing w:after="0"/>
        <w:jc w:val="both"/>
        <w:rPr>
          <w:b/>
        </w:rPr>
      </w:pPr>
    </w:p>
    <w:p w:rsidR="00E91C07" w:rsidRPr="003F7EBD" w:rsidRDefault="00E91C07" w:rsidP="00DA3D83">
      <w:pPr>
        <w:pStyle w:val="BodyText"/>
        <w:tabs>
          <w:tab w:val="left" w:pos="709"/>
        </w:tabs>
        <w:spacing w:after="0"/>
        <w:jc w:val="center"/>
        <w:rPr>
          <w:b/>
          <w:lang w:val="en-US"/>
        </w:rPr>
      </w:pPr>
      <w:r>
        <w:rPr>
          <w:b/>
          <w:lang w:val="en-US"/>
        </w:rPr>
        <w:t>References</w:t>
      </w:r>
    </w:p>
    <w:p w:rsidR="00E91C07" w:rsidRPr="00DA3D83" w:rsidRDefault="00E91C07" w:rsidP="00DA3D83">
      <w:pPr>
        <w:pStyle w:val="BodyText"/>
        <w:tabs>
          <w:tab w:val="left" w:pos="709"/>
        </w:tabs>
        <w:spacing w:after="0"/>
        <w:jc w:val="both"/>
      </w:pPr>
      <w:r w:rsidRPr="00DA3D83">
        <w:t>1.</w:t>
      </w:r>
      <w:r w:rsidRPr="00DA3D83">
        <w:tab/>
        <w:t>Boltrik O.P. Parametry i rezhimy raboty jelektroaktivatora dlja predposevnoj obrabotki semjan zernovyh kul'tur: Dis. . kand. tehn. Nauk. Zernograd, 1999. 142 s.</w:t>
      </w:r>
    </w:p>
    <w:p w:rsidR="00E91C07" w:rsidRPr="00621BF9" w:rsidRDefault="00E91C07" w:rsidP="00DA3D83">
      <w:pPr>
        <w:pStyle w:val="BodyText"/>
        <w:tabs>
          <w:tab w:val="left" w:pos="709"/>
        </w:tabs>
        <w:spacing w:after="0"/>
        <w:jc w:val="both"/>
        <w:rPr>
          <w:lang w:val="en-US"/>
        </w:rPr>
      </w:pPr>
      <w:r w:rsidRPr="00DA3D83">
        <w:t>2.</w:t>
      </w:r>
      <w:r w:rsidRPr="00DA3D83">
        <w:tab/>
        <w:t xml:space="preserve">L.M. Jakimenko, I.D. Modylevskaja, Z.A. Tkachek. </w:t>
      </w:r>
      <w:r w:rsidRPr="00621BF9">
        <w:rPr>
          <w:lang w:val="en-US"/>
        </w:rPr>
        <w:t>Jelektroliz vody. M.: Himija, 1970, 264 s.</w:t>
      </w:r>
    </w:p>
    <w:p w:rsidR="00E91C07" w:rsidRPr="00621BF9" w:rsidRDefault="00E91C07" w:rsidP="00DA3D83">
      <w:pPr>
        <w:pStyle w:val="BodyText"/>
        <w:tabs>
          <w:tab w:val="left" w:pos="709"/>
        </w:tabs>
        <w:spacing w:after="0"/>
        <w:jc w:val="both"/>
        <w:rPr>
          <w:lang w:val="en-US"/>
        </w:rPr>
      </w:pPr>
      <w:r w:rsidRPr="00621BF9">
        <w:rPr>
          <w:lang w:val="en-US"/>
        </w:rPr>
        <w:t>3.</w:t>
      </w:r>
      <w:r w:rsidRPr="00621BF9">
        <w:rPr>
          <w:lang w:val="en-US"/>
        </w:rPr>
        <w:tab/>
        <w:t>Nikolaenko S.A. Parametry sistemy stabilizirovannogo jelektroozonirovanija ul'ev pri lechenii bakteriozov pchel: Diss. … kand. tehn. nauk. Krasnodar., 2010. 186 s.</w:t>
      </w:r>
    </w:p>
    <w:p w:rsidR="00E91C07" w:rsidRPr="00621BF9" w:rsidRDefault="00E91C07" w:rsidP="00DA3D83">
      <w:pPr>
        <w:pStyle w:val="BodyText"/>
        <w:tabs>
          <w:tab w:val="left" w:pos="709"/>
        </w:tabs>
        <w:spacing w:after="0"/>
        <w:jc w:val="both"/>
        <w:rPr>
          <w:lang w:val="en-US"/>
        </w:rPr>
      </w:pPr>
      <w:r w:rsidRPr="00621BF9">
        <w:rPr>
          <w:lang w:val="en-US"/>
        </w:rPr>
        <w:t>4.</w:t>
      </w:r>
      <w:r w:rsidRPr="00621BF9">
        <w:rPr>
          <w:lang w:val="en-US"/>
        </w:rPr>
        <w:tab/>
        <w:t>Os'ki A.S. Osnovy rascheta parametrov jelektroaktivatora vody / A.S. Os'kin // Nauchnyj zhurnal KubGAU [Jelektronnyj resurs]. - Krasnodar: KubGAU, 2011. - №69(05). - Shifr Informregistra: 0421100012\0158. – Rezhim dostupa: http://ej.kubagro.ru/2011/05/pdf/20.pdf</w:t>
      </w:r>
    </w:p>
    <w:p w:rsidR="00E91C07" w:rsidRPr="00621BF9" w:rsidRDefault="00E91C07" w:rsidP="00DA3D83">
      <w:pPr>
        <w:pStyle w:val="BodyText"/>
        <w:tabs>
          <w:tab w:val="left" w:pos="709"/>
        </w:tabs>
        <w:spacing w:after="0"/>
        <w:jc w:val="both"/>
        <w:rPr>
          <w:lang w:val="en-US"/>
        </w:rPr>
      </w:pPr>
      <w:r w:rsidRPr="00621BF9">
        <w:rPr>
          <w:lang w:val="en-US"/>
        </w:rPr>
        <w:t>5.</w:t>
      </w:r>
      <w:r w:rsidRPr="00621BF9">
        <w:rPr>
          <w:lang w:val="en-US"/>
        </w:rPr>
        <w:tab/>
        <w:t>F. Krejt, U. Bljek Osnovy teploperedachi. Per. s angl. — M.: Mir, 1983. — 512 s., il.</w:t>
      </w:r>
    </w:p>
    <w:sectPr w:rsidR="00E91C07" w:rsidRPr="00621BF9" w:rsidSect="008D2B80">
      <w:headerReference w:type="even" r:id="rId102"/>
      <w:headerReference w:type="default" r:id="rId103"/>
      <w:footerReference w:type="default" r:id="rId10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C07" w:rsidRDefault="00E91C07">
      <w:r>
        <w:separator/>
      </w:r>
    </w:p>
  </w:endnote>
  <w:endnote w:type="continuationSeparator" w:id="1">
    <w:p w:rsidR="00E91C07" w:rsidRDefault="00E91C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C07" w:rsidRDefault="00E91C07">
    <w:pPr>
      <w:pStyle w:val="Footer"/>
    </w:pPr>
    <w:r w:rsidRPr="00FE776E">
      <w:rPr>
        <w:rFonts w:ascii="Times New Roman" w:hAnsi="Times New Roman"/>
        <w:sz w:val="24"/>
        <w:szCs w:val="24"/>
      </w:rPr>
      <w:t>http://ej.kubagro.ru/2013/08/pdf/</w:t>
    </w:r>
    <w:r>
      <w:rPr>
        <w:rFonts w:ascii="Times New Roman" w:hAnsi="Times New Roman"/>
        <w:sz w:val="24"/>
        <w:szCs w:val="24"/>
        <w:lang w:val="en-US"/>
      </w:rPr>
      <w:t>43</w:t>
    </w:r>
    <w:r w:rsidRPr="00FE776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C07" w:rsidRDefault="00E91C07">
      <w:r>
        <w:separator/>
      </w:r>
    </w:p>
  </w:footnote>
  <w:footnote w:type="continuationSeparator" w:id="1">
    <w:p w:rsidR="00E91C07" w:rsidRDefault="00E91C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C07" w:rsidRDefault="00E91C07" w:rsidP="000E512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91C07" w:rsidRDefault="00E91C07" w:rsidP="00621B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C07" w:rsidRPr="00621BF9" w:rsidRDefault="00E91C07" w:rsidP="000E5129">
    <w:pPr>
      <w:pStyle w:val="Header"/>
      <w:framePr w:wrap="around" w:vAnchor="text" w:hAnchor="margin" w:xAlign="right" w:y="1"/>
      <w:rPr>
        <w:rStyle w:val="PageNumber"/>
        <w:rFonts w:ascii="Times New Roman" w:hAnsi="Times New Roman"/>
        <w:sz w:val="28"/>
        <w:szCs w:val="28"/>
      </w:rPr>
    </w:pPr>
    <w:r w:rsidRPr="00621BF9">
      <w:rPr>
        <w:rStyle w:val="PageNumber"/>
        <w:rFonts w:ascii="Times New Roman" w:hAnsi="Times New Roman"/>
        <w:sz w:val="28"/>
        <w:szCs w:val="28"/>
      </w:rPr>
      <w:fldChar w:fldCharType="begin"/>
    </w:r>
    <w:r w:rsidRPr="00621BF9">
      <w:rPr>
        <w:rStyle w:val="PageNumber"/>
        <w:rFonts w:ascii="Times New Roman" w:hAnsi="Times New Roman"/>
        <w:sz w:val="28"/>
        <w:szCs w:val="28"/>
      </w:rPr>
      <w:instrText xml:space="preserve">PAGE  </w:instrText>
    </w:r>
    <w:r w:rsidRPr="00621BF9">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621BF9">
      <w:rPr>
        <w:rStyle w:val="PageNumber"/>
        <w:rFonts w:ascii="Times New Roman" w:hAnsi="Times New Roman"/>
        <w:sz w:val="28"/>
        <w:szCs w:val="28"/>
      </w:rPr>
      <w:fldChar w:fldCharType="end"/>
    </w:r>
  </w:p>
  <w:p w:rsidR="00E91C07" w:rsidRPr="00621BF9" w:rsidRDefault="00E91C07" w:rsidP="00621BF9">
    <w:pPr>
      <w:pStyle w:val="Header"/>
      <w:ind w:right="360"/>
      <w:rPr>
        <w:rFonts w:ascii="Times New Roman" w:hAnsi="Times New Roman"/>
        <w:sz w:val="24"/>
        <w:szCs w:val="24"/>
      </w:rPr>
    </w:pPr>
    <w:r w:rsidRPr="00621BF9">
      <w:rPr>
        <w:rFonts w:ascii="Times New Roman" w:hAnsi="Times New Roman"/>
        <w:color w:val="000000"/>
        <w:sz w:val="24"/>
        <w:szCs w:val="24"/>
      </w:rPr>
      <w:t>Научный журнал КубГАУ, №</w:t>
    </w:r>
    <w:r w:rsidRPr="00621BF9">
      <w:rPr>
        <w:rFonts w:ascii="Times New Roman" w:hAnsi="Times New Roman"/>
        <w:color w:val="000000"/>
        <w:sz w:val="24"/>
        <w:szCs w:val="24"/>
        <w:lang w:val="en-US"/>
      </w:rPr>
      <w:t>9</w:t>
    </w:r>
    <w:r w:rsidRPr="00621BF9">
      <w:rPr>
        <w:rFonts w:ascii="Times New Roman" w:hAnsi="Times New Roman"/>
        <w:color w:val="000000"/>
        <w:sz w:val="24"/>
        <w:szCs w:val="24"/>
      </w:rPr>
      <w:t>2(08),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3B02200"/>
    <w:multiLevelType w:val="hybridMultilevel"/>
    <w:tmpl w:val="33C0C552"/>
    <w:lvl w:ilvl="0" w:tplc="634837B2">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1715C7"/>
    <w:multiLevelType w:val="hybridMultilevel"/>
    <w:tmpl w:val="16A6402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6A92647"/>
    <w:multiLevelType w:val="hybridMultilevel"/>
    <w:tmpl w:val="685638A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
    <w:nsid w:val="07417F5F"/>
    <w:multiLevelType w:val="hybridMultilevel"/>
    <w:tmpl w:val="6FD0DA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1D4008"/>
    <w:multiLevelType w:val="hybridMultilevel"/>
    <w:tmpl w:val="E4BC8BF8"/>
    <w:lvl w:ilvl="0" w:tplc="8438FF60">
      <w:start w:val="1"/>
      <w:numFmt w:val="decimal"/>
      <w:lvlText w:val="%1."/>
      <w:lvlJc w:val="left"/>
      <w:pPr>
        <w:ind w:left="1636"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477822"/>
    <w:multiLevelType w:val="hybridMultilevel"/>
    <w:tmpl w:val="BFBC395C"/>
    <w:lvl w:ilvl="0" w:tplc="8438FF6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1F9F4560"/>
    <w:multiLevelType w:val="hybridMultilevel"/>
    <w:tmpl w:val="865C0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40A3E72"/>
    <w:multiLevelType w:val="hybridMultilevel"/>
    <w:tmpl w:val="9CC83C34"/>
    <w:lvl w:ilvl="0" w:tplc="0419000F">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202233"/>
    <w:multiLevelType w:val="hybridMultilevel"/>
    <w:tmpl w:val="8EEA377C"/>
    <w:lvl w:ilvl="0" w:tplc="C8F2A3C6">
      <w:start w:val="1"/>
      <w:numFmt w:val="decimal"/>
      <w:lvlText w:val="%1."/>
      <w:lvlJc w:val="left"/>
      <w:pPr>
        <w:ind w:left="2664" w:hanging="153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FE48EC"/>
    <w:multiLevelType w:val="hybridMultilevel"/>
    <w:tmpl w:val="40FA2042"/>
    <w:lvl w:ilvl="0" w:tplc="89CAA4DE">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28987CAD"/>
    <w:multiLevelType w:val="hybridMultilevel"/>
    <w:tmpl w:val="8BA020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6372BAF"/>
    <w:multiLevelType w:val="hybridMultilevel"/>
    <w:tmpl w:val="7FB6CEEA"/>
    <w:lvl w:ilvl="0" w:tplc="C8F2A3C6">
      <w:start w:val="1"/>
      <w:numFmt w:val="decimal"/>
      <w:lvlText w:val="%1."/>
      <w:lvlJc w:val="left"/>
      <w:pPr>
        <w:ind w:left="2664" w:hanging="1530"/>
      </w:pPr>
      <w:rPr>
        <w:rFonts w:eastAsia="Times New Roman"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13">
    <w:nsid w:val="40E3055F"/>
    <w:multiLevelType w:val="hybridMultilevel"/>
    <w:tmpl w:val="875E9C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47871FF"/>
    <w:multiLevelType w:val="hybridMultilevel"/>
    <w:tmpl w:val="446088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AA85B8F"/>
    <w:multiLevelType w:val="hybridMultilevel"/>
    <w:tmpl w:val="901AAE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EB5816"/>
    <w:multiLevelType w:val="hybridMultilevel"/>
    <w:tmpl w:val="03485F76"/>
    <w:lvl w:ilvl="0" w:tplc="82BE3BB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59E6082B"/>
    <w:multiLevelType w:val="hybridMultilevel"/>
    <w:tmpl w:val="23FA9F22"/>
    <w:lvl w:ilvl="0" w:tplc="0419000F">
      <w:start w:val="1"/>
      <w:numFmt w:val="decimal"/>
      <w:lvlText w:val="%1."/>
      <w:lvlJc w:val="lef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18">
    <w:nsid w:val="5C143388"/>
    <w:multiLevelType w:val="hybridMultilevel"/>
    <w:tmpl w:val="31A2A0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841FE1"/>
    <w:multiLevelType w:val="hybridMultilevel"/>
    <w:tmpl w:val="4B3476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E4773B2"/>
    <w:multiLevelType w:val="hybridMultilevel"/>
    <w:tmpl w:val="7EEE08C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nsid w:val="72F33363"/>
    <w:multiLevelType w:val="hybridMultilevel"/>
    <w:tmpl w:val="3B5EDA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43A1810"/>
    <w:multiLevelType w:val="hybridMultilevel"/>
    <w:tmpl w:val="8612C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77B6B01"/>
    <w:multiLevelType w:val="hybridMultilevel"/>
    <w:tmpl w:val="98F6C2B6"/>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4">
    <w:nsid w:val="789E0A5D"/>
    <w:multiLevelType w:val="hybridMultilevel"/>
    <w:tmpl w:val="852A08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2"/>
  </w:num>
  <w:num w:numId="2">
    <w:abstractNumId w:val="1"/>
  </w:num>
  <w:num w:numId="3">
    <w:abstractNumId w:val="24"/>
  </w:num>
  <w:num w:numId="4">
    <w:abstractNumId w:val="14"/>
  </w:num>
  <w:num w:numId="5">
    <w:abstractNumId w:val="11"/>
  </w:num>
  <w:num w:numId="6">
    <w:abstractNumId w:val="13"/>
  </w:num>
  <w:num w:numId="7">
    <w:abstractNumId w:val="17"/>
  </w:num>
  <w:num w:numId="8">
    <w:abstractNumId w:val="12"/>
  </w:num>
  <w:num w:numId="9">
    <w:abstractNumId w:val="9"/>
  </w:num>
  <w:num w:numId="10">
    <w:abstractNumId w:val="0"/>
  </w:num>
  <w:num w:numId="11">
    <w:abstractNumId w:val="16"/>
  </w:num>
  <w:num w:numId="12">
    <w:abstractNumId w:val="10"/>
  </w:num>
  <w:num w:numId="13">
    <w:abstractNumId w:val="6"/>
  </w:num>
  <w:num w:numId="14">
    <w:abstractNumId w:val="5"/>
  </w:num>
  <w:num w:numId="15">
    <w:abstractNumId w:val="21"/>
  </w:num>
  <w:num w:numId="16">
    <w:abstractNumId w:val="3"/>
  </w:num>
  <w:num w:numId="17">
    <w:abstractNumId w:val="19"/>
  </w:num>
  <w:num w:numId="18">
    <w:abstractNumId w:val="8"/>
  </w:num>
  <w:num w:numId="19">
    <w:abstractNumId w:val="2"/>
  </w:num>
  <w:num w:numId="20">
    <w:abstractNumId w:val="7"/>
  </w:num>
  <w:num w:numId="21">
    <w:abstractNumId w:val="18"/>
  </w:num>
  <w:num w:numId="22">
    <w:abstractNumId w:val="23"/>
  </w:num>
  <w:num w:numId="23">
    <w:abstractNumId w:val="4"/>
  </w:num>
  <w:num w:numId="24">
    <w:abstractNumId w:val="20"/>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0CBE"/>
    <w:rsid w:val="00013DA3"/>
    <w:rsid w:val="00040D8B"/>
    <w:rsid w:val="000467BC"/>
    <w:rsid w:val="00047B6C"/>
    <w:rsid w:val="000A23AD"/>
    <w:rsid w:val="000E5129"/>
    <w:rsid w:val="001309FF"/>
    <w:rsid w:val="00162F2F"/>
    <w:rsid w:val="00173795"/>
    <w:rsid w:val="00191A98"/>
    <w:rsid w:val="001B3CDD"/>
    <w:rsid w:val="001E0A06"/>
    <w:rsid w:val="001F7A22"/>
    <w:rsid w:val="002019EA"/>
    <w:rsid w:val="00250145"/>
    <w:rsid w:val="002520AF"/>
    <w:rsid w:val="00265E3C"/>
    <w:rsid w:val="002E5BCC"/>
    <w:rsid w:val="002F433F"/>
    <w:rsid w:val="002F5063"/>
    <w:rsid w:val="003160AE"/>
    <w:rsid w:val="00342829"/>
    <w:rsid w:val="00353279"/>
    <w:rsid w:val="00366B61"/>
    <w:rsid w:val="0039605B"/>
    <w:rsid w:val="003978B2"/>
    <w:rsid w:val="003D3938"/>
    <w:rsid w:val="003F7EBD"/>
    <w:rsid w:val="0040655D"/>
    <w:rsid w:val="00414570"/>
    <w:rsid w:val="00427C78"/>
    <w:rsid w:val="004369EC"/>
    <w:rsid w:val="00446E44"/>
    <w:rsid w:val="00460758"/>
    <w:rsid w:val="004A325A"/>
    <w:rsid w:val="004B3C91"/>
    <w:rsid w:val="004D20B6"/>
    <w:rsid w:val="004E6704"/>
    <w:rsid w:val="004F7E2D"/>
    <w:rsid w:val="00513EE2"/>
    <w:rsid w:val="005379B4"/>
    <w:rsid w:val="005831CE"/>
    <w:rsid w:val="005856A8"/>
    <w:rsid w:val="005A70A0"/>
    <w:rsid w:val="005C4B6B"/>
    <w:rsid w:val="00621BF9"/>
    <w:rsid w:val="006224D8"/>
    <w:rsid w:val="00682D0A"/>
    <w:rsid w:val="00697D1B"/>
    <w:rsid w:val="006B31A4"/>
    <w:rsid w:val="006B37DB"/>
    <w:rsid w:val="006F27DB"/>
    <w:rsid w:val="00716E48"/>
    <w:rsid w:val="0072782E"/>
    <w:rsid w:val="007554AB"/>
    <w:rsid w:val="007A1355"/>
    <w:rsid w:val="007B6116"/>
    <w:rsid w:val="007F4566"/>
    <w:rsid w:val="0082137F"/>
    <w:rsid w:val="00851374"/>
    <w:rsid w:val="008A2A60"/>
    <w:rsid w:val="008C0443"/>
    <w:rsid w:val="008C3903"/>
    <w:rsid w:val="008D2B80"/>
    <w:rsid w:val="008E7C7E"/>
    <w:rsid w:val="0090325C"/>
    <w:rsid w:val="00906D8E"/>
    <w:rsid w:val="00940F3D"/>
    <w:rsid w:val="00960DFB"/>
    <w:rsid w:val="00983022"/>
    <w:rsid w:val="00983FE8"/>
    <w:rsid w:val="00995F20"/>
    <w:rsid w:val="009A0051"/>
    <w:rsid w:val="009B6B52"/>
    <w:rsid w:val="00A06B88"/>
    <w:rsid w:val="00A628CC"/>
    <w:rsid w:val="00A8355C"/>
    <w:rsid w:val="00AD61F7"/>
    <w:rsid w:val="00AE2630"/>
    <w:rsid w:val="00AF1811"/>
    <w:rsid w:val="00B0637A"/>
    <w:rsid w:val="00B51BDC"/>
    <w:rsid w:val="00B56CE8"/>
    <w:rsid w:val="00B62116"/>
    <w:rsid w:val="00B63B2E"/>
    <w:rsid w:val="00B90A19"/>
    <w:rsid w:val="00B92242"/>
    <w:rsid w:val="00BB23BC"/>
    <w:rsid w:val="00BB482E"/>
    <w:rsid w:val="00C07465"/>
    <w:rsid w:val="00C11EF4"/>
    <w:rsid w:val="00C6229E"/>
    <w:rsid w:val="00C950F1"/>
    <w:rsid w:val="00CC5AE9"/>
    <w:rsid w:val="00CF0867"/>
    <w:rsid w:val="00CF5D76"/>
    <w:rsid w:val="00D426EE"/>
    <w:rsid w:val="00D70CBE"/>
    <w:rsid w:val="00DA3D83"/>
    <w:rsid w:val="00DB5BDC"/>
    <w:rsid w:val="00DD473C"/>
    <w:rsid w:val="00DF073B"/>
    <w:rsid w:val="00E015C7"/>
    <w:rsid w:val="00E40948"/>
    <w:rsid w:val="00E62CDD"/>
    <w:rsid w:val="00E91C07"/>
    <w:rsid w:val="00EA2EC4"/>
    <w:rsid w:val="00ED3B49"/>
    <w:rsid w:val="00EE07B5"/>
    <w:rsid w:val="00EF759E"/>
    <w:rsid w:val="00F00182"/>
    <w:rsid w:val="00F14969"/>
    <w:rsid w:val="00F54962"/>
    <w:rsid w:val="00F9020C"/>
    <w:rsid w:val="00FD4A2F"/>
    <w:rsid w:val="00FE009F"/>
    <w:rsid w:val="00FE776E"/>
    <w:rsid w:val="00FF7B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B80"/>
    <w:pPr>
      <w:spacing w:after="200" w:line="276" w:lineRule="auto"/>
    </w:pPr>
    <w:rPr>
      <w:lang w:eastAsia="en-US"/>
    </w:rPr>
  </w:style>
  <w:style w:type="paragraph" w:styleId="Heading1">
    <w:name w:val="heading 1"/>
    <w:basedOn w:val="Normal"/>
    <w:next w:val="Normal"/>
    <w:link w:val="Heading1Char"/>
    <w:uiPriority w:val="99"/>
    <w:qFormat/>
    <w:rsid w:val="00DB5BDC"/>
    <w:pPr>
      <w:keepNext/>
      <w:spacing w:before="240" w:after="60" w:line="240" w:lineRule="auto"/>
      <w:outlineLvl w:val="0"/>
    </w:pPr>
    <w:rPr>
      <w:rFonts w:ascii="Arial" w:eastAsia="Times New Roman" w:hAnsi="Arial"/>
      <w:b/>
      <w:kern w:val="28"/>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5BDC"/>
    <w:rPr>
      <w:rFonts w:ascii="Arial" w:hAnsi="Arial" w:cs="Times New Roman"/>
      <w:b/>
      <w:kern w:val="28"/>
      <w:sz w:val="20"/>
      <w:szCs w:val="20"/>
      <w:lang w:eastAsia="ru-RU"/>
    </w:rPr>
  </w:style>
  <w:style w:type="table" w:styleId="TableGrid">
    <w:name w:val="Table Grid"/>
    <w:basedOn w:val="TableNormal"/>
    <w:uiPriority w:val="99"/>
    <w:rsid w:val="008D2B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cap">
    <w:name w:val="td_cap"/>
    <w:basedOn w:val="Normal"/>
    <w:uiPriority w:val="99"/>
    <w:rsid w:val="008D2B80"/>
    <w:pPr>
      <w:spacing w:after="64" w:line="240" w:lineRule="auto"/>
      <w:ind w:left="129" w:right="129"/>
      <w:jc w:val="center"/>
    </w:pPr>
    <w:rPr>
      <w:rFonts w:ascii="Times New Roman" w:eastAsia="Times New Roman" w:hAnsi="Times New Roman"/>
      <w:b/>
      <w:bCs/>
      <w:sz w:val="21"/>
      <w:szCs w:val="21"/>
      <w:lang w:eastAsia="ru-RU"/>
    </w:rPr>
  </w:style>
  <w:style w:type="paragraph" w:customStyle="1" w:styleId="ref">
    <w:name w:val="ref"/>
    <w:basedOn w:val="Normal"/>
    <w:uiPriority w:val="99"/>
    <w:rsid w:val="008D2B80"/>
    <w:pPr>
      <w:spacing w:after="64" w:line="240" w:lineRule="auto"/>
      <w:ind w:left="129" w:right="129" w:firstLine="500"/>
      <w:jc w:val="both"/>
    </w:pPr>
    <w:rPr>
      <w:rFonts w:ascii="Times New Roman" w:eastAsia="Times New Roman" w:hAnsi="Times New Roman"/>
      <w:sz w:val="16"/>
      <w:szCs w:val="16"/>
      <w:lang w:eastAsia="ru-RU"/>
    </w:rPr>
  </w:style>
  <w:style w:type="paragraph" w:customStyle="1" w:styleId="a">
    <w:name w:val="По левому краю"/>
    <w:basedOn w:val="Normal"/>
    <w:uiPriority w:val="99"/>
    <w:rsid w:val="008D2B80"/>
    <w:pPr>
      <w:spacing w:after="0" w:line="360" w:lineRule="auto"/>
    </w:pPr>
    <w:rPr>
      <w:rFonts w:ascii="Times New Roman" w:eastAsia="Times New Roman" w:hAnsi="Times New Roman"/>
      <w:sz w:val="28"/>
      <w:szCs w:val="20"/>
      <w:lang w:eastAsia="ru-RU"/>
    </w:rPr>
  </w:style>
  <w:style w:type="character" w:styleId="Hyperlink">
    <w:name w:val="Hyperlink"/>
    <w:basedOn w:val="DefaultParagraphFont"/>
    <w:uiPriority w:val="99"/>
    <w:rsid w:val="00DB5BDC"/>
    <w:rPr>
      <w:rFonts w:cs="Times New Roman"/>
      <w:color w:val="0000FF"/>
      <w:u w:val="single"/>
    </w:rPr>
  </w:style>
  <w:style w:type="character" w:styleId="FollowedHyperlink">
    <w:name w:val="FollowedHyperlink"/>
    <w:basedOn w:val="DefaultParagraphFont"/>
    <w:uiPriority w:val="99"/>
    <w:semiHidden/>
    <w:rsid w:val="00DB5BDC"/>
    <w:rPr>
      <w:rFonts w:cs="Times New Roman"/>
      <w:color w:val="800080"/>
      <w:u w:val="single"/>
    </w:rPr>
  </w:style>
  <w:style w:type="paragraph" w:styleId="BalloonText">
    <w:name w:val="Balloon Text"/>
    <w:basedOn w:val="Normal"/>
    <w:link w:val="BalloonTextChar"/>
    <w:uiPriority w:val="99"/>
    <w:semiHidden/>
    <w:rsid w:val="00DB5B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5BDC"/>
    <w:rPr>
      <w:rFonts w:ascii="Tahoma" w:hAnsi="Tahoma" w:cs="Tahoma"/>
      <w:sz w:val="16"/>
      <w:szCs w:val="16"/>
    </w:rPr>
  </w:style>
  <w:style w:type="paragraph" w:styleId="ListParagraph">
    <w:name w:val="List Paragraph"/>
    <w:basedOn w:val="Normal"/>
    <w:uiPriority w:val="99"/>
    <w:qFormat/>
    <w:rsid w:val="00DB5BDC"/>
    <w:pPr>
      <w:ind w:left="720"/>
      <w:contextualSpacing/>
    </w:pPr>
  </w:style>
  <w:style w:type="character" w:styleId="PlaceholderText">
    <w:name w:val="Placeholder Text"/>
    <w:basedOn w:val="DefaultParagraphFont"/>
    <w:uiPriority w:val="99"/>
    <w:semiHidden/>
    <w:rsid w:val="00DB5BDC"/>
    <w:rPr>
      <w:rFonts w:cs="Times New Roman"/>
      <w:color w:val="808080"/>
    </w:rPr>
  </w:style>
  <w:style w:type="paragraph" w:customStyle="1" w:styleId="a0">
    <w:name w:val="А"/>
    <w:basedOn w:val="Normal"/>
    <w:uiPriority w:val="99"/>
    <w:rsid w:val="00DB5BDC"/>
    <w:pPr>
      <w:overflowPunct w:val="0"/>
      <w:autoSpaceDE w:val="0"/>
      <w:autoSpaceDN w:val="0"/>
      <w:adjustRightInd w:val="0"/>
      <w:spacing w:after="0" w:line="360" w:lineRule="auto"/>
      <w:ind w:firstLine="709"/>
      <w:contextualSpacing/>
      <w:jc w:val="both"/>
    </w:pPr>
    <w:rPr>
      <w:rFonts w:ascii="Times New Roman" w:eastAsia="Times New Roman" w:hAnsi="Times New Roman"/>
      <w:sz w:val="28"/>
      <w:szCs w:val="24"/>
      <w:lang w:eastAsia="ru-RU"/>
    </w:rPr>
  </w:style>
  <w:style w:type="paragraph" w:styleId="BodyText">
    <w:name w:val="Body Text"/>
    <w:basedOn w:val="Normal"/>
    <w:link w:val="BodyTextChar"/>
    <w:uiPriority w:val="99"/>
    <w:rsid w:val="00DB5BDC"/>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DB5BDC"/>
    <w:rPr>
      <w:rFonts w:ascii="Times New Roman" w:hAnsi="Times New Roman" w:cs="Times New Roman"/>
      <w:sz w:val="24"/>
      <w:szCs w:val="24"/>
      <w:lang w:eastAsia="ru-RU"/>
    </w:rPr>
  </w:style>
  <w:style w:type="character" w:customStyle="1" w:styleId="1pt2">
    <w:name w:val="Основной текст + Интервал 1 pt2"/>
    <w:basedOn w:val="DefaultParagraphFont"/>
    <w:uiPriority w:val="99"/>
    <w:rsid w:val="00DB5BDC"/>
    <w:rPr>
      <w:rFonts w:ascii="Times New Roman" w:hAnsi="Times New Roman" w:cs="Times New Roman"/>
      <w:spacing w:val="20"/>
      <w:sz w:val="28"/>
      <w:szCs w:val="28"/>
    </w:rPr>
  </w:style>
  <w:style w:type="character" w:customStyle="1" w:styleId="TrebuchetMS2">
    <w:name w:val="Основной текст + Trebuchet MS2"/>
    <w:aliases w:val="91,5 pt52,Интервал 1 pt3"/>
    <w:basedOn w:val="DefaultParagraphFont"/>
    <w:uiPriority w:val="99"/>
    <w:rsid w:val="00DB5BDC"/>
    <w:rPr>
      <w:rFonts w:ascii="Trebuchet MS" w:hAnsi="Trebuchet MS" w:cs="Trebuchet MS"/>
      <w:spacing w:val="30"/>
      <w:sz w:val="19"/>
      <w:szCs w:val="19"/>
    </w:rPr>
  </w:style>
  <w:style w:type="paragraph" w:customStyle="1" w:styleId="a1">
    <w:name w:val="где"/>
    <w:basedOn w:val="Normal"/>
    <w:uiPriority w:val="99"/>
    <w:rsid w:val="00DB5BDC"/>
    <w:pPr>
      <w:widowControl w:val="0"/>
      <w:spacing w:after="0" w:line="360" w:lineRule="auto"/>
      <w:ind w:left="454" w:hanging="454"/>
      <w:jc w:val="both"/>
    </w:pPr>
    <w:rPr>
      <w:rFonts w:ascii="Times New Roman" w:eastAsia="Times New Roman" w:hAnsi="Times New Roman"/>
      <w:iCs/>
      <w:sz w:val="28"/>
      <w:szCs w:val="20"/>
    </w:rPr>
  </w:style>
  <w:style w:type="paragraph" w:customStyle="1" w:styleId="1">
    <w:name w:val="Ф1"/>
    <w:basedOn w:val="Normal"/>
    <w:uiPriority w:val="99"/>
    <w:rsid w:val="00DB5BDC"/>
    <w:pPr>
      <w:widowControl w:val="0"/>
      <w:tabs>
        <w:tab w:val="center" w:pos="4678"/>
        <w:tab w:val="right" w:pos="9356"/>
      </w:tabs>
      <w:spacing w:after="0" w:line="360" w:lineRule="auto"/>
      <w:jc w:val="both"/>
    </w:pPr>
    <w:rPr>
      <w:rFonts w:ascii="Times New Roman" w:eastAsia="Times New Roman" w:hAnsi="Times New Roman"/>
      <w:sz w:val="28"/>
      <w:szCs w:val="28"/>
    </w:rPr>
  </w:style>
  <w:style w:type="paragraph" w:styleId="TOC2">
    <w:name w:val="toc 2"/>
    <w:basedOn w:val="Normal"/>
    <w:next w:val="Normal"/>
    <w:uiPriority w:val="99"/>
    <w:rsid w:val="00DB5BDC"/>
    <w:pPr>
      <w:widowControl w:val="0"/>
      <w:spacing w:after="0" w:line="360" w:lineRule="auto"/>
      <w:ind w:right="567"/>
      <w:jc w:val="both"/>
    </w:pPr>
    <w:rPr>
      <w:rFonts w:ascii="Times New Roman" w:eastAsia="SimSun" w:hAnsi="Times New Roman"/>
      <w:sz w:val="28"/>
      <w:szCs w:val="28"/>
      <w:lang w:eastAsia="ru-RU"/>
    </w:rPr>
  </w:style>
  <w:style w:type="paragraph" w:styleId="TOC3">
    <w:name w:val="toc 3"/>
    <w:basedOn w:val="Normal"/>
    <w:next w:val="Normal"/>
    <w:autoRedefine/>
    <w:uiPriority w:val="99"/>
    <w:semiHidden/>
    <w:rsid w:val="00DB5BDC"/>
    <w:pPr>
      <w:spacing w:after="100"/>
      <w:ind w:left="440"/>
    </w:pPr>
  </w:style>
  <w:style w:type="paragraph" w:customStyle="1" w:styleId="a2">
    <w:name w:val="НазТ"/>
    <w:basedOn w:val="Normal"/>
    <w:uiPriority w:val="99"/>
    <w:rsid w:val="00DB5BDC"/>
    <w:pPr>
      <w:keepNext/>
      <w:keepLines/>
      <w:widowControl w:val="0"/>
      <w:tabs>
        <w:tab w:val="left" w:pos="1474"/>
        <w:tab w:val="left" w:pos="1701"/>
      </w:tabs>
      <w:suppressAutoHyphens/>
      <w:spacing w:before="120" w:after="120" w:line="360" w:lineRule="auto"/>
      <w:ind w:left="1644" w:hanging="1644"/>
      <w:jc w:val="both"/>
    </w:pPr>
    <w:rPr>
      <w:rFonts w:ascii="Times New Roman" w:eastAsia="Times New Roman" w:hAnsi="Times New Roman"/>
      <w:sz w:val="28"/>
      <w:szCs w:val="28"/>
    </w:rPr>
  </w:style>
  <w:style w:type="paragraph" w:customStyle="1" w:styleId="10">
    <w:name w:val="Табл1"/>
    <w:basedOn w:val="Normal"/>
    <w:uiPriority w:val="99"/>
    <w:rsid w:val="00DB5BDC"/>
    <w:pPr>
      <w:widowControl w:val="0"/>
      <w:spacing w:after="0" w:line="240" w:lineRule="auto"/>
      <w:jc w:val="center"/>
    </w:pPr>
    <w:rPr>
      <w:rFonts w:ascii="Times New Roman" w:eastAsia="Times New Roman" w:hAnsi="Times New Roman"/>
      <w:sz w:val="28"/>
      <w:szCs w:val="28"/>
    </w:rPr>
  </w:style>
  <w:style w:type="character" w:customStyle="1" w:styleId="apple-converted-space">
    <w:name w:val="apple-converted-space"/>
    <w:basedOn w:val="DefaultParagraphFont"/>
    <w:uiPriority w:val="99"/>
    <w:rsid w:val="00DB5BDC"/>
    <w:rPr>
      <w:rFonts w:cs="Times New Roman"/>
    </w:rPr>
  </w:style>
  <w:style w:type="character" w:styleId="Strong">
    <w:name w:val="Strong"/>
    <w:basedOn w:val="DefaultParagraphFont"/>
    <w:uiPriority w:val="99"/>
    <w:qFormat/>
    <w:rsid w:val="00DB5BDC"/>
    <w:rPr>
      <w:rFonts w:cs="Times New Roman"/>
      <w:b/>
      <w:bCs/>
    </w:rPr>
  </w:style>
  <w:style w:type="paragraph" w:styleId="Header">
    <w:name w:val="header"/>
    <w:basedOn w:val="Normal"/>
    <w:link w:val="HeaderChar"/>
    <w:uiPriority w:val="99"/>
    <w:rsid w:val="00621BF9"/>
    <w:pPr>
      <w:tabs>
        <w:tab w:val="center" w:pos="4677"/>
        <w:tab w:val="right" w:pos="9355"/>
      </w:tabs>
    </w:pPr>
  </w:style>
  <w:style w:type="character" w:customStyle="1" w:styleId="HeaderChar">
    <w:name w:val="Header Char"/>
    <w:basedOn w:val="DefaultParagraphFont"/>
    <w:link w:val="Header"/>
    <w:uiPriority w:val="99"/>
    <w:semiHidden/>
    <w:rsid w:val="009A70E2"/>
    <w:rPr>
      <w:lang w:eastAsia="en-US"/>
    </w:rPr>
  </w:style>
  <w:style w:type="paragraph" w:styleId="Footer">
    <w:name w:val="footer"/>
    <w:basedOn w:val="Normal"/>
    <w:link w:val="FooterChar"/>
    <w:uiPriority w:val="99"/>
    <w:rsid w:val="00621BF9"/>
    <w:pPr>
      <w:tabs>
        <w:tab w:val="center" w:pos="4677"/>
        <w:tab w:val="right" w:pos="9355"/>
      </w:tabs>
    </w:pPr>
  </w:style>
  <w:style w:type="character" w:customStyle="1" w:styleId="FooterChar">
    <w:name w:val="Footer Char"/>
    <w:basedOn w:val="DefaultParagraphFont"/>
    <w:link w:val="Footer"/>
    <w:uiPriority w:val="99"/>
    <w:semiHidden/>
    <w:rsid w:val="009A70E2"/>
    <w:rPr>
      <w:lang w:eastAsia="en-US"/>
    </w:rPr>
  </w:style>
  <w:style w:type="character" w:styleId="PageNumber">
    <w:name w:val="page number"/>
    <w:basedOn w:val="DefaultParagraphFont"/>
    <w:uiPriority w:val="99"/>
    <w:rsid w:val="00621BF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oleObject" Target="embeddings/oleObject39.bin"/><Relationship Id="rId7" Type="http://schemas.openxmlformats.org/officeDocument/2006/relationships/image" Target="media/image1.png"/><Relationship Id="rId71" Type="http://schemas.openxmlformats.org/officeDocument/2006/relationships/oleObject" Target="embeddings/oleObject30.bin"/><Relationship Id="rId92" Type="http://schemas.openxmlformats.org/officeDocument/2006/relationships/image" Target="media/image46.wmf"/><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4.wmf"/><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25.bin"/><Relationship Id="rId82" Type="http://schemas.openxmlformats.org/officeDocument/2006/relationships/image" Target="media/image41.wmf"/><Relationship Id="rId90" Type="http://schemas.openxmlformats.org/officeDocument/2006/relationships/image" Target="media/image45.emf"/><Relationship Id="rId95" Type="http://schemas.openxmlformats.org/officeDocument/2006/relationships/image" Target="media/image49.wmf"/><Relationship Id="rId19" Type="http://schemas.openxmlformats.org/officeDocument/2006/relationships/image" Target="media/image9.wmf"/><Relationship Id="rId14" Type="http://schemas.openxmlformats.org/officeDocument/2006/relationships/image" Target="media/image6.png"/><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oleObject" Target="embeddings/oleObject41.bin"/><Relationship Id="rId105"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20.bin"/><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7.bin"/><Relationship Id="rId93" Type="http://schemas.openxmlformats.org/officeDocument/2006/relationships/image" Target="media/image47.wmf"/><Relationship Id="rId98" Type="http://schemas.openxmlformats.org/officeDocument/2006/relationships/image" Target="media/image52.png"/><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4.wmf"/><Relationship Id="rId91" Type="http://schemas.openxmlformats.org/officeDocument/2006/relationships/oleObject" Target="embeddings/oleObject40.bin"/><Relationship Id="rId96" Type="http://schemas.openxmlformats.org/officeDocument/2006/relationships/image" Target="media/image50.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theme" Target="theme/theme1.xml"/><Relationship Id="rId10" Type="http://schemas.openxmlformats.org/officeDocument/2006/relationships/image" Target="media/image4.wmf"/><Relationship Id="rId31" Type="http://schemas.openxmlformats.org/officeDocument/2006/relationships/image" Target="media/image15.png"/><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oleObject" Target="embeddings/oleObject35.bin"/><Relationship Id="rId86" Type="http://schemas.openxmlformats.org/officeDocument/2006/relationships/image" Target="media/image43.wmf"/><Relationship Id="rId94" Type="http://schemas.openxmlformats.org/officeDocument/2006/relationships/image" Target="media/image48.wmf"/><Relationship Id="rId99" Type="http://schemas.openxmlformats.org/officeDocument/2006/relationships/image" Target="media/image53.wmf"/><Relationship Id="rId101" Type="http://schemas.openxmlformats.org/officeDocument/2006/relationships/hyperlink" Target="http://ej.kubagro.ru/2011/05/pdf/20.pdf" TargetMode="Externa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4.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2.bin"/><Relationship Id="rId76" Type="http://schemas.openxmlformats.org/officeDocument/2006/relationships/image" Target="media/image38.wmf"/><Relationship Id="rId97" Type="http://schemas.openxmlformats.org/officeDocument/2006/relationships/image" Target="media/image51.wmf"/><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434</TotalTime>
  <Pages>19</Pages>
  <Words>2839</Words>
  <Characters>16185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Defender</dc:creator>
  <cp:keywords/>
  <dc:description/>
  <cp:lastModifiedBy>admin</cp:lastModifiedBy>
  <cp:revision>31</cp:revision>
  <dcterms:created xsi:type="dcterms:W3CDTF">2013-10-13T13:12:00Z</dcterms:created>
  <dcterms:modified xsi:type="dcterms:W3CDTF">2013-10-22T04:18:00Z</dcterms:modified>
</cp:coreProperties>
</file>