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62"/>
        <w:gridCol w:w="4524"/>
      </w:tblGrid>
      <w:tr w:rsidR="00315123" w:rsidRPr="007675DA" w:rsidTr="007675DA">
        <w:tc>
          <w:tcPr>
            <w:tcW w:w="4762" w:type="dxa"/>
          </w:tcPr>
          <w:p w:rsidR="00315123" w:rsidRPr="007675DA" w:rsidRDefault="00315123" w:rsidP="00E554F3">
            <w:pPr>
              <w:pStyle w:val="Style6"/>
              <w:widowControl/>
              <w:spacing w:line="240" w:lineRule="auto"/>
              <w:ind w:firstLine="0"/>
              <w:jc w:val="left"/>
              <w:rPr>
                <w:rStyle w:val="Emphasis"/>
                <w:i w:val="0"/>
                <w:sz w:val="20"/>
                <w:szCs w:val="20"/>
              </w:rPr>
            </w:pPr>
            <w:r w:rsidRPr="007675DA">
              <w:rPr>
                <w:rStyle w:val="Emphasis"/>
                <w:i w:val="0"/>
                <w:sz w:val="20"/>
                <w:szCs w:val="20"/>
              </w:rPr>
              <w:t xml:space="preserve">УДК </w:t>
            </w:r>
            <w:r w:rsidRPr="007675DA">
              <w:rPr>
                <w:sz w:val="20"/>
                <w:szCs w:val="20"/>
              </w:rPr>
              <w:t>332.821:338.43</w:t>
            </w:r>
          </w:p>
        </w:tc>
        <w:tc>
          <w:tcPr>
            <w:tcW w:w="4524" w:type="dxa"/>
          </w:tcPr>
          <w:p w:rsidR="00315123" w:rsidRPr="007675DA" w:rsidRDefault="00315123" w:rsidP="00E554F3">
            <w:pPr>
              <w:rPr>
                <w:rStyle w:val="Emphasis"/>
                <w:rFonts w:ascii="Times New Roman" w:hAnsi="Times New Roman"/>
                <w:i w:val="0"/>
                <w:sz w:val="20"/>
                <w:szCs w:val="20"/>
              </w:rPr>
            </w:pPr>
            <w:r w:rsidRPr="007675DA">
              <w:rPr>
                <w:rFonts w:ascii="Times New Roman" w:hAnsi="Times New Roman"/>
                <w:sz w:val="20"/>
                <w:szCs w:val="20"/>
              </w:rPr>
              <w:t>UDC 332.821:338.43</w:t>
            </w:r>
          </w:p>
        </w:tc>
      </w:tr>
      <w:tr w:rsidR="00315123" w:rsidRPr="007675DA" w:rsidTr="007675DA">
        <w:tc>
          <w:tcPr>
            <w:tcW w:w="4762" w:type="dxa"/>
          </w:tcPr>
          <w:p w:rsidR="00315123" w:rsidRPr="007675DA" w:rsidRDefault="00315123" w:rsidP="00E554F3">
            <w:pPr>
              <w:pStyle w:val="Style6"/>
              <w:widowControl/>
              <w:spacing w:line="240" w:lineRule="auto"/>
              <w:ind w:firstLine="0"/>
              <w:jc w:val="left"/>
              <w:rPr>
                <w:rStyle w:val="Emphasis"/>
                <w:i w:val="0"/>
                <w:sz w:val="20"/>
                <w:szCs w:val="20"/>
              </w:rPr>
            </w:pPr>
          </w:p>
        </w:tc>
        <w:tc>
          <w:tcPr>
            <w:tcW w:w="4524" w:type="dxa"/>
          </w:tcPr>
          <w:p w:rsidR="00315123" w:rsidRPr="007675DA" w:rsidRDefault="00315123" w:rsidP="00E554F3">
            <w:pPr>
              <w:rPr>
                <w:rFonts w:ascii="Times New Roman" w:hAnsi="Times New Roman"/>
                <w:sz w:val="20"/>
                <w:szCs w:val="20"/>
              </w:rPr>
            </w:pPr>
          </w:p>
        </w:tc>
      </w:tr>
      <w:tr w:rsidR="00315123" w:rsidRPr="007675DA" w:rsidTr="007675DA">
        <w:tc>
          <w:tcPr>
            <w:tcW w:w="4762" w:type="dxa"/>
          </w:tcPr>
          <w:p w:rsidR="00315123" w:rsidRPr="007675DA" w:rsidRDefault="00315123" w:rsidP="00E554F3">
            <w:pPr>
              <w:pStyle w:val="Style6"/>
              <w:widowControl/>
              <w:spacing w:line="240" w:lineRule="auto"/>
              <w:ind w:firstLine="0"/>
              <w:jc w:val="left"/>
              <w:rPr>
                <w:rStyle w:val="Emphasis"/>
                <w:i w:val="0"/>
                <w:sz w:val="20"/>
                <w:szCs w:val="20"/>
              </w:rPr>
            </w:pPr>
            <w:r w:rsidRPr="007675DA">
              <w:rPr>
                <w:rStyle w:val="Emphasis"/>
                <w:b/>
                <w:i w:val="0"/>
                <w:caps/>
                <w:sz w:val="20"/>
                <w:szCs w:val="20"/>
              </w:rPr>
              <w:t xml:space="preserve">Совершенствование экономических механизмов управления жилищной сферы сельских территорий </w:t>
            </w:r>
          </w:p>
        </w:tc>
        <w:tc>
          <w:tcPr>
            <w:tcW w:w="4524" w:type="dxa"/>
          </w:tcPr>
          <w:p w:rsidR="00315123" w:rsidRPr="007675DA" w:rsidRDefault="00315123" w:rsidP="00E554F3">
            <w:pPr>
              <w:rPr>
                <w:rFonts w:ascii="Times New Roman" w:hAnsi="Times New Roman"/>
                <w:b/>
                <w:color w:val="000000"/>
                <w:sz w:val="20"/>
                <w:szCs w:val="20"/>
                <w:shd w:val="clear" w:color="auto" w:fill="FFFFFF"/>
                <w:lang w:val="en-US"/>
              </w:rPr>
            </w:pPr>
            <w:r w:rsidRPr="007675DA">
              <w:rPr>
                <w:rFonts w:ascii="Times New Roman" w:hAnsi="Times New Roman"/>
                <w:b/>
                <w:color w:val="000000"/>
                <w:sz w:val="20"/>
                <w:szCs w:val="20"/>
                <w:shd w:val="clear" w:color="auto" w:fill="FFFFFF"/>
                <w:lang w:val="en-US"/>
              </w:rPr>
              <w:t>IMPROVEMENT OF ECONOMIC MECHANISMS OF MANAGEMENT OF THE HOUSING SPHERE OF RURAL TERRITORIES</w:t>
            </w:r>
          </w:p>
        </w:tc>
      </w:tr>
      <w:tr w:rsidR="00315123" w:rsidRPr="007675DA" w:rsidTr="007675DA">
        <w:tc>
          <w:tcPr>
            <w:tcW w:w="4762" w:type="dxa"/>
          </w:tcPr>
          <w:p w:rsidR="00315123" w:rsidRPr="007675DA" w:rsidRDefault="00315123" w:rsidP="00E554F3">
            <w:pPr>
              <w:pStyle w:val="Style6"/>
              <w:widowControl/>
              <w:spacing w:line="240" w:lineRule="auto"/>
              <w:ind w:firstLine="0"/>
              <w:jc w:val="left"/>
              <w:rPr>
                <w:rStyle w:val="Emphasis"/>
                <w:b/>
                <w:i w:val="0"/>
                <w:caps/>
                <w:sz w:val="20"/>
                <w:szCs w:val="20"/>
                <w:lang w:val="en-US"/>
              </w:rPr>
            </w:pPr>
          </w:p>
        </w:tc>
        <w:tc>
          <w:tcPr>
            <w:tcW w:w="4524" w:type="dxa"/>
          </w:tcPr>
          <w:p w:rsidR="00315123" w:rsidRPr="007675DA" w:rsidRDefault="00315123" w:rsidP="00E554F3">
            <w:pPr>
              <w:rPr>
                <w:rFonts w:ascii="Times New Roman" w:hAnsi="Times New Roman"/>
                <w:color w:val="000000"/>
                <w:sz w:val="20"/>
                <w:szCs w:val="20"/>
                <w:shd w:val="clear" w:color="auto" w:fill="FFFFFF"/>
                <w:lang w:val="en-US"/>
              </w:rPr>
            </w:pPr>
          </w:p>
        </w:tc>
      </w:tr>
      <w:tr w:rsidR="00315123" w:rsidRPr="007675DA" w:rsidTr="007675DA">
        <w:tc>
          <w:tcPr>
            <w:tcW w:w="4762" w:type="dxa"/>
          </w:tcPr>
          <w:p w:rsidR="00315123" w:rsidRPr="007675DA" w:rsidRDefault="00315123" w:rsidP="00E554F3">
            <w:pPr>
              <w:pStyle w:val="Style6"/>
              <w:widowControl/>
              <w:spacing w:line="240" w:lineRule="auto"/>
              <w:ind w:firstLine="0"/>
              <w:jc w:val="left"/>
              <w:rPr>
                <w:rStyle w:val="Emphasis"/>
                <w:i w:val="0"/>
                <w:sz w:val="20"/>
                <w:szCs w:val="20"/>
              </w:rPr>
            </w:pPr>
            <w:r w:rsidRPr="007675DA">
              <w:rPr>
                <w:rStyle w:val="Emphasis"/>
                <w:i w:val="0"/>
                <w:sz w:val="20"/>
                <w:szCs w:val="20"/>
              </w:rPr>
              <w:t xml:space="preserve">Панченко Любовь Андреевна </w:t>
            </w:r>
          </w:p>
          <w:p w:rsidR="00315123" w:rsidRPr="007675DA" w:rsidRDefault="00315123" w:rsidP="00E554F3">
            <w:pPr>
              <w:pStyle w:val="Style6"/>
              <w:widowControl/>
              <w:spacing w:line="240" w:lineRule="auto"/>
              <w:ind w:firstLine="0"/>
              <w:jc w:val="left"/>
              <w:rPr>
                <w:rStyle w:val="Emphasis"/>
                <w:i w:val="0"/>
                <w:sz w:val="20"/>
                <w:szCs w:val="20"/>
              </w:rPr>
            </w:pPr>
            <w:r w:rsidRPr="007675DA">
              <w:rPr>
                <w:sz w:val="20"/>
                <w:szCs w:val="20"/>
              </w:rPr>
              <w:t>ассистент</w:t>
            </w:r>
          </w:p>
        </w:tc>
        <w:tc>
          <w:tcPr>
            <w:tcW w:w="4524" w:type="dxa"/>
          </w:tcPr>
          <w:p w:rsidR="00315123" w:rsidRPr="007675DA" w:rsidRDefault="00315123" w:rsidP="00E554F3">
            <w:pPr>
              <w:pStyle w:val="Style6"/>
              <w:widowControl/>
              <w:spacing w:line="240" w:lineRule="auto"/>
              <w:ind w:firstLine="0"/>
              <w:jc w:val="left"/>
              <w:rPr>
                <w:sz w:val="20"/>
                <w:szCs w:val="20"/>
                <w:lang w:val="en-US"/>
              </w:rPr>
            </w:pPr>
            <w:r w:rsidRPr="007675DA">
              <w:rPr>
                <w:sz w:val="20"/>
                <w:szCs w:val="20"/>
                <w:lang w:val="en-US"/>
              </w:rPr>
              <w:t>Panchenko Lubouv Andreevna</w:t>
            </w:r>
          </w:p>
          <w:p w:rsidR="00315123" w:rsidRPr="007675DA" w:rsidRDefault="00315123" w:rsidP="00E554F3">
            <w:pPr>
              <w:pStyle w:val="Style6"/>
              <w:widowControl/>
              <w:spacing w:line="240" w:lineRule="auto"/>
              <w:ind w:firstLine="0"/>
              <w:jc w:val="left"/>
              <w:rPr>
                <w:color w:val="000000"/>
                <w:sz w:val="20"/>
                <w:szCs w:val="20"/>
                <w:shd w:val="clear" w:color="auto" w:fill="FFFFFF"/>
                <w:lang w:val="en-US"/>
              </w:rPr>
            </w:pPr>
            <w:r w:rsidRPr="007675DA">
              <w:rPr>
                <w:sz w:val="20"/>
                <w:szCs w:val="20"/>
                <w:lang w:val="en-US"/>
              </w:rPr>
              <w:t>teaching assistant</w:t>
            </w:r>
          </w:p>
        </w:tc>
      </w:tr>
      <w:tr w:rsidR="00315123" w:rsidRPr="007675DA" w:rsidTr="007675DA">
        <w:tc>
          <w:tcPr>
            <w:tcW w:w="4762" w:type="dxa"/>
          </w:tcPr>
          <w:p w:rsidR="00315123" w:rsidRPr="007675DA" w:rsidRDefault="00315123" w:rsidP="00E554F3">
            <w:pPr>
              <w:rPr>
                <w:rStyle w:val="Emphasis"/>
                <w:rFonts w:ascii="Times New Roman" w:hAnsi="Times New Roman"/>
                <w:i w:val="0"/>
                <w:sz w:val="20"/>
                <w:szCs w:val="20"/>
              </w:rPr>
            </w:pPr>
            <w:r w:rsidRPr="007675DA">
              <w:rPr>
                <w:rFonts w:ascii="Times New Roman" w:hAnsi="Times New Roman"/>
                <w:i/>
                <w:sz w:val="20"/>
                <w:szCs w:val="20"/>
              </w:rPr>
              <w:t>Кубанский государственный аграрный университет, Россия, 350044, Краснодар, Калинина, 13</w:t>
            </w:r>
          </w:p>
        </w:tc>
        <w:tc>
          <w:tcPr>
            <w:tcW w:w="4524" w:type="dxa"/>
          </w:tcPr>
          <w:p w:rsidR="00315123" w:rsidRPr="007675DA" w:rsidRDefault="00315123" w:rsidP="00E554F3">
            <w:pPr>
              <w:rPr>
                <w:rFonts w:ascii="Times New Roman" w:hAnsi="Times New Roman"/>
                <w:i/>
                <w:sz w:val="20"/>
                <w:szCs w:val="20"/>
                <w:lang w:val="en-US"/>
              </w:rPr>
            </w:pPr>
            <w:smartTag w:uri="urn:schemas-microsoft-com:office:smarttags" w:element="PlaceName">
              <w:r w:rsidRPr="007675DA">
                <w:rPr>
                  <w:rFonts w:ascii="Times New Roman" w:hAnsi="Times New Roman"/>
                  <w:i/>
                  <w:sz w:val="20"/>
                  <w:szCs w:val="20"/>
                  <w:lang w:val="en-US"/>
                </w:rPr>
                <w:t>Kuban</w:t>
              </w:r>
            </w:smartTag>
            <w:r w:rsidRPr="007675DA">
              <w:rPr>
                <w:rFonts w:ascii="Times New Roman" w:hAnsi="Times New Roman"/>
                <w:i/>
                <w:sz w:val="20"/>
                <w:szCs w:val="20"/>
                <w:lang w:val="en-US"/>
              </w:rPr>
              <w:t xml:space="preserve"> </w:t>
            </w:r>
            <w:smartTag w:uri="urn:schemas-microsoft-com:office:smarttags" w:element="PlaceType">
              <w:r w:rsidRPr="007675DA">
                <w:rPr>
                  <w:rFonts w:ascii="Times New Roman" w:hAnsi="Times New Roman"/>
                  <w:i/>
                  <w:sz w:val="20"/>
                  <w:szCs w:val="20"/>
                  <w:lang w:val="en-US"/>
                </w:rPr>
                <w:t>State</w:t>
              </w:r>
            </w:smartTag>
            <w:r w:rsidRPr="007675DA">
              <w:rPr>
                <w:rFonts w:ascii="Times New Roman" w:hAnsi="Times New Roman"/>
                <w:i/>
                <w:sz w:val="20"/>
                <w:szCs w:val="20"/>
                <w:lang w:val="en-US"/>
              </w:rPr>
              <w:t xml:space="preserve"> </w:t>
            </w:r>
            <w:smartTag w:uri="urn:schemas-microsoft-com:office:smarttags" w:element="PlaceName">
              <w:r w:rsidRPr="007675DA">
                <w:rPr>
                  <w:rFonts w:ascii="Times New Roman" w:hAnsi="Times New Roman"/>
                  <w:i/>
                  <w:sz w:val="20"/>
                  <w:szCs w:val="20"/>
                  <w:lang w:val="en-US"/>
                </w:rPr>
                <w:t>Agrarian</w:t>
              </w:r>
            </w:smartTag>
            <w:r w:rsidRPr="007675DA">
              <w:rPr>
                <w:rFonts w:ascii="Times New Roman" w:hAnsi="Times New Roman"/>
                <w:i/>
                <w:sz w:val="20"/>
                <w:szCs w:val="20"/>
                <w:lang w:val="en-US"/>
              </w:rPr>
              <w:t xml:space="preserve"> </w:t>
            </w:r>
            <w:smartTag w:uri="urn:schemas-microsoft-com:office:smarttags" w:element="PlaceType">
              <w:r w:rsidRPr="007675DA">
                <w:rPr>
                  <w:rFonts w:ascii="Times New Roman" w:hAnsi="Times New Roman"/>
                  <w:i/>
                  <w:sz w:val="20"/>
                  <w:szCs w:val="20"/>
                  <w:lang w:val="en-US"/>
                </w:rPr>
                <w:t>University</w:t>
              </w:r>
            </w:smartTag>
            <w:r w:rsidRPr="007675DA">
              <w:rPr>
                <w:rFonts w:ascii="Times New Roman" w:hAnsi="Times New Roman"/>
                <w:i/>
                <w:sz w:val="20"/>
                <w:szCs w:val="20"/>
                <w:lang w:val="en-US"/>
              </w:rPr>
              <w:t xml:space="preserve">, </w:t>
            </w:r>
            <w:smartTag w:uri="urn:schemas-microsoft-com:office:smarttags" w:element="place">
              <w:smartTag w:uri="urn:schemas-microsoft-com:office:smarttags" w:element="City">
                <w:r w:rsidRPr="007675DA">
                  <w:rPr>
                    <w:rFonts w:ascii="Times New Roman" w:hAnsi="Times New Roman"/>
                    <w:i/>
                    <w:sz w:val="20"/>
                    <w:szCs w:val="20"/>
                    <w:lang w:val="en-US"/>
                  </w:rPr>
                  <w:t>Krasnodar</w:t>
                </w:r>
              </w:smartTag>
              <w:r w:rsidRPr="007675DA">
                <w:rPr>
                  <w:rFonts w:ascii="Times New Roman" w:hAnsi="Times New Roman"/>
                  <w:i/>
                  <w:sz w:val="20"/>
                  <w:szCs w:val="20"/>
                  <w:lang w:val="en-US"/>
                </w:rPr>
                <w:t xml:space="preserve">, </w:t>
              </w:r>
              <w:smartTag w:uri="urn:schemas-microsoft-com:office:smarttags" w:element="country-region">
                <w:r w:rsidRPr="007675DA">
                  <w:rPr>
                    <w:rFonts w:ascii="Times New Roman" w:hAnsi="Times New Roman"/>
                    <w:i/>
                    <w:sz w:val="20"/>
                    <w:szCs w:val="20"/>
                    <w:lang w:val="en-US"/>
                  </w:rPr>
                  <w:t>Russia</w:t>
                </w:r>
              </w:smartTag>
            </w:smartTag>
          </w:p>
          <w:p w:rsidR="00315123" w:rsidRPr="007675DA" w:rsidRDefault="00315123" w:rsidP="00E554F3">
            <w:pPr>
              <w:pStyle w:val="Style6"/>
              <w:widowControl/>
              <w:spacing w:line="240" w:lineRule="auto"/>
              <w:ind w:firstLine="0"/>
              <w:jc w:val="left"/>
              <w:rPr>
                <w:sz w:val="20"/>
                <w:szCs w:val="20"/>
                <w:lang w:val="en-US"/>
              </w:rPr>
            </w:pPr>
          </w:p>
        </w:tc>
      </w:tr>
      <w:tr w:rsidR="00315123" w:rsidRPr="007675DA" w:rsidTr="007675DA">
        <w:tc>
          <w:tcPr>
            <w:tcW w:w="4762" w:type="dxa"/>
          </w:tcPr>
          <w:p w:rsidR="00315123" w:rsidRPr="007675DA" w:rsidRDefault="00315123" w:rsidP="00E554F3">
            <w:pPr>
              <w:rPr>
                <w:rFonts w:ascii="Times New Roman" w:hAnsi="Times New Roman"/>
                <w:i/>
                <w:sz w:val="20"/>
                <w:szCs w:val="20"/>
                <w:lang w:val="en-US"/>
              </w:rPr>
            </w:pPr>
          </w:p>
        </w:tc>
        <w:tc>
          <w:tcPr>
            <w:tcW w:w="4524" w:type="dxa"/>
          </w:tcPr>
          <w:p w:rsidR="00315123" w:rsidRPr="007675DA" w:rsidRDefault="00315123" w:rsidP="00E554F3">
            <w:pPr>
              <w:rPr>
                <w:rFonts w:ascii="Times New Roman" w:hAnsi="Times New Roman"/>
                <w:i/>
                <w:sz w:val="20"/>
                <w:szCs w:val="20"/>
                <w:lang w:val="en-US"/>
              </w:rPr>
            </w:pPr>
          </w:p>
        </w:tc>
      </w:tr>
      <w:tr w:rsidR="00315123" w:rsidRPr="007675DA" w:rsidTr="007675DA">
        <w:tc>
          <w:tcPr>
            <w:tcW w:w="4762" w:type="dxa"/>
          </w:tcPr>
          <w:p w:rsidR="00315123" w:rsidRPr="00E554F3" w:rsidRDefault="00315123" w:rsidP="00E554F3">
            <w:pPr>
              <w:pStyle w:val="Style6"/>
              <w:widowControl/>
              <w:spacing w:line="240" w:lineRule="auto"/>
              <w:ind w:firstLine="0"/>
              <w:jc w:val="left"/>
              <w:rPr>
                <w:rStyle w:val="Emphasis"/>
                <w:i w:val="0"/>
                <w:sz w:val="20"/>
                <w:szCs w:val="20"/>
                <w:lang w:val="en-US"/>
              </w:rPr>
            </w:pPr>
            <w:r w:rsidRPr="007675DA">
              <w:rPr>
                <w:rStyle w:val="Emphasis"/>
                <w:i w:val="0"/>
                <w:sz w:val="20"/>
                <w:szCs w:val="20"/>
              </w:rPr>
              <w:t>Определено влияние жилищной сферы на развитие сельских территорий.</w:t>
            </w:r>
            <w:r w:rsidRPr="007675DA">
              <w:rPr>
                <w:bCs/>
                <w:sz w:val="20"/>
                <w:szCs w:val="20"/>
              </w:rPr>
              <w:t xml:space="preserve"> </w:t>
            </w:r>
            <w:r w:rsidRPr="007675DA">
              <w:rPr>
                <w:rStyle w:val="Emphasis"/>
                <w:i w:val="0"/>
                <w:sz w:val="20"/>
                <w:szCs w:val="20"/>
              </w:rPr>
              <w:t>Рассмотрены особенности развития жилищной сферы села. Разработана модель комплексного развития сельских территорий. Предложен механизм обеспечения бесплатным жильем</w:t>
            </w:r>
            <w:r w:rsidRPr="007675DA">
              <w:rPr>
                <w:sz w:val="20"/>
                <w:szCs w:val="20"/>
              </w:rPr>
              <w:t xml:space="preserve"> специалистов (работников) аграрных предприятий</w:t>
            </w:r>
          </w:p>
        </w:tc>
        <w:tc>
          <w:tcPr>
            <w:tcW w:w="4524" w:type="dxa"/>
          </w:tcPr>
          <w:p w:rsidR="00315123" w:rsidRPr="007675DA" w:rsidRDefault="00315123" w:rsidP="00E554F3">
            <w:pPr>
              <w:rPr>
                <w:rFonts w:ascii="Times New Roman" w:hAnsi="Times New Roman"/>
                <w:color w:val="000000"/>
                <w:sz w:val="20"/>
                <w:szCs w:val="20"/>
                <w:shd w:val="clear" w:color="auto" w:fill="FFFFFF"/>
                <w:lang w:val="en-US"/>
              </w:rPr>
            </w:pPr>
            <w:r w:rsidRPr="007675DA">
              <w:rPr>
                <w:rFonts w:ascii="Times New Roman" w:hAnsi="Times New Roman"/>
                <w:color w:val="000000"/>
                <w:sz w:val="20"/>
                <w:szCs w:val="20"/>
                <w:shd w:val="clear" w:color="auto" w:fill="FFFFFF"/>
                <w:lang w:val="en-US"/>
              </w:rPr>
              <w:t>Influence of the housing sphere on development of rural territories is defined. Features of development of the housing sphere of the village are considered. The model of complex development of rural territories is developed. The mechanism of providing is offered by free housing of experts (employe</w:t>
            </w:r>
            <w:r>
              <w:rPr>
                <w:rFonts w:ascii="Times New Roman" w:hAnsi="Times New Roman"/>
                <w:color w:val="000000"/>
                <w:sz w:val="20"/>
                <w:szCs w:val="20"/>
                <w:shd w:val="clear" w:color="auto" w:fill="FFFFFF"/>
                <w:lang w:val="en-US"/>
              </w:rPr>
              <w:t>es) of the agrarian enterprises</w:t>
            </w:r>
          </w:p>
        </w:tc>
      </w:tr>
      <w:tr w:rsidR="00315123" w:rsidRPr="007675DA" w:rsidTr="007675DA">
        <w:tc>
          <w:tcPr>
            <w:tcW w:w="4762" w:type="dxa"/>
          </w:tcPr>
          <w:p w:rsidR="00315123" w:rsidRPr="007675DA" w:rsidRDefault="00315123" w:rsidP="00E554F3">
            <w:pPr>
              <w:pStyle w:val="Style6"/>
              <w:widowControl/>
              <w:spacing w:line="240" w:lineRule="auto"/>
              <w:ind w:firstLine="0"/>
              <w:jc w:val="left"/>
              <w:rPr>
                <w:rStyle w:val="Emphasis"/>
                <w:i w:val="0"/>
                <w:sz w:val="20"/>
                <w:szCs w:val="20"/>
                <w:lang w:val="en-US"/>
              </w:rPr>
            </w:pPr>
          </w:p>
        </w:tc>
        <w:tc>
          <w:tcPr>
            <w:tcW w:w="4524" w:type="dxa"/>
          </w:tcPr>
          <w:p w:rsidR="00315123" w:rsidRPr="007675DA" w:rsidRDefault="00315123" w:rsidP="00E554F3">
            <w:pPr>
              <w:rPr>
                <w:rFonts w:ascii="Times New Roman" w:hAnsi="Times New Roman"/>
                <w:color w:val="000000"/>
                <w:sz w:val="20"/>
                <w:szCs w:val="20"/>
                <w:shd w:val="clear" w:color="auto" w:fill="FFFFFF"/>
                <w:lang w:val="en-US"/>
              </w:rPr>
            </w:pPr>
          </w:p>
        </w:tc>
      </w:tr>
      <w:tr w:rsidR="00315123" w:rsidRPr="007675DA" w:rsidTr="007675DA">
        <w:tc>
          <w:tcPr>
            <w:tcW w:w="4762" w:type="dxa"/>
          </w:tcPr>
          <w:p w:rsidR="00315123" w:rsidRPr="007675DA" w:rsidRDefault="00315123" w:rsidP="00E554F3">
            <w:pPr>
              <w:rPr>
                <w:rStyle w:val="Emphasis"/>
                <w:rFonts w:ascii="Times New Roman" w:hAnsi="Times New Roman"/>
                <w:i w:val="0"/>
                <w:sz w:val="20"/>
                <w:szCs w:val="20"/>
              </w:rPr>
            </w:pPr>
            <w:r w:rsidRPr="007675DA">
              <w:rPr>
                <w:rStyle w:val="Emphasis"/>
                <w:rFonts w:ascii="Times New Roman" w:hAnsi="Times New Roman"/>
                <w:i w:val="0"/>
                <w:sz w:val="20"/>
                <w:szCs w:val="20"/>
              </w:rPr>
              <w:t xml:space="preserve">Ключевые слова: </w:t>
            </w:r>
            <w:r w:rsidRPr="007675DA">
              <w:rPr>
                <w:rFonts w:ascii="Times New Roman" w:hAnsi="Times New Roman"/>
                <w:caps/>
                <w:sz w:val="20"/>
                <w:szCs w:val="20"/>
              </w:rPr>
              <w:t>Устойчивое развитие сельских территорий, жилищная сфера, жилищные условия</w:t>
            </w:r>
          </w:p>
        </w:tc>
        <w:tc>
          <w:tcPr>
            <w:tcW w:w="4524" w:type="dxa"/>
          </w:tcPr>
          <w:p w:rsidR="00315123" w:rsidRPr="007675DA" w:rsidRDefault="00315123" w:rsidP="00E554F3">
            <w:pPr>
              <w:rPr>
                <w:rFonts w:ascii="Times New Roman" w:hAnsi="Times New Roman"/>
                <w:color w:val="000000"/>
                <w:sz w:val="20"/>
                <w:szCs w:val="20"/>
                <w:shd w:val="clear" w:color="auto" w:fill="FFFFFF"/>
                <w:lang w:val="en-US"/>
              </w:rPr>
            </w:pPr>
            <w:r w:rsidRPr="007675DA">
              <w:rPr>
                <w:rFonts w:ascii="Times New Roman" w:hAnsi="Times New Roman"/>
                <w:color w:val="000000"/>
                <w:sz w:val="20"/>
                <w:szCs w:val="20"/>
                <w:shd w:val="clear" w:color="auto" w:fill="FFFFFF"/>
                <w:lang w:val="en-US"/>
              </w:rPr>
              <w:t xml:space="preserve">Keywords: SUSTAINABLE DEVELOPMENT </w:t>
            </w:r>
            <w:r>
              <w:rPr>
                <w:rFonts w:ascii="Times New Roman" w:hAnsi="Times New Roman"/>
                <w:color w:val="000000"/>
                <w:sz w:val="20"/>
                <w:szCs w:val="20"/>
                <w:shd w:val="clear" w:color="auto" w:fill="FFFFFF"/>
                <w:lang w:val="en-US"/>
              </w:rPr>
              <w:t>OF</w:t>
            </w:r>
            <w:r w:rsidRPr="007675DA">
              <w:rPr>
                <w:rFonts w:ascii="Times New Roman" w:hAnsi="Times New Roman"/>
                <w:color w:val="000000"/>
                <w:sz w:val="20"/>
                <w:szCs w:val="20"/>
                <w:shd w:val="clear" w:color="auto" w:fill="FFFFFF"/>
                <w:lang w:val="en-US"/>
              </w:rPr>
              <w:t xml:space="preserve"> RURAL TERRITORIES, HOUSING SPHERE, LIVING CONDITIONS</w:t>
            </w:r>
          </w:p>
        </w:tc>
      </w:tr>
    </w:tbl>
    <w:p w:rsidR="00315123" w:rsidRPr="000E65F5" w:rsidRDefault="00315123" w:rsidP="00463FF4">
      <w:pPr>
        <w:pStyle w:val="Style6"/>
        <w:widowControl/>
        <w:spacing w:line="360" w:lineRule="auto"/>
        <w:ind w:firstLine="709"/>
        <w:rPr>
          <w:rStyle w:val="Emphasis"/>
          <w:i w:val="0"/>
          <w:sz w:val="28"/>
          <w:szCs w:val="28"/>
          <w:lang w:val="en-US"/>
        </w:rPr>
      </w:pPr>
    </w:p>
    <w:p w:rsidR="00315123" w:rsidRDefault="00315123" w:rsidP="00094DB7">
      <w:pPr>
        <w:spacing w:line="360" w:lineRule="auto"/>
        <w:ind w:firstLine="720"/>
        <w:jc w:val="both"/>
        <w:rPr>
          <w:rFonts w:ascii="Times New Roman" w:hAnsi="Times New Roman"/>
          <w:spacing w:val="-2"/>
          <w:sz w:val="28"/>
          <w:szCs w:val="28"/>
        </w:rPr>
      </w:pPr>
      <w:r w:rsidRPr="00463FF4">
        <w:rPr>
          <w:rFonts w:ascii="Times New Roman" w:hAnsi="Times New Roman"/>
          <w:spacing w:val="-2"/>
          <w:sz w:val="28"/>
          <w:szCs w:val="28"/>
        </w:rPr>
        <w:t>Жилье для России всегда было сложной и трудно решаемой проблемой, что и предопределило критическое состояние жилого фонда страны, строительной индустрии жилья, его инфраструктурного обеспечения. При этом актуальность проблемы жилья возрастает, поскольку, с одной стороны, его катастрофически не хватает (строится мало, а ветхого жилья выбывает много), а, с другой стороны, растет количество желающих улучшить свои жилищные условия, которые не могут себе этого позволить из-за отсутствия средств для покупки нового жилья</w:t>
      </w:r>
      <w:r w:rsidRPr="00CB5333">
        <w:rPr>
          <w:rFonts w:ascii="Times New Roman" w:hAnsi="Times New Roman"/>
          <w:spacing w:val="-2"/>
          <w:sz w:val="28"/>
          <w:szCs w:val="28"/>
        </w:rPr>
        <w:t xml:space="preserve"> [</w:t>
      </w:r>
      <w:r>
        <w:rPr>
          <w:rFonts w:ascii="Times New Roman" w:hAnsi="Times New Roman"/>
          <w:spacing w:val="-2"/>
          <w:sz w:val="28"/>
          <w:szCs w:val="28"/>
        </w:rPr>
        <w:t>1</w:t>
      </w:r>
      <w:r w:rsidRPr="00CB5333">
        <w:rPr>
          <w:rFonts w:ascii="Times New Roman" w:hAnsi="Times New Roman"/>
          <w:spacing w:val="-2"/>
          <w:sz w:val="28"/>
          <w:szCs w:val="28"/>
        </w:rPr>
        <w:t>]</w:t>
      </w:r>
      <w:r w:rsidRPr="00463FF4">
        <w:rPr>
          <w:rFonts w:ascii="Times New Roman" w:hAnsi="Times New Roman"/>
          <w:spacing w:val="-2"/>
          <w:sz w:val="28"/>
          <w:szCs w:val="28"/>
        </w:rPr>
        <w:t>.</w:t>
      </w:r>
    </w:p>
    <w:p w:rsidR="00315123" w:rsidRDefault="00315123" w:rsidP="006028D6">
      <w:pPr>
        <w:widowControl w:val="0"/>
        <w:spacing w:line="360" w:lineRule="auto"/>
        <w:ind w:firstLine="720"/>
        <w:jc w:val="both"/>
        <w:rPr>
          <w:rFonts w:ascii="Times New Roman" w:hAnsi="Times New Roman"/>
          <w:sz w:val="28"/>
          <w:szCs w:val="28"/>
        </w:rPr>
      </w:pPr>
      <w:r>
        <w:rPr>
          <w:rFonts w:ascii="Times New Roman" w:hAnsi="Times New Roman"/>
          <w:sz w:val="28"/>
          <w:szCs w:val="28"/>
        </w:rPr>
        <w:t>Сфера жилья представляет собой многомерную, сложно-институциональную структуру, включающую различные элементы и институты, взаимодействующие между собой и, тем самым, обеспечивающие ее функционирование, от которой зависит уровень жизни всего населения страны (рис. 1).</w:t>
      </w:r>
    </w:p>
    <w:p w:rsidR="00315123" w:rsidRDefault="00315123" w:rsidP="006028D6">
      <w:pPr>
        <w:widowControl w:val="0"/>
        <w:spacing w:line="360" w:lineRule="auto"/>
        <w:ind w:firstLine="720"/>
        <w:jc w:val="both"/>
        <w:rPr>
          <w:rFonts w:ascii="Times New Roman" w:hAnsi="Times New Roman"/>
          <w:sz w:val="28"/>
          <w:szCs w:val="28"/>
        </w:rPr>
      </w:pPr>
      <w:r>
        <w:rPr>
          <w:rFonts w:ascii="Times New Roman" w:hAnsi="Times New Roman"/>
          <w:sz w:val="28"/>
          <w:szCs w:val="28"/>
        </w:rPr>
        <w:t xml:space="preserve">Улучшение жилищных условий является одним из основных показателей повышения благосостояния граждан, предпосылкой политической и экономической стабильности государства. </w:t>
      </w:r>
    </w:p>
    <w:p w:rsidR="00315123" w:rsidRDefault="00315123" w:rsidP="00C60C0F">
      <w:pPr>
        <w:jc w:val="both"/>
        <w:rPr>
          <w:rFonts w:ascii="Times New Roman" w:hAnsi="Times New Roman"/>
          <w:sz w:val="28"/>
          <w:szCs w:val="28"/>
        </w:rPr>
      </w:pPr>
      <w:r w:rsidRPr="0077526A">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45.2pt;height:396pt;visibility:visible">
            <v:imagedata r:id="rId6" o:title=""/>
          </v:shape>
        </w:pict>
      </w:r>
    </w:p>
    <w:p w:rsidR="00315123" w:rsidRDefault="00315123" w:rsidP="00094DB7">
      <w:pPr>
        <w:spacing w:line="360" w:lineRule="auto"/>
        <w:jc w:val="center"/>
        <w:rPr>
          <w:rFonts w:ascii="Times New Roman" w:hAnsi="Times New Roman"/>
          <w:sz w:val="28"/>
          <w:szCs w:val="24"/>
        </w:rPr>
      </w:pPr>
      <w:r>
        <w:rPr>
          <w:rFonts w:ascii="Times New Roman" w:hAnsi="Times New Roman"/>
          <w:sz w:val="28"/>
          <w:szCs w:val="24"/>
        </w:rPr>
        <w:t xml:space="preserve">Рисунок 1– Взаимосвязь жилищной сферы и элементов устойчивого развития сельских территорий </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z w:val="28"/>
          <w:szCs w:val="28"/>
        </w:rPr>
        <w:t xml:space="preserve">Важное значение имеет формирование тенденций интенсификации совершенствования жилищной сферы и переход строительного комплекса к устойчивому развитию. Рост инвестиций в жилищное строительство влечет за собой достижение мультипликативного эффекта и инспирирует развитие смежных со строительством отраслей – металлургии, стройиндустрии, лесопереработки, транспорта. Расширение занятости в указанных отраслях, а также в сфере потребления, позволит увеличить доходы населения, что, в свою очередь, приведет к увеличению его платежеспособного спроса </w:t>
      </w:r>
      <w:r w:rsidRPr="00CB5333">
        <w:rPr>
          <w:rFonts w:ascii="Times New Roman" w:hAnsi="Times New Roman"/>
          <w:sz w:val="28"/>
          <w:szCs w:val="28"/>
        </w:rPr>
        <w:t>[1]</w:t>
      </w:r>
      <w:r>
        <w:rPr>
          <w:rFonts w:ascii="Times New Roman" w:hAnsi="Times New Roman"/>
          <w:sz w:val="28"/>
          <w:szCs w:val="28"/>
        </w:rPr>
        <w:t xml:space="preserve">. </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z w:val="28"/>
          <w:szCs w:val="28"/>
        </w:rPr>
        <w:t xml:space="preserve">Основой для разработки концепции управления процессом жилищного строительства в регионе должна быть государственная политика, направленная на создание благоприятных условий для развития жилищного строительства  в новых экономических условиях, защиту прав и законных интересов физических и юридических лиц, участвующих в этом строительстве. </w:t>
      </w:r>
    </w:p>
    <w:p w:rsidR="00315123" w:rsidRDefault="00315123" w:rsidP="00094DB7">
      <w:pPr>
        <w:autoSpaceDE w:val="0"/>
        <w:autoSpaceDN w:val="0"/>
        <w:adjustRightInd w:val="0"/>
        <w:spacing w:line="360" w:lineRule="auto"/>
        <w:ind w:firstLine="720"/>
        <w:jc w:val="both"/>
        <w:rPr>
          <w:rFonts w:ascii="Times New Roman" w:hAnsi="Times New Roman"/>
          <w:sz w:val="28"/>
          <w:szCs w:val="28"/>
        </w:rPr>
      </w:pPr>
      <w:r>
        <w:rPr>
          <w:rFonts w:ascii="Times New Roman" w:hAnsi="Times New Roman"/>
          <w:sz w:val="28"/>
          <w:szCs w:val="28"/>
        </w:rPr>
        <w:t xml:space="preserve">Реализация мероприятий по улучшению жилищных условий граждан, молодых семей и молодых специалистов в сельской местности возможна с помощью Федеральной целевой программы «Социальное развитие села до 2013 года». </w:t>
      </w:r>
    </w:p>
    <w:p w:rsidR="00315123" w:rsidRDefault="00315123" w:rsidP="00094DB7">
      <w:pPr>
        <w:autoSpaceDE w:val="0"/>
        <w:autoSpaceDN w:val="0"/>
        <w:adjustRightInd w:val="0"/>
        <w:spacing w:line="360" w:lineRule="auto"/>
        <w:ind w:firstLine="720"/>
        <w:jc w:val="both"/>
        <w:rPr>
          <w:rFonts w:ascii="Times New Roman" w:hAnsi="Times New Roman"/>
          <w:sz w:val="28"/>
          <w:szCs w:val="28"/>
        </w:rPr>
      </w:pPr>
      <w:r>
        <w:rPr>
          <w:rFonts w:ascii="Times New Roman" w:hAnsi="Times New Roman"/>
          <w:sz w:val="28"/>
          <w:szCs w:val="28"/>
        </w:rPr>
        <w:t xml:space="preserve">На территории Краснодарского края данная программа реализуется с 2003 года. По сравнению с 2003 годом объемы средств федерального бюджета, поступившие в край в 2010 году увеличились более чем в 13 раз (табл. 1). </w:t>
      </w:r>
    </w:p>
    <w:p w:rsidR="00315123" w:rsidRDefault="00315123" w:rsidP="000E65F5">
      <w:pPr>
        <w:autoSpaceDE w:val="0"/>
        <w:autoSpaceDN w:val="0"/>
        <w:adjustRightInd w:val="0"/>
        <w:spacing w:line="360" w:lineRule="auto"/>
        <w:ind w:left="1843" w:hanging="1843"/>
        <w:jc w:val="both"/>
        <w:rPr>
          <w:rFonts w:ascii="Times New Roman" w:hAnsi="Times New Roman"/>
          <w:sz w:val="28"/>
          <w:szCs w:val="28"/>
        </w:rPr>
      </w:pPr>
      <w:r>
        <w:rPr>
          <w:rFonts w:ascii="Times New Roman" w:hAnsi="Times New Roman"/>
          <w:sz w:val="28"/>
          <w:szCs w:val="28"/>
        </w:rPr>
        <w:t>Таблица 1 – Объемы средств федерального бюджета, поступившие в Краснодарский край на реализацию мероприятий программы «Социальное развитие села до 2013 года»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46"/>
        <w:gridCol w:w="855"/>
        <w:gridCol w:w="855"/>
        <w:gridCol w:w="855"/>
        <w:gridCol w:w="855"/>
        <w:gridCol w:w="855"/>
        <w:gridCol w:w="855"/>
        <w:gridCol w:w="855"/>
        <w:gridCol w:w="855"/>
      </w:tblGrid>
      <w:tr w:rsidR="00315123" w:rsidRPr="007675DA" w:rsidTr="00094DB7">
        <w:tc>
          <w:tcPr>
            <w:tcW w:w="0" w:type="auto"/>
            <w:vMerge w:val="restart"/>
            <w:vAlign w:val="center"/>
          </w:tcPr>
          <w:p w:rsidR="00315123" w:rsidRPr="007675DA" w:rsidRDefault="00315123" w:rsidP="00094DB7">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Показатель</w:t>
            </w:r>
          </w:p>
        </w:tc>
        <w:tc>
          <w:tcPr>
            <w:tcW w:w="0" w:type="auto"/>
            <w:gridSpan w:val="8"/>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Период</w:t>
            </w:r>
          </w:p>
        </w:tc>
      </w:tr>
      <w:tr w:rsidR="00315123" w:rsidRPr="007675DA" w:rsidTr="00B47CB3">
        <w:tc>
          <w:tcPr>
            <w:tcW w:w="0" w:type="auto"/>
            <w:vMerge/>
            <w:vAlign w:val="center"/>
          </w:tcPr>
          <w:p w:rsidR="00315123" w:rsidRPr="007675DA" w:rsidRDefault="00315123">
            <w:pPr>
              <w:rPr>
                <w:rFonts w:ascii="Times New Roman" w:hAnsi="Times New Roman"/>
                <w:sz w:val="24"/>
                <w:szCs w:val="24"/>
              </w:rPr>
            </w:pPr>
          </w:p>
        </w:tc>
        <w:tc>
          <w:tcPr>
            <w:tcW w:w="0" w:type="auto"/>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2003г.</w:t>
            </w:r>
          </w:p>
        </w:tc>
        <w:tc>
          <w:tcPr>
            <w:tcW w:w="0" w:type="auto"/>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2004г.</w:t>
            </w:r>
          </w:p>
        </w:tc>
        <w:tc>
          <w:tcPr>
            <w:tcW w:w="0" w:type="auto"/>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2005г.</w:t>
            </w:r>
          </w:p>
        </w:tc>
        <w:tc>
          <w:tcPr>
            <w:tcW w:w="0" w:type="auto"/>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2006г.</w:t>
            </w:r>
          </w:p>
        </w:tc>
        <w:tc>
          <w:tcPr>
            <w:tcW w:w="0" w:type="auto"/>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2007г.</w:t>
            </w:r>
          </w:p>
        </w:tc>
        <w:tc>
          <w:tcPr>
            <w:tcW w:w="0" w:type="auto"/>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2008г.</w:t>
            </w:r>
          </w:p>
        </w:tc>
        <w:tc>
          <w:tcPr>
            <w:tcW w:w="0" w:type="auto"/>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2009г.</w:t>
            </w:r>
          </w:p>
        </w:tc>
        <w:tc>
          <w:tcPr>
            <w:tcW w:w="0" w:type="auto"/>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2010г.</w:t>
            </w:r>
          </w:p>
        </w:tc>
      </w:tr>
      <w:tr w:rsidR="00315123" w:rsidRPr="007675DA" w:rsidTr="00B47CB3">
        <w:tc>
          <w:tcPr>
            <w:tcW w:w="0" w:type="auto"/>
          </w:tcPr>
          <w:p w:rsidR="00315123" w:rsidRPr="007675DA" w:rsidRDefault="00315123">
            <w:pPr>
              <w:autoSpaceDE w:val="0"/>
              <w:autoSpaceDN w:val="0"/>
              <w:adjustRightInd w:val="0"/>
              <w:rPr>
                <w:rFonts w:ascii="Times New Roman" w:hAnsi="Times New Roman"/>
                <w:sz w:val="24"/>
                <w:szCs w:val="24"/>
              </w:rPr>
            </w:pPr>
            <w:r w:rsidRPr="007675DA">
              <w:rPr>
                <w:rFonts w:ascii="Times New Roman" w:hAnsi="Times New Roman"/>
                <w:sz w:val="24"/>
                <w:szCs w:val="24"/>
              </w:rPr>
              <w:t>Объем средств федерального бюджета, поступивших в край, млн. руб.</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36,6</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48,8</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62,6</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62,4</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114,2</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196,9</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487,3</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509,4</w:t>
            </w:r>
          </w:p>
        </w:tc>
      </w:tr>
      <w:tr w:rsidR="00315123" w:rsidRPr="007675DA" w:rsidTr="00B47CB3">
        <w:tc>
          <w:tcPr>
            <w:tcW w:w="0" w:type="auto"/>
          </w:tcPr>
          <w:p w:rsidR="00315123" w:rsidRPr="007675DA" w:rsidRDefault="00315123">
            <w:pPr>
              <w:autoSpaceDE w:val="0"/>
              <w:autoSpaceDN w:val="0"/>
              <w:adjustRightInd w:val="0"/>
              <w:rPr>
                <w:rFonts w:ascii="Times New Roman" w:hAnsi="Times New Roman"/>
                <w:sz w:val="24"/>
                <w:szCs w:val="24"/>
              </w:rPr>
            </w:pPr>
            <w:r w:rsidRPr="007675DA">
              <w:rPr>
                <w:rFonts w:ascii="Times New Roman" w:hAnsi="Times New Roman"/>
                <w:sz w:val="24"/>
                <w:szCs w:val="24"/>
              </w:rPr>
              <w:t xml:space="preserve">         в том числе на улучшение жилищных условий, млн.рублей</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8,4</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10,0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16,0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31,0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58,0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110,0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381,7</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178,9</w:t>
            </w:r>
          </w:p>
        </w:tc>
      </w:tr>
      <w:tr w:rsidR="00315123" w:rsidRPr="007675DA" w:rsidTr="00B47CB3">
        <w:tc>
          <w:tcPr>
            <w:tcW w:w="0" w:type="auto"/>
          </w:tcPr>
          <w:p w:rsidR="00315123" w:rsidRPr="007675DA" w:rsidRDefault="00315123">
            <w:pPr>
              <w:autoSpaceDE w:val="0"/>
              <w:autoSpaceDN w:val="0"/>
              <w:adjustRightInd w:val="0"/>
              <w:rPr>
                <w:rFonts w:ascii="Times New Roman" w:hAnsi="Times New Roman"/>
                <w:sz w:val="24"/>
                <w:szCs w:val="24"/>
              </w:rPr>
            </w:pPr>
            <w:r w:rsidRPr="007675DA">
              <w:rPr>
                <w:rFonts w:ascii="Times New Roman" w:hAnsi="Times New Roman"/>
                <w:sz w:val="24"/>
                <w:szCs w:val="24"/>
              </w:rPr>
              <w:t xml:space="preserve">Темпы роста к предыдущему году, % </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133,0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128,0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99,7</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183,0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172,0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247,0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104,5</w:t>
            </w:r>
          </w:p>
        </w:tc>
      </w:tr>
      <w:tr w:rsidR="00315123" w:rsidRPr="007675DA" w:rsidTr="00B47CB3">
        <w:tc>
          <w:tcPr>
            <w:tcW w:w="0" w:type="auto"/>
          </w:tcPr>
          <w:p w:rsidR="00315123" w:rsidRPr="007675DA" w:rsidRDefault="00315123">
            <w:pPr>
              <w:autoSpaceDE w:val="0"/>
              <w:autoSpaceDN w:val="0"/>
              <w:adjustRightInd w:val="0"/>
              <w:rPr>
                <w:rFonts w:ascii="Times New Roman" w:hAnsi="Times New Roman"/>
                <w:sz w:val="24"/>
                <w:szCs w:val="24"/>
              </w:rPr>
            </w:pPr>
            <w:r w:rsidRPr="007675DA">
              <w:rPr>
                <w:rFonts w:ascii="Times New Roman" w:hAnsi="Times New Roman"/>
                <w:sz w:val="24"/>
                <w:szCs w:val="24"/>
              </w:rPr>
              <w:t xml:space="preserve">        в том числе на улучшение жилищных условий, %</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119,0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160,0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194,0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187,0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190,0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347,0</w:t>
            </w:r>
          </w:p>
        </w:tc>
        <w:tc>
          <w:tcPr>
            <w:tcW w:w="0" w:type="auto"/>
            <w:vAlign w:val="bottom"/>
          </w:tcPr>
          <w:p w:rsidR="00315123" w:rsidRPr="007675DA" w:rsidRDefault="00315123">
            <w:pPr>
              <w:autoSpaceDE w:val="0"/>
              <w:autoSpaceDN w:val="0"/>
              <w:adjustRightInd w:val="0"/>
              <w:jc w:val="center"/>
              <w:rPr>
                <w:rFonts w:ascii="Times New Roman" w:hAnsi="Times New Roman"/>
                <w:sz w:val="24"/>
                <w:szCs w:val="24"/>
              </w:rPr>
            </w:pPr>
            <w:r w:rsidRPr="007675DA">
              <w:rPr>
                <w:rFonts w:ascii="Times New Roman" w:hAnsi="Times New Roman"/>
                <w:sz w:val="24"/>
                <w:szCs w:val="24"/>
              </w:rPr>
              <w:t>46,9</w:t>
            </w:r>
          </w:p>
        </w:tc>
      </w:tr>
    </w:tbl>
    <w:p w:rsidR="00315123" w:rsidRDefault="00315123" w:rsidP="00094DB7">
      <w:pPr>
        <w:pStyle w:val="BodyTextIndent"/>
        <w:spacing w:after="0" w:line="360" w:lineRule="auto"/>
        <w:ind w:left="0" w:firstLine="720"/>
        <w:jc w:val="both"/>
        <w:rPr>
          <w:sz w:val="28"/>
          <w:szCs w:val="28"/>
        </w:rPr>
      </w:pPr>
      <w:r>
        <w:rPr>
          <w:sz w:val="28"/>
          <w:szCs w:val="28"/>
        </w:rPr>
        <w:t>За период с 2003 по 2010 годы в рамках программы улучшили жилищные условия свыше 1200 семей, построено и приобретено около 100 тыс. кв. метров жилья, введено в эксплуатацию свыше 130 объектов газоснабжения и свыше 12 объектов водоснабжения в сельской местности края.</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z w:val="28"/>
          <w:szCs w:val="28"/>
        </w:rPr>
        <w:t xml:space="preserve">В 2010 году в рамках краевой целевой программы «Развитие сельского хозяйства и регулирование рынков сельскохозяйственной продукции, сырья и продовольствия в Краснодарском крае» на 2008 – 2012 годы выданы Свидетельства о предоставлении социальных выплат на строительство (приобретение) жилья в сельской местности 373 семьям (166 – гражданам на получение социальных выплат на улучшение жилищных условий и 207 – молодым семьям и молодым специалистам на получение социальных выплат на улучшение жилищных условий). Всего построено и приобретено 24,6 тыс. кв. метров жилья, в том числе молодыми семьями и молодыми специалистами – 13,5 тыс. кв. м </w:t>
      </w:r>
      <w:r w:rsidRPr="00A21351">
        <w:rPr>
          <w:rFonts w:ascii="Times New Roman" w:hAnsi="Times New Roman"/>
          <w:sz w:val="28"/>
          <w:szCs w:val="28"/>
        </w:rPr>
        <w:t>[</w:t>
      </w:r>
      <w:r w:rsidRPr="00CB5333">
        <w:rPr>
          <w:rFonts w:ascii="Times New Roman" w:hAnsi="Times New Roman"/>
          <w:sz w:val="28"/>
          <w:szCs w:val="28"/>
        </w:rPr>
        <w:t>3</w:t>
      </w:r>
      <w:r w:rsidRPr="00A21351">
        <w:rPr>
          <w:rFonts w:ascii="Times New Roman" w:hAnsi="Times New Roman"/>
          <w:sz w:val="28"/>
          <w:szCs w:val="28"/>
        </w:rPr>
        <w:t>].</w:t>
      </w:r>
      <w:r>
        <w:rPr>
          <w:rFonts w:ascii="Times New Roman" w:hAnsi="Times New Roman"/>
          <w:sz w:val="28"/>
          <w:szCs w:val="28"/>
        </w:rPr>
        <w:t xml:space="preserve"> </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z w:val="28"/>
          <w:szCs w:val="28"/>
        </w:rPr>
        <w:t xml:space="preserve">В настоящее время одним из условий участия граждан в обеспечении жильем является признание их нуждающимися в улучшении жилищных условий в соответствии со статьей 51 Жилищного кодекса РФ. На практике это не дает возможности молодым семьям, проживающим совместно с родителями одного из супругов на площади, превышающей учетную норму, участвовать в программе, хотя взрослые дети, вступая в брак, создают новые семьи и фактически перестают быть членами семьи своих родителей. </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z w:val="28"/>
          <w:szCs w:val="28"/>
        </w:rPr>
        <w:t>Для решения проблемы необходимо реализовать в программе принцип «каждой молодой семье - отдельное жилье». Для реализации данного принципа нужно внести ряд изменений в законодательство Российской Федерации и Краснодарского края.</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z w:val="28"/>
          <w:szCs w:val="28"/>
        </w:rPr>
        <w:t xml:space="preserve">В ходе исследования была разработана анкета, состоящая из вопросов, определяющих отношение студентов к возможности жизни и работе в сельской местности. Анкетирование позволило выявить студентов желающих связать свою жизнь с селом, а также их желание ехать работать в сельскую местность. Кроме того, опрос показал, что может способствовать переезду учащихся ВУЗа в село, и что по мнению респондентов необходимо улучшить в сельской местности в первоочередном порядке.  </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pacing w:val="-2"/>
          <w:sz w:val="28"/>
          <w:szCs w:val="28"/>
        </w:rPr>
        <w:t xml:space="preserve">В результате  проведенного автором в 2012 году опроса 280 студентов </w:t>
      </w:r>
      <w:r>
        <w:rPr>
          <w:rFonts w:ascii="Times New Roman" w:hAnsi="Times New Roman"/>
          <w:sz w:val="28"/>
          <w:szCs w:val="28"/>
        </w:rPr>
        <w:t xml:space="preserve">ФГБОУ ВПО «Кубанский государственный аграрный университет», установлено, что 22 % согласились работать в сельской местности после окончания ВУЗа. 60 % из них привлекает спокойный и размеренный ритм жизни, 15 % хотят получить в селе практический опыт работы, а 12 %  считают, что не смогут найти работу в своем городе, 13 % - по иным обстоятельствам. Кроме того, 97 % (из тех, кто согласился работать в сельской местности) хотят жить в своем доме, из них 50 % собираются построить его за счет собственных средств,  25 % будут использовать заемные, а 12 % - и свои средства и заемные. </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z w:val="28"/>
          <w:szCs w:val="28"/>
        </w:rPr>
        <w:t xml:space="preserve">57 % респондентов не готовы после ВУЗа ехать работать в село.                   64 % считают, что там нет перспектив и карьерного роста, каждый 3 считает, что в селе слабая социально-инженерная инфраструктура. Однако, более 20 % готовы работать в сельской местности, если им предоставят бесплатный земельный участок, обеспеченный сетями, под строительство дома. </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z w:val="28"/>
          <w:szCs w:val="28"/>
        </w:rPr>
        <w:t>Из всех опрошенных респондентов 27 % считают, что в селе необходимо в первоочередном порядке решить проблему с инженерными сетями, а 23 % полагают, что нужно решить жилищные проблемы, 20 % обращают  внимание на проблемы образования и воспитания, 14 % -улучшение досуга.</w:t>
      </w:r>
    </w:p>
    <w:p w:rsidR="00315123" w:rsidRDefault="00315123" w:rsidP="00094DB7">
      <w:pPr>
        <w:spacing w:line="360" w:lineRule="auto"/>
        <w:ind w:firstLine="720"/>
        <w:jc w:val="both"/>
        <w:rPr>
          <w:rFonts w:ascii="Times New Roman" w:hAnsi="Times New Roman"/>
          <w:sz w:val="28"/>
          <w:szCs w:val="28"/>
        </w:rPr>
      </w:pPr>
      <w:r>
        <w:rPr>
          <w:rFonts w:ascii="Times New Roman" w:hAnsi="Times New Roman"/>
          <w:sz w:val="28"/>
          <w:szCs w:val="28"/>
        </w:rPr>
        <w:t xml:space="preserve">Из проведенного анкетирования следует, что при условии предоставления жилья на льготных условиях количество желающих работать в сельской местности удваивается. Если в крае был бы достигнут такой уровень привлечения молодых специалистов в сельскохозяйственные предприятия, то это позволило бы в кратчайшие сроки решить кадровые проблемы села. Из вышесказанного следует, что благоустроенное жилье в настоящее время является даже более значимым фактором устойчивого развития кадрового потенциала села, чем высокая заработная плата. </w:t>
      </w:r>
    </w:p>
    <w:p w:rsidR="00315123" w:rsidRDefault="00315123" w:rsidP="00094DB7">
      <w:pPr>
        <w:spacing w:line="360" w:lineRule="auto"/>
        <w:ind w:firstLine="720"/>
        <w:jc w:val="both"/>
        <w:rPr>
          <w:rFonts w:ascii="Times New Roman" w:hAnsi="Times New Roman"/>
          <w:spacing w:val="-2"/>
          <w:sz w:val="28"/>
          <w:szCs w:val="28"/>
        </w:rPr>
      </w:pPr>
      <w:r>
        <w:rPr>
          <w:rFonts w:ascii="Times New Roman" w:hAnsi="Times New Roman"/>
          <w:spacing w:val="-2"/>
          <w:sz w:val="28"/>
          <w:szCs w:val="28"/>
        </w:rPr>
        <w:t xml:space="preserve">Решение задач  стабильного развития экономики и повышения благосостояния населения в России во многом определяется развитием сельских территорий. Ориентация на модель устойчивого развития сельских территорий предполагает достижение социальной и экономической стабильности, планомерное повышение эффективности производственной деятельности хозяйствующих субъектов территории, доходов сельского населения и качества их жизни, рациональное использование природных ресурсов. Поэтому в современных условиях меры по развитию сельского хозяйства должны быть дополнены проектами комплексного и устойчивого функционирования сельских территорий, охватывающими не только аграрное производство, но также и разработку новых механизмов и инструментов жилищной политики. </w:t>
      </w:r>
    </w:p>
    <w:p w:rsidR="00315123" w:rsidRDefault="00315123" w:rsidP="00094DB7">
      <w:pPr>
        <w:spacing w:line="360" w:lineRule="auto"/>
        <w:ind w:firstLine="720"/>
        <w:jc w:val="both"/>
        <w:rPr>
          <w:rFonts w:ascii="Times New Roman" w:hAnsi="Times New Roman"/>
          <w:spacing w:val="-2"/>
          <w:sz w:val="28"/>
          <w:szCs w:val="28"/>
        </w:rPr>
      </w:pPr>
      <w:r>
        <w:rPr>
          <w:rFonts w:ascii="Times New Roman" w:hAnsi="Times New Roman"/>
          <w:spacing w:val="-2"/>
          <w:sz w:val="28"/>
          <w:szCs w:val="28"/>
        </w:rPr>
        <w:t>Решение данной проблемы должно учитывать существующую экономическую ситуацию на селе, а также социальную, экологическую, демографическую специфику сельских территорий. Таким образом, изучение устойчивого развития сельских территорий предполагает создание комплексной модели и постановку его целей, задач, принципов, факторов и механизмов (рис. 2</w:t>
      </w:r>
      <w:r>
        <w:rPr>
          <w:rStyle w:val="FootnoteReference"/>
          <w:rFonts w:ascii="Times New Roman" w:hAnsi="Times New Roman"/>
          <w:spacing w:val="-2"/>
          <w:sz w:val="28"/>
          <w:szCs w:val="28"/>
        </w:rPr>
        <w:footnoteReference w:id="1"/>
      </w:r>
      <w:r>
        <w:rPr>
          <w:rFonts w:ascii="Times New Roman" w:hAnsi="Times New Roman"/>
          <w:spacing w:val="-2"/>
          <w:sz w:val="28"/>
          <w:szCs w:val="28"/>
        </w:rPr>
        <w:t>).</w:t>
      </w:r>
    </w:p>
    <w:p w:rsidR="00315123" w:rsidRDefault="00315123" w:rsidP="00B47CB3">
      <w:pPr>
        <w:rPr>
          <w:rFonts w:ascii="Times New Roman" w:hAnsi="Times New Roman"/>
          <w:noProof/>
          <w:sz w:val="28"/>
          <w:szCs w:val="28"/>
        </w:rPr>
        <w:sectPr w:rsidR="00315123" w:rsidSect="00E4658D">
          <w:headerReference w:type="even" r:id="rId7"/>
          <w:headerReference w:type="default" r:id="rId8"/>
          <w:footerReference w:type="default" r:id="rId9"/>
          <w:pgSz w:w="11906" w:h="16838"/>
          <w:pgMar w:top="1418" w:right="1418" w:bottom="1418" w:left="1418" w:header="709" w:footer="709" w:gutter="0"/>
          <w:cols w:space="720"/>
        </w:sectPr>
      </w:pPr>
    </w:p>
    <w:p w:rsidR="00315123" w:rsidRDefault="00315123" w:rsidP="00B47CB3">
      <w:pPr>
        <w:jc w:val="both"/>
        <w:rPr>
          <w:rFonts w:ascii="Times New Roman" w:hAnsi="Times New Roman"/>
          <w:noProof/>
          <w:sz w:val="28"/>
          <w:szCs w:val="28"/>
        </w:rPr>
      </w:pPr>
      <w:r>
        <w:rPr>
          <w:noProof/>
          <w:lang w:eastAsia="ru-RU"/>
        </w:rPr>
        <w:pict>
          <v:shapetype id="_x0000_t202" coordsize="21600,21600" o:spt="202" path="m,l,21600r21600,l21600,xe">
            <v:stroke joinstyle="miter"/>
            <v:path gradientshapeok="t" o:connecttype="rect"/>
          </v:shapetype>
          <v:shape id="Поле 44" o:spid="_x0000_s1026" type="#_x0000_t202" style="position:absolute;left:0;text-align:left;margin-left:246.9pt;margin-top:8.45pt;width:262.35pt;height:26.25pt;z-index:25163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" strokeweight="3pt">
            <v:path arrowok="t"/>
            <v:textbox>
              <w:txbxContent>
                <w:p w:rsidR="00315123" w:rsidRDefault="00315123" w:rsidP="00B47CB3">
                  <w:pPr>
                    <w:rPr>
                      <w:rFonts w:ascii="Times New Roman" w:hAnsi="Times New Roman"/>
                      <w:sz w:val="24"/>
                      <w:szCs w:val="24"/>
                    </w:rPr>
                  </w:pPr>
                  <w:r>
                    <w:rPr>
                      <w:rFonts w:ascii="Times New Roman" w:hAnsi="Times New Roman"/>
                      <w:sz w:val="24"/>
                      <w:szCs w:val="24"/>
                    </w:rPr>
                    <w:t xml:space="preserve">Комплексное развитие сельских территорий  </w:t>
                  </w:r>
                </w:p>
              </w:txbxContent>
            </v:textbox>
          </v:shape>
        </w:pict>
      </w:r>
      <w:r>
        <w:rPr>
          <w:noProof/>
          <w:lang w:eastAsia="ru-RU"/>
        </w:rPr>
        <w:pict>
          <v:shape id="Поле 46" o:spid="_x0000_s1027" type="#_x0000_t202" style="position:absolute;left:0;text-align:left;margin-left:8.2pt;margin-top:49.05pt;width:152.6pt;height:21pt;z-index:25163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" strokeweight=".5pt">
            <v:path arrowok="t"/>
            <v:textbox>
              <w:txbxContent>
                <w:p w:rsidR="00315123" w:rsidRDefault="00315123" w:rsidP="00B47CB3">
                  <w:pPr>
                    <w:jc w:val="center"/>
                    <w:rPr>
                      <w:rFonts w:ascii="Times New Roman" w:hAnsi="Times New Roman"/>
                    </w:rPr>
                  </w:pPr>
                  <w:r>
                    <w:rPr>
                      <w:rFonts w:ascii="Times New Roman" w:hAnsi="Times New Roman"/>
                    </w:rPr>
                    <w:t xml:space="preserve">Социальное </w:t>
                  </w:r>
                </w:p>
              </w:txbxContent>
            </v:textbox>
          </v:shape>
        </w:pict>
      </w:r>
      <w:r>
        <w:rPr>
          <w:noProof/>
          <w:lang w:eastAsia="ru-RU"/>
        </w:rPr>
        <w:pict>
          <v:shape id="Поле 47" o:spid="_x0000_s1028" type="#_x0000_t202" style="position:absolute;left:0;text-align:left;margin-left:194.45pt;margin-top:49.05pt;width:153.1pt;height:21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" strokeweight=".5pt">
            <v:path arrowok="t"/>
            <v:textbox>
              <w:txbxContent>
                <w:p w:rsidR="00315123" w:rsidRDefault="00315123" w:rsidP="00B47CB3">
                  <w:pPr>
                    <w:jc w:val="center"/>
                    <w:rPr>
                      <w:rFonts w:ascii="Times New Roman" w:hAnsi="Times New Roman"/>
                    </w:rPr>
                  </w:pPr>
                  <w:r>
                    <w:rPr>
                      <w:rFonts w:ascii="Times New Roman" w:hAnsi="Times New Roman"/>
                    </w:rPr>
                    <w:t>Экономическое</w:t>
                  </w:r>
                </w:p>
              </w:txbxContent>
            </v:textbox>
          </v:shape>
        </w:pict>
      </w:r>
      <w:r>
        <w:rPr>
          <w:noProof/>
          <w:lang w:eastAsia="ru-RU"/>
        </w:rPr>
        <w:pict>
          <v:shapetype id="_x0000_t32" coordsize="21600,21600" o:spt="32" o:oned="t" path="m,l21600,21600e" filled="f">
            <v:path arrowok="t" fillok="f" o:connecttype="none"/>
            <o:lock v:ext="edit" shapetype="t"/>
          </v:shapetype>
          <v:shape id="Прямая со стрелкой 50" o:spid="_x0000_s1029" type="#_x0000_t32" style="position:absolute;left:0;text-align:left;margin-left:366.45pt;margin-top:34.85pt;width:0;height:7.5pt;z-index:25163622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"/>
        </w:pict>
      </w:r>
      <w:r>
        <w:rPr>
          <w:noProof/>
          <w:lang w:eastAsia="ru-RU"/>
        </w:rPr>
        <w:pict>
          <v:shape id="AutoShape 67" o:spid="_x0000_s1030" type="#_x0000_t32" style="position:absolute;left:0;text-align:left;margin-left:107.4pt;margin-top:42.35pt;width:536.4pt;height:0;z-index:25163724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Yqv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"/>
        </w:pict>
      </w:r>
      <w:r>
        <w:rPr>
          <w:noProof/>
          <w:lang w:eastAsia="ru-RU"/>
        </w:rPr>
        <w:pict>
          <v:shape id="Поле 57" o:spid="_x0000_s1031" type="#_x0000_t202" style="position:absolute;left:0;text-align:left;margin-left:21.75pt;margin-top:75.85pt;width:139.05pt;height:54.2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" strokeweight=".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ЦЕЛЬ</w:t>
                  </w:r>
                </w:p>
                <w:p w:rsidR="00315123" w:rsidRDefault="00315123" w:rsidP="00B47CB3">
                  <w:pPr>
                    <w:jc w:val="center"/>
                    <w:rPr>
                      <w:rFonts w:ascii="Times New Roman" w:hAnsi="Times New Roman"/>
                      <w:sz w:val="16"/>
                      <w:szCs w:val="16"/>
                    </w:rPr>
                  </w:pPr>
                  <w:r>
                    <w:rPr>
                      <w:rFonts w:ascii="Times New Roman" w:hAnsi="Times New Roman"/>
                      <w:sz w:val="16"/>
                      <w:szCs w:val="16"/>
                    </w:rPr>
                    <w:t xml:space="preserve">Обеспечение высокого уровня и качества жизни сельского населения </w:t>
                  </w:r>
                </w:p>
              </w:txbxContent>
            </v:textbox>
          </v:shape>
        </w:pict>
      </w:r>
      <w:r>
        <w:rPr>
          <w:noProof/>
          <w:lang w:eastAsia="ru-RU"/>
        </w:rPr>
        <w:pict>
          <v:shape id="Поле 65" o:spid="_x0000_s1032" type="#_x0000_t202" style="position:absolute;left:0;text-align:left;margin-left:22.35pt;margin-top:134.95pt;width:139.05pt;height:65.7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" strokeweight=".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ЗАДАЧИ</w:t>
                  </w:r>
                </w:p>
                <w:p w:rsidR="00315123" w:rsidRDefault="00315123" w:rsidP="00B47CB3">
                  <w:pPr>
                    <w:jc w:val="center"/>
                    <w:rPr>
                      <w:rFonts w:ascii="Times New Roman" w:hAnsi="Times New Roman"/>
                      <w:sz w:val="16"/>
                      <w:szCs w:val="16"/>
                    </w:rPr>
                  </w:pPr>
                  <w:r>
                    <w:rPr>
                      <w:rFonts w:ascii="Times New Roman" w:hAnsi="Times New Roman"/>
                      <w:sz w:val="16"/>
                      <w:szCs w:val="16"/>
                    </w:rPr>
                    <w:t>Стимулирование демографического роста, повышение занятости и доходов населения, разработка и обеспечение населения базовыми социальными услугами</w:t>
                  </w:r>
                </w:p>
              </w:txbxContent>
            </v:textbox>
          </v:shape>
        </w:pict>
      </w:r>
      <w:r>
        <w:rPr>
          <w:noProof/>
          <w:lang w:eastAsia="ru-RU"/>
        </w:rPr>
        <w:pict>
          <v:shape id="Поле 71" o:spid="_x0000_s1033" type="#_x0000_t202" style="position:absolute;left:0;text-align:left;margin-left:22.95pt;margin-top:204.75pt;width:138.45pt;height:74.4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" strokeweight="3pt">
            <v:path arrowok="t"/>
            <v:textbox>
              <w:txbxContent>
                <w:p w:rsidR="00315123" w:rsidRPr="00993343" w:rsidRDefault="00315123" w:rsidP="00B47CB3">
                  <w:pPr>
                    <w:jc w:val="center"/>
                    <w:rPr>
                      <w:rFonts w:ascii="Times New Roman" w:hAnsi="Times New Roman"/>
                      <w:sz w:val="16"/>
                      <w:szCs w:val="16"/>
                    </w:rPr>
                  </w:pPr>
                  <w:r w:rsidRPr="00993343">
                    <w:rPr>
                      <w:rFonts w:ascii="Times New Roman" w:hAnsi="Times New Roman"/>
                      <w:sz w:val="16"/>
                      <w:szCs w:val="16"/>
                    </w:rPr>
                    <w:t>ПРИНЦИПЫ</w:t>
                  </w:r>
                </w:p>
                <w:p w:rsidR="00315123" w:rsidRPr="00993343" w:rsidRDefault="00315123" w:rsidP="00B47CB3">
                  <w:pPr>
                    <w:jc w:val="center"/>
                    <w:rPr>
                      <w:rFonts w:ascii="Times New Roman" w:hAnsi="Times New Roman"/>
                      <w:sz w:val="16"/>
                      <w:szCs w:val="16"/>
                    </w:rPr>
                  </w:pPr>
                  <w:r w:rsidRPr="00993343">
                    <w:rPr>
                      <w:rFonts w:ascii="Times New Roman" w:hAnsi="Times New Roman"/>
                      <w:sz w:val="16"/>
                      <w:szCs w:val="16"/>
                    </w:rPr>
                    <w:t>Обеспечение конституционных прав сельских граждан на труд с достойной оплатой, а также доступность социальных услуг</w:t>
                  </w:r>
                </w:p>
              </w:txbxContent>
            </v:textbox>
          </v:shape>
        </w:pict>
      </w:r>
      <w:r>
        <w:rPr>
          <w:noProof/>
          <w:lang w:eastAsia="ru-RU"/>
        </w:rPr>
        <w:pict>
          <v:shape id="Поле 49" o:spid="_x0000_s1034" type="#_x0000_t202" style="position:absolute;left:0;text-align:left;margin-left:562.8pt;margin-top:49.05pt;width:152.25pt;height:21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" strokeweight=".5pt">
            <v:path arrowok="t"/>
            <v:textbox>
              <w:txbxContent>
                <w:p w:rsidR="00315123" w:rsidRDefault="00315123" w:rsidP="00B47CB3">
                  <w:pPr>
                    <w:jc w:val="center"/>
                    <w:rPr>
                      <w:rFonts w:ascii="Times New Roman" w:hAnsi="Times New Roman"/>
                    </w:rPr>
                  </w:pPr>
                  <w:r>
                    <w:rPr>
                      <w:rFonts w:ascii="Times New Roman" w:hAnsi="Times New Roman"/>
                    </w:rPr>
                    <w:t xml:space="preserve">Институциональное </w:t>
                  </w:r>
                </w:p>
              </w:txbxContent>
            </v:textbox>
          </v:shape>
        </w:pict>
      </w:r>
      <w:r>
        <w:rPr>
          <w:noProof/>
          <w:lang w:eastAsia="ru-RU"/>
        </w:rPr>
        <w:pict>
          <v:shape id="Поле 48" o:spid="_x0000_s1035" type="#_x0000_t202" style="position:absolute;left:0;text-align:left;margin-left:380.55pt;margin-top:49.05pt;width:156.75pt;height:21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" strokeweight=".5pt">
            <v:path arrowok="t"/>
            <v:textbox>
              <w:txbxContent>
                <w:p w:rsidR="00315123" w:rsidRDefault="00315123" w:rsidP="00B47CB3">
                  <w:pPr>
                    <w:jc w:val="center"/>
                    <w:rPr>
                      <w:rFonts w:ascii="Times New Roman" w:hAnsi="Times New Roman"/>
                      <w:sz w:val="18"/>
                      <w:szCs w:val="18"/>
                    </w:rPr>
                  </w:pPr>
                  <w:r>
                    <w:rPr>
                      <w:rFonts w:ascii="Times New Roman" w:hAnsi="Times New Roman"/>
                      <w:sz w:val="18"/>
                      <w:szCs w:val="18"/>
                    </w:rPr>
                    <w:t>экологическое</w:t>
                  </w:r>
                </w:p>
              </w:txbxContent>
            </v:textbox>
          </v:shape>
        </w:pict>
      </w:r>
      <w:r>
        <w:rPr>
          <w:noProof/>
          <w:lang w:eastAsia="ru-RU"/>
        </w:rPr>
        <w:pict>
          <v:shape id="Поле 58" o:spid="_x0000_s1036" type="#_x0000_t202" style="position:absolute;left:0;text-align:left;margin-left:206.6pt;margin-top:75.85pt;width:140.95pt;height:54.2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" strokeweight=".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ЦЕЛЬ</w:t>
                  </w:r>
                </w:p>
                <w:p w:rsidR="00315123" w:rsidRDefault="00315123" w:rsidP="00B47CB3">
                  <w:pPr>
                    <w:jc w:val="center"/>
                    <w:rPr>
                      <w:rFonts w:ascii="Times New Roman" w:hAnsi="Times New Roman"/>
                      <w:sz w:val="16"/>
                      <w:szCs w:val="16"/>
                    </w:rPr>
                  </w:pPr>
                  <w:r>
                    <w:rPr>
                      <w:rFonts w:ascii="Times New Roman" w:hAnsi="Times New Roman"/>
                      <w:sz w:val="16"/>
                      <w:szCs w:val="16"/>
                    </w:rPr>
                    <w:t xml:space="preserve">Обеспечение расширения воспроизводства и достижение финансового саморазвития территории </w:t>
                  </w:r>
                </w:p>
              </w:txbxContent>
            </v:textbox>
          </v:shape>
        </w:pict>
      </w:r>
      <w:r>
        <w:rPr>
          <w:noProof/>
          <w:lang w:eastAsia="ru-RU"/>
        </w:rPr>
        <w:pict>
          <v:shape id="Поле 59" o:spid="_x0000_s1037" type="#_x0000_t202" style="position:absolute;left:0;text-align:left;margin-left:395.6pt;margin-top:75.85pt;width:141.7pt;height:54.2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" strokeweight=".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ЦЕЛЬ</w:t>
                  </w:r>
                </w:p>
                <w:p w:rsidR="00315123" w:rsidRDefault="00315123" w:rsidP="00B47CB3">
                  <w:pPr>
                    <w:jc w:val="center"/>
                    <w:rPr>
                      <w:rFonts w:ascii="Times New Roman" w:hAnsi="Times New Roman"/>
                      <w:sz w:val="16"/>
                      <w:szCs w:val="16"/>
                    </w:rPr>
                  </w:pPr>
                  <w:r>
                    <w:rPr>
                      <w:rFonts w:ascii="Times New Roman" w:hAnsi="Times New Roman"/>
                      <w:sz w:val="16"/>
                      <w:szCs w:val="16"/>
                    </w:rPr>
                    <w:t xml:space="preserve">Обеспечение экологической безопасности и охраны окружающей среды территории </w:t>
                  </w:r>
                </w:p>
              </w:txbxContent>
            </v:textbox>
          </v:shape>
        </w:pict>
      </w:r>
      <w:r>
        <w:rPr>
          <w:noProof/>
          <w:lang w:eastAsia="ru-RU"/>
        </w:rPr>
        <w:pict>
          <v:shape id="Поле 60" o:spid="_x0000_s1038" type="#_x0000_t202" style="position:absolute;left:0;text-align:left;margin-left:574.55pt;margin-top:75.85pt;width:140.5pt;height:54.2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" strokeweight=".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ЦЕЛЬ</w:t>
                  </w:r>
                </w:p>
                <w:p w:rsidR="00315123" w:rsidRDefault="00315123" w:rsidP="00B47CB3">
                  <w:pPr>
                    <w:jc w:val="center"/>
                    <w:rPr>
                      <w:rFonts w:ascii="Times New Roman" w:hAnsi="Times New Roman"/>
                      <w:sz w:val="16"/>
                      <w:szCs w:val="16"/>
                    </w:rPr>
                  </w:pPr>
                  <w:r>
                    <w:rPr>
                      <w:rFonts w:ascii="Times New Roman" w:hAnsi="Times New Roman"/>
                      <w:sz w:val="16"/>
                      <w:szCs w:val="16"/>
                    </w:rPr>
                    <w:t xml:space="preserve">Обеспечение эффективного управления и мониторинга развития территории </w:t>
                  </w:r>
                </w:p>
              </w:txbxContent>
            </v:textbox>
          </v:shape>
        </w:pict>
      </w:r>
      <w:r>
        <w:rPr>
          <w:noProof/>
          <w:lang w:eastAsia="ru-RU"/>
        </w:rPr>
        <w:pict>
          <v:shape id="Поле 66" o:spid="_x0000_s1039" type="#_x0000_t202" style="position:absolute;left:0;text-align:left;margin-left:206.6pt;margin-top:134.95pt;width:140.95pt;height:65.7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" strokeweight=".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ЗАДАЧИ</w:t>
                  </w:r>
                </w:p>
                <w:p w:rsidR="00315123" w:rsidRDefault="00315123" w:rsidP="00B47CB3">
                  <w:pPr>
                    <w:jc w:val="center"/>
                    <w:rPr>
                      <w:rFonts w:ascii="Times New Roman" w:hAnsi="Times New Roman"/>
                      <w:sz w:val="16"/>
                      <w:szCs w:val="16"/>
                    </w:rPr>
                  </w:pPr>
                  <w:r>
                    <w:rPr>
                      <w:rFonts w:ascii="Times New Roman" w:hAnsi="Times New Roman"/>
                      <w:sz w:val="16"/>
                      <w:szCs w:val="16"/>
                    </w:rPr>
                    <w:t>Создание условий повышения эффективности и конкурентоспособности  производства</w:t>
                  </w:r>
                </w:p>
              </w:txbxContent>
            </v:textbox>
          </v:shape>
        </w:pict>
      </w:r>
      <w:r>
        <w:rPr>
          <w:noProof/>
          <w:lang w:eastAsia="ru-RU"/>
        </w:rPr>
        <w:pict>
          <v:shape id="Поле 67" o:spid="_x0000_s1040" type="#_x0000_t202" style="position:absolute;left:0;text-align:left;margin-left:395.6pt;margin-top:134.95pt;width:141.7pt;height:65.7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" strokeweight=".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ЗАДАЧИ</w:t>
                  </w:r>
                </w:p>
                <w:p w:rsidR="00315123" w:rsidRDefault="00315123" w:rsidP="00B47CB3">
                  <w:pPr>
                    <w:jc w:val="center"/>
                    <w:rPr>
                      <w:rFonts w:ascii="Times New Roman" w:hAnsi="Times New Roman"/>
                      <w:sz w:val="16"/>
                      <w:szCs w:val="16"/>
                    </w:rPr>
                  </w:pPr>
                  <w:r>
                    <w:rPr>
                      <w:rFonts w:ascii="Times New Roman" w:hAnsi="Times New Roman"/>
                      <w:sz w:val="16"/>
                      <w:szCs w:val="16"/>
                    </w:rPr>
                    <w:t>Снижение негативного воздействия хозяйственной и иной деятельности в соответствии с нормативами по охране окружающей среды</w:t>
                  </w:r>
                </w:p>
              </w:txbxContent>
            </v:textbox>
          </v:shape>
        </w:pict>
      </w:r>
      <w:r>
        <w:rPr>
          <w:noProof/>
          <w:lang w:eastAsia="ru-RU"/>
        </w:rPr>
        <w:pict>
          <v:shape id="Поле 68" o:spid="_x0000_s1041" type="#_x0000_t202" style="position:absolute;left:0;text-align:left;margin-left:574.95pt;margin-top:134.95pt;width:140.5pt;height:65.7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" strokeweight=".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ЗАДАЧИ</w:t>
                  </w:r>
                </w:p>
                <w:p w:rsidR="00315123" w:rsidRDefault="00315123" w:rsidP="00B47CB3">
                  <w:pPr>
                    <w:jc w:val="center"/>
                    <w:rPr>
                      <w:rFonts w:ascii="Times New Roman" w:hAnsi="Times New Roman"/>
                      <w:sz w:val="16"/>
                      <w:szCs w:val="16"/>
                    </w:rPr>
                  </w:pPr>
                  <w:r>
                    <w:rPr>
                      <w:rFonts w:ascii="Times New Roman" w:hAnsi="Times New Roman"/>
                      <w:sz w:val="16"/>
                      <w:szCs w:val="16"/>
                    </w:rPr>
                    <w:t>Сочетание государственного регулирования сельской территории и  развитие самоуправления</w:t>
                  </w:r>
                </w:p>
              </w:txbxContent>
            </v:textbox>
          </v:shape>
        </w:pict>
      </w:r>
      <w:r>
        <w:rPr>
          <w:noProof/>
          <w:lang w:eastAsia="ru-RU"/>
        </w:rPr>
        <w:pict>
          <v:shape id="Поле 72" o:spid="_x0000_s1042" type="#_x0000_t202" style="position:absolute;left:0;text-align:left;margin-left:207.4pt;margin-top:204.75pt;width:140.15pt;height:74.4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" strokeweight="2.2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ПРИНЦИПЫ</w:t>
                  </w:r>
                </w:p>
                <w:p w:rsidR="00315123" w:rsidRDefault="00315123" w:rsidP="00B47CB3">
                  <w:pPr>
                    <w:jc w:val="center"/>
                    <w:rPr>
                      <w:rFonts w:ascii="Times New Roman" w:hAnsi="Times New Roman"/>
                      <w:sz w:val="16"/>
                      <w:szCs w:val="16"/>
                    </w:rPr>
                  </w:pPr>
                  <w:r>
                    <w:rPr>
                      <w:rFonts w:ascii="Times New Roman" w:hAnsi="Times New Roman"/>
                      <w:sz w:val="16"/>
                      <w:szCs w:val="16"/>
                    </w:rPr>
                    <w:t>Партнерство между государством, органами местного самоуправления, бизнесом, сельским населением в целях достижения устойчивого развития сельских территорий</w:t>
                  </w:r>
                </w:p>
              </w:txbxContent>
            </v:textbox>
          </v:shape>
        </w:pict>
      </w:r>
      <w:r>
        <w:rPr>
          <w:noProof/>
          <w:lang w:eastAsia="ru-RU"/>
        </w:rPr>
        <w:pict>
          <v:shape id="Поле 74" o:spid="_x0000_s1043" type="#_x0000_t202" style="position:absolute;left:0;text-align:left;margin-left:575.35pt;margin-top:204.75pt;width:140.1pt;height:74.4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" strokeweight="2.2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ПРИНЦИПЫ</w:t>
                  </w:r>
                </w:p>
                <w:p w:rsidR="00315123" w:rsidRDefault="00315123" w:rsidP="00B47CB3">
                  <w:pPr>
                    <w:jc w:val="center"/>
                    <w:rPr>
                      <w:rFonts w:ascii="Times New Roman" w:hAnsi="Times New Roman"/>
                      <w:sz w:val="16"/>
                      <w:szCs w:val="16"/>
                    </w:rPr>
                  </w:pPr>
                  <w:r>
                    <w:rPr>
                      <w:rFonts w:ascii="Times New Roman" w:hAnsi="Times New Roman"/>
                      <w:sz w:val="16"/>
                      <w:szCs w:val="16"/>
                    </w:rPr>
                    <w:t xml:space="preserve">Расширение и углубление связей села с городом, </w:t>
                  </w:r>
                </w:p>
                <w:p w:rsidR="00315123" w:rsidRDefault="00315123" w:rsidP="00B47CB3">
                  <w:pPr>
                    <w:jc w:val="center"/>
                    <w:rPr>
                      <w:rFonts w:ascii="Times New Roman" w:hAnsi="Times New Roman"/>
                      <w:sz w:val="16"/>
                      <w:szCs w:val="16"/>
                    </w:rPr>
                  </w:pPr>
                  <w:r>
                    <w:rPr>
                      <w:rFonts w:ascii="Times New Roman" w:hAnsi="Times New Roman"/>
                      <w:sz w:val="16"/>
                      <w:szCs w:val="16"/>
                    </w:rPr>
                    <w:t>развития рекреационных зон для горожан, дорожно-транспортных коммуникаций и создания единых систем обслуживания населения</w:t>
                  </w:r>
                </w:p>
              </w:txbxContent>
            </v:textbox>
          </v:shape>
        </w:pict>
      </w:r>
      <w:r>
        <w:rPr>
          <w:noProof/>
          <w:lang w:eastAsia="ru-RU"/>
        </w:rPr>
        <w:pict>
          <v:shape id="AutoShape 97" o:spid="_x0000_s1044" type="#_x0000_t32" style="position:absolute;left:0;text-align:left;margin-left:107.4pt;margin-top:42.4pt;width:0;height:7pt;z-index:2516526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"/>
        </w:pict>
      </w:r>
      <w:r>
        <w:rPr>
          <w:noProof/>
          <w:lang w:eastAsia="ru-RU"/>
        </w:rPr>
        <w:pict>
          <v:shape id="AutoShape 98" o:spid="_x0000_s1045" type="#_x0000_t32" style="position:absolute;left:0;text-align:left;margin-left:277.05pt;margin-top:42.35pt;width:0;height:7pt;z-index:2516536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"/>
        </w:pict>
      </w:r>
      <w:r>
        <w:rPr>
          <w:noProof/>
          <w:lang w:eastAsia="ru-RU"/>
        </w:rPr>
        <w:pict>
          <v:shape id="AutoShape 99" o:spid="_x0000_s1046" type="#_x0000_t32" style="position:absolute;left:0;text-align:left;margin-left:457.05pt;margin-top:42.35pt;width:0;height:7pt;z-index:25165465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"/>
        </w:pict>
      </w:r>
      <w:r>
        <w:rPr>
          <w:noProof/>
          <w:lang w:eastAsia="ru-RU"/>
        </w:rPr>
        <w:pict>
          <v:shape id="_x0000_s1047" type="#_x0000_t202" style="position:absolute;left:0;text-align:left;margin-left:380.55pt;margin-top:49.05pt;width:156.75pt;height:2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" strokeweight=".5pt">
            <v:path arrowok="t"/>
            <v:textbox>
              <w:txbxContent>
                <w:p w:rsidR="00315123" w:rsidRDefault="00315123" w:rsidP="00B47CB3">
                  <w:pPr>
                    <w:jc w:val="center"/>
                    <w:rPr>
                      <w:rFonts w:ascii="Times New Roman" w:hAnsi="Times New Roman"/>
                    </w:rPr>
                  </w:pPr>
                  <w:r>
                    <w:rPr>
                      <w:rFonts w:ascii="Times New Roman" w:hAnsi="Times New Roman"/>
                    </w:rPr>
                    <w:t>Экологическое</w:t>
                  </w:r>
                </w:p>
              </w:txbxContent>
            </v:textbox>
          </v:shape>
        </w:pict>
      </w:r>
      <w:r>
        <w:rPr>
          <w:noProof/>
          <w:lang w:eastAsia="ru-RU"/>
        </w:rPr>
        <w:pict>
          <v:shape id="AutoShape 101" o:spid="_x0000_s1048" type="#_x0000_t32" style="position:absolute;left:0;text-align:left;margin-left:643.8pt;margin-top:42.35pt;width:0;height:7pt;z-index:2516567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"/>
        </w:pict>
      </w:r>
      <w:r>
        <w:rPr>
          <w:noProof/>
          <w:lang w:eastAsia="ru-RU"/>
        </w:rPr>
        <w:pict>
          <v:shape id="AutoShape 103" o:spid="_x0000_s1049" type="#_x0000_t32" style="position:absolute;left:0;text-align:left;margin-left:185.6pt;margin-top:61.8pt;width:8.85pt;height:0;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CSRIAIAAD0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"/>
        </w:pict>
      </w:r>
      <w:r>
        <w:rPr>
          <w:noProof/>
          <w:lang w:eastAsia="ru-RU"/>
        </w:rPr>
        <w:pict>
          <v:shape id="AutoShape 104" o:spid="_x0000_s1050" type="#_x0000_t32" style="position:absolute;left:0;text-align:left;margin-left:185.6pt;margin-top:106.1pt;width:21pt;height:0;z-index:2516587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"/>
        </w:pict>
      </w:r>
      <w:r>
        <w:rPr>
          <w:noProof/>
          <w:lang w:eastAsia="ru-RU"/>
        </w:rPr>
        <w:pict>
          <v:shape id="AutoShape 105" o:spid="_x0000_s1051" type="#_x0000_t32" style="position:absolute;left:0;text-align:left;margin-left:186.4pt;margin-top:171.35pt;width:21pt;height:0;z-index:25165977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DE4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"/>
        </w:pict>
      </w:r>
      <w:r>
        <w:rPr>
          <w:noProof/>
          <w:lang w:eastAsia="ru-RU"/>
        </w:rPr>
        <w:pict>
          <v:shape id="AutoShape 106" o:spid="_x0000_s1052" type="#_x0000_t32" style="position:absolute;left:0;text-align:left;margin-left:186.4pt;margin-top:244.1pt;width:21pt;height:0;z-index:25166080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"/>
        </w:pict>
      </w:r>
      <w:r>
        <w:rPr>
          <w:noProof/>
          <w:lang w:eastAsia="ru-RU"/>
        </w:rPr>
        <w:pict>
          <v:shape id="AutoShape 110" o:spid="_x0000_s1053" type="#_x0000_t32" style="position:absolute;left:0;text-align:left;margin-left:.35pt;margin-top:61.8pt;width:8.85pt;height:0;z-index:25166182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"/>
        </w:pict>
      </w:r>
      <w:r>
        <w:rPr>
          <w:noProof/>
          <w:lang w:eastAsia="ru-RU"/>
        </w:rPr>
        <w:pict>
          <v:shape id="AutoShape 111" o:spid="_x0000_s1054" type="#_x0000_t32" style="position:absolute;left:0;text-align:left;margin-left:.35pt;margin-top:107.15pt;width:21pt;height:0;z-index:25166284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wUIQIAAD0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"/>
        </w:pict>
      </w:r>
      <w:r>
        <w:rPr>
          <w:noProof/>
          <w:lang w:eastAsia="ru-RU"/>
        </w:rPr>
        <w:pict>
          <v:shape id="AutoShape 112" o:spid="_x0000_s1055" type="#_x0000_t32" style="position:absolute;left:0;text-align:left;margin-left:1.15pt;margin-top:172.4pt;width:21pt;height:0;z-index:25166387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6BYHwIAAD0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"/>
        </w:pict>
      </w:r>
      <w:r>
        <w:rPr>
          <w:noProof/>
          <w:lang w:eastAsia="ru-RU"/>
        </w:rPr>
        <w:pict>
          <v:shape id="AutoShape 113" o:spid="_x0000_s1056" type="#_x0000_t32" style="position:absolute;left:0;text-align:left;margin-left:1.15pt;margin-top:245.15pt;width:21pt;height:0;z-index:25166489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MYcHwIAAD0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"/>
        </w:pict>
      </w:r>
      <w:r>
        <w:rPr>
          <w:noProof/>
          <w:lang w:eastAsia="ru-RU"/>
        </w:rPr>
        <w:pict>
          <v:shape id="AutoShape 117" o:spid="_x0000_s1057" type="#_x0000_t32" style="position:absolute;left:0;text-align:left;margin-left:373.85pt;margin-top:61.8pt;width:6.7pt;height:0;z-index:25166592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KCh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"/>
        </w:pict>
      </w:r>
      <w:r>
        <w:rPr>
          <w:noProof/>
          <w:lang w:eastAsia="ru-RU"/>
        </w:rPr>
        <w:pict>
          <v:shape id="AutoShape 118" o:spid="_x0000_s1058" type="#_x0000_t32" style="position:absolute;left:0;text-align:left;margin-left:373.85pt;margin-top:107.15pt;width:21pt;height:0;z-index:25166694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Ga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"/>
        </w:pict>
      </w:r>
      <w:r>
        <w:rPr>
          <w:noProof/>
          <w:lang w:eastAsia="ru-RU"/>
        </w:rPr>
        <w:pict>
          <v:shape id="AutoShape 119" o:spid="_x0000_s1059" type="#_x0000_t32" style="position:absolute;left:0;text-align:left;margin-left:374.65pt;margin-top:172.4pt;width:21pt;height:0;z-index:25166796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RSe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"/>
        </w:pict>
      </w:r>
      <w:r>
        <w:rPr>
          <w:noProof/>
          <w:lang w:eastAsia="ru-RU"/>
        </w:rPr>
        <w:pict>
          <v:shape id="AutoShape 120" o:spid="_x0000_s1060" type="#_x0000_t32" style="position:absolute;left:0;text-align:left;margin-left:374.65pt;margin-top:245.15pt;width:21pt;height:0;z-index:2516689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"/>
        </w:pict>
      </w:r>
      <w:r>
        <w:rPr>
          <w:noProof/>
          <w:lang w:eastAsia="ru-RU"/>
        </w:rPr>
        <w:pict>
          <v:shape id="AutoShape 124" o:spid="_x0000_s1061" type="#_x0000_t32" style="position:absolute;left:0;text-align:left;margin-left:551.6pt;margin-top:61.8pt;width:11.2pt;height:0;z-index:2516700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"/>
        </w:pict>
      </w:r>
      <w:r>
        <w:rPr>
          <w:noProof/>
          <w:lang w:eastAsia="ru-RU"/>
        </w:rPr>
        <w:pict>
          <v:shape id="AutoShape 125" o:spid="_x0000_s1062" type="#_x0000_t32" style="position:absolute;left:0;text-align:left;margin-left:551.6pt;margin-top:107.15pt;width:21pt;height:0;z-index:2516710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"/>
        </w:pict>
      </w:r>
      <w:r>
        <w:rPr>
          <w:noProof/>
          <w:lang w:eastAsia="ru-RU"/>
        </w:rPr>
        <w:pict>
          <v:shape id="AutoShape 126" o:spid="_x0000_s1063" type="#_x0000_t32" style="position:absolute;left:0;text-align:left;margin-left:552.4pt;margin-top:172.4pt;width:21pt;height:0;z-index:2516720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"/>
        </w:pict>
      </w:r>
      <w:r>
        <w:rPr>
          <w:noProof/>
          <w:lang w:eastAsia="ru-RU"/>
        </w:rPr>
        <w:pict>
          <v:shape id="AutoShape 127" o:spid="_x0000_s1064" type="#_x0000_t32" style="position:absolute;left:0;text-align:left;margin-left:552.4pt;margin-top:245.15pt;width:21pt;height:0;z-index:2516730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srB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"/>
        </w:pict>
      </w: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r>
        <w:rPr>
          <w:noProof/>
          <w:lang w:eastAsia="ru-RU"/>
        </w:rPr>
        <w:pict>
          <v:group id="Группа 45" o:spid="_x0000_s1065" style="position:absolute;left:0;text-align:left;margin-left:.25pt;margin-top:13.3pt;width:715pt;height:358.35pt;z-index:251682304" coordsize="90804,45507" o:regroupid="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Поле 83" o:spid="_x0000_s1066" type="#_x0000_t202" style="position:absolute;left:2862;top:36734;width:17583;height:87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fyHsUA&#10;AADbAAAADwAAAGRycy9kb3ducmV2LnhtbESPQWvCQBSE70L/w/KE3nRji0VSV5HSglByMFHq8ZF9&#10;mw1m34bsVtN/7xYKPQ4z8w2z3o6uE1caQutZwWKegSCuvW65UXCsPmYrECEia+w8k4IfCrDdPEzW&#10;mGt/4wNdy9iIBOGQowIbY59LGWpLDsPc98TJM35wGJMcGqkHvCW46+RTlr1Ihy2nBYs9vVmqL+W3&#10;U6CNqS5LuzeHzy9zPhXvxe5cFko9TsfdK4hIY/wP/7X3WsHqGX6/pB8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IexQAAANsAAAAPAAAAAAAAAAAAAAAAAJgCAABkcnMv&#10;ZG93bnJldi54bWxQSwUGAAAAAAQABAD1AAAAigMAAAAA&#10;" strokeweight=".5pt">
              <v:path arrowok="t"/>
              <v:textbox style="mso-next-textbox:#Поле 83">
                <w:txbxContent>
                  <w:p w:rsidR="00315123" w:rsidRDefault="00315123" w:rsidP="00B47CB3">
                    <w:pPr>
                      <w:jc w:val="center"/>
                      <w:rPr>
                        <w:rFonts w:ascii="Times New Roman" w:hAnsi="Times New Roman"/>
                        <w:sz w:val="16"/>
                        <w:szCs w:val="16"/>
                      </w:rPr>
                    </w:pPr>
                    <w:r>
                      <w:rPr>
                        <w:rFonts w:ascii="Times New Roman" w:hAnsi="Times New Roman"/>
                        <w:sz w:val="16"/>
                        <w:szCs w:val="16"/>
                      </w:rPr>
                      <w:t>МЕХАНИЗМ</w:t>
                    </w:r>
                  </w:p>
                  <w:p w:rsidR="00315123" w:rsidRDefault="00315123" w:rsidP="00B47CB3">
                    <w:pPr>
                      <w:jc w:val="center"/>
                      <w:rPr>
                        <w:rFonts w:ascii="Times New Roman" w:hAnsi="Times New Roman"/>
                        <w:sz w:val="16"/>
                        <w:szCs w:val="16"/>
                      </w:rPr>
                    </w:pPr>
                    <w:r>
                      <w:rPr>
                        <w:rFonts w:ascii="Times New Roman" w:hAnsi="Times New Roman"/>
                        <w:sz w:val="16"/>
                        <w:szCs w:val="16"/>
                      </w:rPr>
                      <w:t>Развитие социального партнерства между государством, бизнесом, населением, обеспечение адресной защиты наиболее уязвимых групп сельского населения</w:t>
                    </w:r>
                  </w:p>
                </w:txbxContent>
              </v:textbox>
            </v:shape>
            <v:shape id="Поле 84" o:spid="_x0000_s1067" type="#_x0000_t202" style="position:absolute;left:26317;top:36734;width:17799;height:87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5qasUA&#10;AADbAAAADwAAAGRycy9kb3ducmV2LnhtbESPQWvCQBSE70L/w/KE3nRjqUVSV5HSglByMFHq8ZF9&#10;mw1m34bsVtN/7xYKPQ4z8w2z3o6uE1caQutZwWKegSCuvW65UXCsPmYrECEia+w8k4IfCrDdPEzW&#10;mGt/4wNdy9iIBOGQowIbY59LGWpLDsPc98TJM35wGJMcGqkHvCW46+RTlr1Ihy2nBYs9vVmqL+W3&#10;U6CNqS5LuzeHzy9zPhXvxe5cFko9TsfdK4hIY/wP/7X3WsHqGX6/pB8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mpqxQAAANsAAAAPAAAAAAAAAAAAAAAAAJgCAABkcnMv&#10;ZG93bnJldi54bWxQSwUGAAAAAAQABAD1AAAAigMAAAAA&#10;" strokeweight=".5pt">
              <v:path arrowok="t"/>
              <v:textbox style="mso-next-textbox:#Поле 84">
                <w:txbxContent>
                  <w:p w:rsidR="00315123" w:rsidRDefault="00315123" w:rsidP="00B47CB3">
                    <w:pPr>
                      <w:jc w:val="center"/>
                      <w:rPr>
                        <w:rFonts w:ascii="Times New Roman" w:hAnsi="Times New Roman"/>
                        <w:sz w:val="16"/>
                        <w:szCs w:val="16"/>
                      </w:rPr>
                    </w:pPr>
                    <w:r>
                      <w:rPr>
                        <w:rFonts w:ascii="Times New Roman" w:hAnsi="Times New Roman"/>
                        <w:sz w:val="16"/>
                        <w:szCs w:val="16"/>
                      </w:rPr>
                      <w:t>МЕХАНИЗМ</w:t>
                    </w:r>
                  </w:p>
                  <w:p w:rsidR="00315123" w:rsidRDefault="00315123" w:rsidP="00B47CB3">
                    <w:pPr>
                      <w:jc w:val="center"/>
                      <w:rPr>
                        <w:rFonts w:ascii="Times New Roman" w:hAnsi="Times New Roman"/>
                        <w:sz w:val="16"/>
                        <w:szCs w:val="16"/>
                      </w:rPr>
                    </w:pPr>
                    <w:r>
                      <w:rPr>
                        <w:rFonts w:ascii="Times New Roman" w:hAnsi="Times New Roman"/>
                        <w:sz w:val="16"/>
                        <w:szCs w:val="16"/>
                      </w:rPr>
                      <w:t>Развитие малого и среднего бизнеса, кооперация и интеграция, диверсификация деятельности на территории</w:t>
                    </w:r>
                  </w:p>
                </w:txbxContent>
              </v:textbox>
            </v:shape>
            <v:shape id="Поле 85" o:spid="_x0000_s1068" type="#_x0000_t202" style="position:absolute;left:50169;top:36319;width:17996;height:91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P8cUA&#10;AADbAAAADwAAAGRycy9kb3ducmV2LnhtbESPwWrDMBBE74H+g9hCb4ncQEJwo5hQWggUH+K0NMfF&#10;WlnG1spYSuL+fRUo9DjMzBtmW0yuF1caQ+tZwfMiA0Fce91yo+Dz9D7fgAgRWWPvmRT8UIBi9zDb&#10;Yq79jY90rWIjEoRDjgpsjEMuZagtOQwLPxAnz/jRYUxybKQe8ZbgrpfLLFtLhy2nBYsDvVqqu+ri&#10;FGhjTt3KHszx49ucv8q3cn+uSqWeHqf9C4hIU/wP/7UPWsFmBfcv6Qf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ws/xxQAAANsAAAAPAAAAAAAAAAAAAAAAAJgCAABkcnMv&#10;ZG93bnJldi54bWxQSwUGAAAAAAQABAD1AAAAigMAAAAA&#10;" strokeweight=".5pt">
              <v:path arrowok="t"/>
              <v:textbox style="mso-next-textbox:#Поле 85">
                <w:txbxContent>
                  <w:p w:rsidR="00315123" w:rsidRDefault="00315123" w:rsidP="00B47CB3">
                    <w:pPr>
                      <w:jc w:val="center"/>
                      <w:rPr>
                        <w:rFonts w:ascii="Times New Roman" w:hAnsi="Times New Roman"/>
                        <w:sz w:val="16"/>
                        <w:szCs w:val="16"/>
                      </w:rPr>
                    </w:pPr>
                    <w:r>
                      <w:rPr>
                        <w:rFonts w:ascii="Times New Roman" w:hAnsi="Times New Roman"/>
                        <w:sz w:val="16"/>
                        <w:szCs w:val="16"/>
                      </w:rPr>
                      <w:t>МЕХАНИЗМ</w:t>
                    </w:r>
                  </w:p>
                  <w:p w:rsidR="00315123" w:rsidRDefault="00315123" w:rsidP="00B47CB3">
                    <w:pPr>
                      <w:jc w:val="center"/>
                      <w:rPr>
                        <w:rFonts w:ascii="Times New Roman" w:hAnsi="Times New Roman"/>
                        <w:i/>
                        <w:sz w:val="16"/>
                        <w:szCs w:val="16"/>
                      </w:rPr>
                    </w:pPr>
                    <w:r>
                      <w:rPr>
                        <w:rFonts w:ascii="Times New Roman" w:hAnsi="Times New Roman"/>
                        <w:sz w:val="16"/>
                        <w:szCs w:val="16"/>
                      </w:rPr>
                      <w:t>Эколого-экономическое стимулирование природоохранной деятельности, правовое и организационное обеспечение экологической деятельности субъектов территории</w:t>
                    </w:r>
                  </w:p>
                </w:txbxContent>
              </v:textbox>
            </v:shape>
            <v:shape id="Поле 86" o:spid="_x0000_s1069" type="#_x0000_t202" style="position:absolute;left:72910;top:36319;width:17894;height:91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RhsQA&#10;AADbAAAADwAAAGRycy9kb3ducmV2LnhtbESPQWsCMRSE70L/Q3gFb5ptQZGtUaQoCLIHV6UeH5uX&#10;zeLmZdmkuv77plDocZiZb5jlenCtuFMfGs8K3qYZCOLK64ZrBefTbrIAESKyxtYzKXhSgPXqZbTE&#10;XPsHH+lexlokCIccFdgYu1zKUFlyGKa+I06e8b3DmGRfS93jI8FdK9+zbC4dNpwWLHb0aam6ld9O&#10;gTbmdJvZvTkevsz1UmyLzbUslBq/DpsPEJGG+B/+a++1gsUcfr+k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QUYbEAAAA2wAAAA8AAAAAAAAAAAAAAAAAmAIAAGRycy9k&#10;b3ducmV2LnhtbFBLBQYAAAAABAAEAPUAAACJAwAAAAA=&#10;" strokeweight=".5pt">
              <v:path arrowok="t"/>
              <v:textbox style="mso-next-textbox:#Поле 86">
                <w:txbxContent>
                  <w:p w:rsidR="00315123" w:rsidRDefault="00315123" w:rsidP="00B47CB3">
                    <w:pPr>
                      <w:jc w:val="center"/>
                      <w:rPr>
                        <w:rFonts w:ascii="Times New Roman" w:hAnsi="Times New Roman"/>
                        <w:sz w:val="16"/>
                        <w:szCs w:val="16"/>
                      </w:rPr>
                    </w:pPr>
                    <w:r>
                      <w:rPr>
                        <w:rFonts w:ascii="Times New Roman" w:hAnsi="Times New Roman"/>
                        <w:sz w:val="16"/>
                        <w:szCs w:val="16"/>
                      </w:rPr>
                      <w:t>МЕХАНИЗМ</w:t>
                    </w:r>
                  </w:p>
                  <w:p w:rsidR="00315123" w:rsidRDefault="00315123" w:rsidP="00B47CB3">
                    <w:pPr>
                      <w:jc w:val="center"/>
                      <w:rPr>
                        <w:rFonts w:ascii="Times New Roman" w:hAnsi="Times New Roman"/>
                        <w:sz w:val="16"/>
                        <w:szCs w:val="16"/>
                      </w:rPr>
                    </w:pPr>
                    <w:r>
                      <w:rPr>
                        <w:rFonts w:ascii="Times New Roman" w:hAnsi="Times New Roman"/>
                        <w:sz w:val="16"/>
                        <w:szCs w:val="16"/>
                      </w:rPr>
                      <w:t>Развитие местного самоуправления и мониторинга, разнообразие форм гражданского участия, разработка и реализация программ развития территории и инвестиционных проектов</w:t>
                    </w:r>
                  </w:p>
                </w:txbxContent>
              </v:textbox>
            </v:shape>
            <v:shape id="AutoShape 102" o:spid="_x0000_s1070" type="#_x0000_t32" style="position:absolute;left:23535;width:7;height:411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08" o:spid="_x0000_s1071" type="#_x0000_t32" style="position:absolute;left:23615;top:41028;width:2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shape id="AutoShape 109" o:spid="_x0000_s1072" type="#_x0000_t32" style="position:absolute;width:6;height:411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115" o:spid="_x0000_s1073" type="#_x0000_t32" style="position:absolute;left:79;top:41187;width:2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16" o:spid="_x0000_s1074" type="#_x0000_t32" style="position:absolute;left:47469;width:6;height:411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122" o:spid="_x0000_s1075" type="#_x0000_t32" style="position:absolute;left:47548;top:41187;width:2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123" o:spid="_x0000_s1076" type="#_x0000_t32" style="position:absolute;left:70050;width:7;height:411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129" o:spid="_x0000_s1077" type="#_x0000_t32" style="position:absolute;left:70130;top:41187;width:2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group>
        </w:pict>
      </w: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r>
        <w:rPr>
          <w:noProof/>
          <w:lang w:eastAsia="ru-RU"/>
        </w:rPr>
        <w:pict>
          <v:shape id="Поле 73" o:spid="_x0000_s1078" type="#_x0000_t202" style="position:absolute;left:0;text-align:left;margin-left:395.6pt;margin-top:11.55pt;width:141.7pt;height:69.3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" strokeweight="2.25pt">
            <v:path arrowok="t"/>
            <v:textbox>
              <w:txbxContent>
                <w:p w:rsidR="00315123" w:rsidRDefault="00315123" w:rsidP="00B47CB3">
                  <w:pPr>
                    <w:jc w:val="center"/>
                    <w:rPr>
                      <w:rFonts w:ascii="Times New Roman" w:hAnsi="Times New Roman"/>
                      <w:sz w:val="16"/>
                      <w:szCs w:val="16"/>
                    </w:rPr>
                  </w:pPr>
                  <w:r>
                    <w:rPr>
                      <w:rFonts w:ascii="Times New Roman" w:hAnsi="Times New Roman"/>
                      <w:sz w:val="16"/>
                      <w:szCs w:val="16"/>
                    </w:rPr>
                    <w:t>ПРИНЦИПЫ</w:t>
                  </w:r>
                </w:p>
                <w:p w:rsidR="00315123" w:rsidRDefault="00315123" w:rsidP="00B47CB3">
                  <w:pPr>
                    <w:jc w:val="center"/>
                    <w:rPr>
                      <w:rFonts w:ascii="Times New Roman" w:hAnsi="Times New Roman"/>
                      <w:sz w:val="16"/>
                      <w:szCs w:val="16"/>
                    </w:rPr>
                  </w:pPr>
                  <w:r>
                    <w:rPr>
                      <w:rFonts w:ascii="Times New Roman" w:hAnsi="Times New Roman"/>
                      <w:sz w:val="16"/>
                      <w:szCs w:val="16"/>
                    </w:rPr>
                    <w:t>Гарантирование сельским территориям государственной поддержки, обеспечивающей полное использование и развитие их природного  потенциала</w:t>
                  </w:r>
                </w:p>
              </w:txbxContent>
            </v:textbox>
          </v:shape>
        </w:pict>
      </w: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r>
        <w:rPr>
          <w:noProof/>
          <w:lang w:eastAsia="ru-RU"/>
        </w:rPr>
        <w:pict>
          <v:shape id="Поле 79" o:spid="_x0000_s1079" type="#_x0000_t202" style="position:absolute;left:0;text-align:left;margin-left:395.3pt;margin-top:5.45pt;width:141.7pt;height:62.95pt;z-index:251676160;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q108UA&#10;AADbAAAADwAAAGRycy9kb3ducmV2LnhtbESPQWsCMRSE70L/Q3gFb5ptobVujSLFglD24Nqix8fm&#10;ZbO4eVk2Udd/3xSEHoeZ+YZZrAbXigv1ofGs4GmagSCuvG64VvC9/5y8gQgRWWPrmRTcKMBq+TBa&#10;YK79lXd0KWMtEoRDjgpsjF0uZagsOQxT3xEnz/jeYUyyr6Xu8ZrgrpXPWfYqHTacFix29GGpOpVn&#10;p0Absz+92K3ZfR3M8afYFOtjWSg1fhzW7yAiDfE/fG9vtYLZHP6+p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WrXTxQAAANsAAAAPAAAAAAAAAAAAAAAAAJgCAABkcnMv&#10;ZG93bnJldi54bWxQSwUGAAAAAAQABAD1AAAAigMAAAAA&#10;" strokeweight=".5pt">
            <v:path arrowok="t"/>
            <v:textbox style="mso-next-textbox:#Поле 79">
              <w:txbxContent>
                <w:p w:rsidR="00315123" w:rsidRDefault="00315123" w:rsidP="00B47CB3">
                  <w:pPr>
                    <w:jc w:val="center"/>
                    <w:rPr>
                      <w:rFonts w:ascii="Times New Roman" w:hAnsi="Times New Roman"/>
                      <w:sz w:val="16"/>
                      <w:szCs w:val="16"/>
                    </w:rPr>
                  </w:pPr>
                  <w:r>
                    <w:rPr>
                      <w:rFonts w:ascii="Times New Roman" w:hAnsi="Times New Roman"/>
                      <w:sz w:val="16"/>
                      <w:szCs w:val="16"/>
                    </w:rPr>
                    <w:t>ФАКТОРЫ</w:t>
                  </w:r>
                </w:p>
                <w:p w:rsidR="00315123" w:rsidRDefault="00315123" w:rsidP="00B47CB3">
                  <w:pPr>
                    <w:jc w:val="center"/>
                    <w:rPr>
                      <w:rFonts w:ascii="Times New Roman" w:hAnsi="Times New Roman"/>
                      <w:i/>
                      <w:sz w:val="16"/>
                      <w:szCs w:val="16"/>
                    </w:rPr>
                  </w:pPr>
                  <w:r>
                    <w:rPr>
                      <w:rFonts w:ascii="Times New Roman" w:hAnsi="Times New Roman"/>
                      <w:sz w:val="16"/>
                      <w:szCs w:val="16"/>
                    </w:rPr>
                    <w:t>Экологическая ситуация, инвестирование охраны окружающей среды, наличие экологически безопасных технологий</w:t>
                  </w:r>
                </w:p>
              </w:txbxContent>
            </v:textbox>
          </v:shape>
        </w:pict>
      </w:r>
      <w:r>
        <w:rPr>
          <w:noProof/>
          <w:lang w:eastAsia="ru-RU"/>
        </w:rPr>
        <w:pict>
          <v:shape id="Поле 80" o:spid="_x0000_s1080" type="#_x0000_t202" style="position:absolute;left:0;text-align:left;margin-left:575.6pt;margin-top:9.55pt;width:140.5pt;height:58.85pt;z-index:251677184;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VsacEA&#10;AADbAAAADwAAAGRycy9kb3ducmV2LnhtbERPz2vCMBS+C/4P4Qm7aepgQzqjiCgIowerMo+P5qUp&#10;Ni+lybT775eD4PHj+71cD64Vd+pD41nBfJaBIK68brhWcD7tpwsQISJrbD2Tgj8KsF6NR0vMtX/w&#10;ke5lrEUK4ZCjAhtjl0sZKksOw8x3xIkzvncYE+xrqXt8pHDXyvcs+5QOG04NFjvaWqpu5a9ToI05&#10;3T7swRy/f8z1UuyKzbUslHqbDJsvEJGG+BI/3QetYJHWpy/p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1bGnBAAAA2wAAAA8AAAAAAAAAAAAAAAAAmAIAAGRycy9kb3du&#10;cmV2LnhtbFBLBQYAAAAABAAEAPUAAACGAwAAAAA=&#10;" strokeweight=".5pt">
            <v:path arrowok="t"/>
            <v:textbox style="mso-next-textbox:#Поле 80">
              <w:txbxContent>
                <w:p w:rsidR="00315123" w:rsidRDefault="00315123" w:rsidP="00B47CB3">
                  <w:pPr>
                    <w:jc w:val="center"/>
                    <w:rPr>
                      <w:rFonts w:ascii="Times New Roman" w:hAnsi="Times New Roman"/>
                      <w:sz w:val="16"/>
                      <w:szCs w:val="16"/>
                    </w:rPr>
                  </w:pPr>
                  <w:r>
                    <w:rPr>
                      <w:rFonts w:ascii="Times New Roman" w:hAnsi="Times New Roman"/>
                      <w:sz w:val="16"/>
                      <w:szCs w:val="16"/>
                    </w:rPr>
                    <w:t>ФАКТОРЫ</w:t>
                  </w:r>
                </w:p>
                <w:p w:rsidR="00315123" w:rsidRDefault="00315123" w:rsidP="00B47CB3">
                  <w:pPr>
                    <w:jc w:val="center"/>
                    <w:rPr>
                      <w:rFonts w:ascii="Times New Roman" w:hAnsi="Times New Roman"/>
                      <w:sz w:val="16"/>
                      <w:szCs w:val="16"/>
                    </w:rPr>
                  </w:pPr>
                  <w:r>
                    <w:rPr>
                      <w:rFonts w:ascii="Times New Roman" w:hAnsi="Times New Roman"/>
                      <w:sz w:val="16"/>
                      <w:szCs w:val="16"/>
                    </w:rPr>
                    <w:t>Структура институционального развития территории, ее планирование, администрирование и привлекательность</w:t>
                  </w:r>
                </w:p>
              </w:txbxContent>
            </v:textbox>
          </v:shape>
        </w:pict>
      </w:r>
      <w:r>
        <w:rPr>
          <w:noProof/>
          <w:lang w:eastAsia="ru-RU"/>
        </w:rPr>
        <w:pict>
          <v:shape id="Поле 78" o:spid="_x0000_s1081" type="#_x0000_t202" style="position:absolute;left:0;text-align:left;margin-left:207.5pt;margin-top:9.55pt;width:140.15pt;height:64.35pt;z-index:251675136;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QSMEA&#10;AADbAAAADwAAAGRycy9kb3ducmV2LnhtbERPz2vCMBS+C/4P4Qm7aerATapRRBwIowerYx4fzUtT&#10;bF5KE7X775fDYMeP7/d6O7hWPKgPjWcF81kGgrjyuuFaweX8MV2CCBFZY+uZFPxQgO1mPFpjrv2T&#10;T/QoYy1SCIccFdgYu1zKUFlyGGa+I06c8b3DmGBfS93jM4W7Vr5m2Zt02HBqsNjR3lJ1K+9OgTbm&#10;fFvYozl9fpvrV3EodteyUOplMuxWICIN8V/85z5qBe9pbPqSf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WEEjBAAAA2wAAAA8AAAAAAAAAAAAAAAAAmAIAAGRycy9kb3du&#10;cmV2LnhtbFBLBQYAAAAABAAEAPUAAACGAwAAAAA=&#10;" strokeweight=".5pt">
            <v:path arrowok="t"/>
            <v:textbox style="mso-next-textbox:#Поле 78">
              <w:txbxContent>
                <w:p w:rsidR="00315123" w:rsidRDefault="00315123" w:rsidP="00B47CB3">
                  <w:pPr>
                    <w:jc w:val="center"/>
                    <w:rPr>
                      <w:rFonts w:ascii="Times New Roman" w:hAnsi="Times New Roman"/>
                      <w:sz w:val="16"/>
                      <w:szCs w:val="16"/>
                    </w:rPr>
                  </w:pPr>
                  <w:r>
                    <w:rPr>
                      <w:rFonts w:ascii="Times New Roman" w:hAnsi="Times New Roman"/>
                      <w:sz w:val="16"/>
                      <w:szCs w:val="16"/>
                    </w:rPr>
                    <w:t>ФАКТОРЫ</w:t>
                  </w:r>
                </w:p>
                <w:p w:rsidR="00315123" w:rsidRDefault="00315123" w:rsidP="00B47CB3">
                  <w:pPr>
                    <w:jc w:val="center"/>
                    <w:rPr>
                      <w:rFonts w:ascii="Times New Roman" w:hAnsi="Times New Roman"/>
                      <w:sz w:val="16"/>
                      <w:szCs w:val="16"/>
                    </w:rPr>
                  </w:pPr>
                  <w:r>
                    <w:rPr>
                      <w:rFonts w:ascii="Times New Roman" w:hAnsi="Times New Roman"/>
                      <w:sz w:val="16"/>
                      <w:szCs w:val="16"/>
                    </w:rPr>
                    <w:t>Многообразие форм и видов хозяйственной деятельности, конкуренция, производственная инфраструктура, потенциал территории</w:t>
                  </w:r>
                </w:p>
              </w:txbxContent>
            </v:textbox>
          </v:shape>
        </w:pict>
      </w:r>
      <w:r>
        <w:rPr>
          <w:noProof/>
          <w:lang w:eastAsia="ru-RU"/>
        </w:rPr>
        <w:pict>
          <v:shape id="Поле 76" o:spid="_x0000_s1082" type="#_x0000_t202" style="position:absolute;left:0;text-align:left;margin-left:22.8pt;margin-top:9.55pt;width:138.45pt;height:64.35pt;z-index:251674112;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hocQA&#10;AADbAAAADwAAAGRycy9kb3ducmV2LnhtbESPQWsCMRSE7wX/Q3iCt5q1UCurUaS0IMgeXC31+Ni8&#10;bBY3L8sm1e2/bwShx2FmvmFWm8G14kp9aDwrmE0zEMSV1w3XCk7Hz+cFiBCRNbaeScEvBdisR08r&#10;zLW/8YGuZaxFgnDIUYGNsculDJUlh2HqO+LkGd87jEn2tdQ93hLctfIly+bSYcNpwWJH75aqS/nj&#10;FGhjjpdXuzOH/bc5fxUfxfZcFkpNxsN2CSLSEP/Dj/ZOK3ibw/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FIaHEAAAA2wAAAA8AAAAAAAAAAAAAAAAAmAIAAGRycy9k&#10;b3ducmV2LnhtbFBLBQYAAAAABAAEAPUAAACJAwAAAAA=&#10;" strokeweight=".5pt">
            <v:path arrowok="t"/>
            <v:textbox style="mso-next-textbox:#Поле 76">
              <w:txbxContent>
                <w:p w:rsidR="00315123" w:rsidRDefault="00315123" w:rsidP="00B47CB3">
                  <w:pPr>
                    <w:jc w:val="center"/>
                    <w:rPr>
                      <w:rFonts w:ascii="Times New Roman" w:hAnsi="Times New Roman"/>
                      <w:sz w:val="16"/>
                      <w:szCs w:val="16"/>
                    </w:rPr>
                  </w:pPr>
                  <w:r>
                    <w:rPr>
                      <w:rFonts w:ascii="Times New Roman" w:hAnsi="Times New Roman"/>
                      <w:sz w:val="16"/>
                      <w:szCs w:val="16"/>
                    </w:rPr>
                    <w:t>ФАКТОРЫ</w:t>
                  </w:r>
                </w:p>
                <w:p w:rsidR="00315123" w:rsidRDefault="00315123" w:rsidP="00B47CB3">
                  <w:pPr>
                    <w:jc w:val="center"/>
                    <w:rPr>
                      <w:rFonts w:ascii="Times New Roman" w:hAnsi="Times New Roman"/>
                      <w:sz w:val="16"/>
                      <w:szCs w:val="16"/>
                    </w:rPr>
                  </w:pPr>
                  <w:r>
                    <w:rPr>
                      <w:rFonts w:ascii="Times New Roman" w:hAnsi="Times New Roman"/>
                      <w:sz w:val="16"/>
                      <w:szCs w:val="16"/>
                    </w:rPr>
                    <w:t>Демографическая ситуация, трудовые ресурсы, расселение, уровень жизни населения, социальная и инженерная инфраструктуры</w:t>
                  </w:r>
                </w:p>
              </w:txbxContent>
            </v:textbox>
          </v:shape>
        </w:pict>
      </w: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r>
        <w:rPr>
          <w:noProof/>
          <w:lang w:eastAsia="ru-RU"/>
        </w:rPr>
        <w:pict>
          <v:shape id="AutoShape 128" o:spid="_x0000_s1083" type="#_x0000_t32" style="position:absolute;left:0;text-align:left;margin-left:552.45pt;margin-top:13.05pt;width:21pt;height:0;z-index:251681280;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LtMcQAAADbAAAADwAAAGRycy9kb3ducmV2LnhtbESPQWsCMRSE74L/ITzBi9Ssi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u0xxAAAANsAAAAPAAAAAAAAAAAA&#10;AAAAAKECAABkcnMvZG93bnJldi54bWxQSwUGAAAAAAQABAD5AAAAkgMAAAAA&#10;"/>
        </w:pict>
      </w:r>
      <w:r>
        <w:rPr>
          <w:noProof/>
          <w:lang w:eastAsia="ru-RU"/>
        </w:rPr>
        <w:pict>
          <v:shape id="AutoShape 121" o:spid="_x0000_s1084" type="#_x0000_t32" style="position:absolute;left:0;text-align:left;margin-left:374.65pt;margin-top:13.05pt;width:21pt;height:0;z-index:251680256;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w:pict>
      </w:r>
      <w:r>
        <w:rPr>
          <w:noProof/>
          <w:lang w:eastAsia="ru-RU"/>
        </w:rPr>
        <w:pict>
          <v:shape id="AutoShape 114" o:spid="_x0000_s1085" type="#_x0000_t32" style="position:absolute;left:0;text-align:left;margin-left:.85pt;margin-top:13.05pt;width:21pt;height:0;z-index:251679232;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w:pict>
      </w:r>
      <w:r>
        <w:rPr>
          <w:noProof/>
          <w:lang w:eastAsia="ru-RU"/>
        </w:rPr>
        <w:pict>
          <v:shape id="AutoShape 107" o:spid="_x0000_s1086" type="#_x0000_t32" style="position:absolute;left:0;text-align:left;margin-left:186.2pt;margin-top:12.4pt;width:21pt;height:0;z-index:251678208;visibility:visible" o:connectortype="straight" o:regroupid="1"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w:pict>
      </w: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both"/>
        <w:rPr>
          <w:rFonts w:ascii="Times New Roman" w:hAnsi="Times New Roman"/>
          <w:noProof/>
          <w:sz w:val="28"/>
          <w:szCs w:val="28"/>
        </w:rPr>
      </w:pPr>
    </w:p>
    <w:p w:rsidR="00315123" w:rsidRDefault="00315123" w:rsidP="00B47CB3">
      <w:pPr>
        <w:jc w:val="center"/>
        <w:rPr>
          <w:rFonts w:ascii="Times New Roman" w:hAnsi="Times New Roman"/>
          <w:noProof/>
          <w:sz w:val="28"/>
          <w:szCs w:val="28"/>
        </w:rPr>
      </w:pPr>
      <w:r>
        <w:rPr>
          <w:rFonts w:ascii="Times New Roman" w:hAnsi="Times New Roman"/>
          <w:noProof/>
          <w:sz w:val="28"/>
          <w:szCs w:val="28"/>
        </w:rPr>
        <w:t xml:space="preserve">Рисунок 2 – Модель комплексного развития сельских территорий </w:t>
      </w:r>
    </w:p>
    <w:p w:rsidR="00315123" w:rsidRDefault="00315123" w:rsidP="00B47CB3">
      <w:pPr>
        <w:rPr>
          <w:rFonts w:ascii="Times New Roman" w:hAnsi="Times New Roman"/>
          <w:noProof/>
          <w:sz w:val="28"/>
          <w:szCs w:val="28"/>
        </w:rPr>
        <w:sectPr w:rsidR="00315123">
          <w:pgSz w:w="16838" w:h="11906" w:orient="landscape"/>
          <w:pgMar w:top="567" w:right="1134" w:bottom="1701" w:left="1134" w:header="709" w:footer="709" w:gutter="0"/>
          <w:cols w:space="720"/>
        </w:sectPr>
      </w:pPr>
    </w:p>
    <w:p w:rsidR="00315123" w:rsidRDefault="00315123" w:rsidP="00B47CB3">
      <w:pPr>
        <w:rPr>
          <w:rFonts w:ascii="Times New Roman" w:hAnsi="Times New Roman"/>
          <w:bCs/>
          <w:sz w:val="28"/>
          <w:szCs w:val="28"/>
        </w:rPr>
        <w:sectPr w:rsidR="00315123">
          <w:type w:val="continuous"/>
          <w:pgSz w:w="16838" w:h="11906" w:orient="landscape"/>
          <w:pgMar w:top="1701" w:right="1134" w:bottom="567" w:left="1134" w:header="709" w:footer="709" w:gutter="0"/>
          <w:cols w:space="720"/>
        </w:sectPr>
      </w:pPr>
    </w:p>
    <w:p w:rsidR="00315123" w:rsidRDefault="00315123" w:rsidP="00706D9B">
      <w:pPr>
        <w:spacing w:line="360" w:lineRule="auto"/>
        <w:ind w:firstLine="720"/>
        <w:jc w:val="both"/>
        <w:rPr>
          <w:rFonts w:ascii="Times New Roman" w:hAnsi="Times New Roman"/>
          <w:sz w:val="28"/>
          <w:szCs w:val="28"/>
        </w:rPr>
      </w:pPr>
      <w:r>
        <w:rPr>
          <w:rFonts w:ascii="Times New Roman" w:hAnsi="Times New Roman"/>
          <w:sz w:val="28"/>
          <w:szCs w:val="28"/>
        </w:rPr>
        <w:t>Исследование взаимосвязи между экономическими результатами сельскохозяйственных территорий и степенью развития инженерной инфраструктуры достаточно сложно и неоднозначно, многое зависит от особенностей исследуемой территории.</w:t>
      </w:r>
    </w:p>
    <w:p w:rsidR="00315123" w:rsidRDefault="00315123" w:rsidP="00706D9B">
      <w:pPr>
        <w:spacing w:line="360" w:lineRule="auto"/>
        <w:ind w:firstLine="720"/>
        <w:jc w:val="both"/>
        <w:rPr>
          <w:rFonts w:ascii="Times New Roman" w:hAnsi="Times New Roman"/>
          <w:sz w:val="28"/>
          <w:szCs w:val="28"/>
        </w:rPr>
      </w:pPr>
      <w:r>
        <w:rPr>
          <w:rFonts w:ascii="Times New Roman" w:hAnsi="Times New Roman"/>
          <w:sz w:val="28"/>
          <w:szCs w:val="28"/>
        </w:rPr>
        <w:t xml:space="preserve">В связи с высокой стоимостью строительства инженерной  инфраструктуры предлагаем земельные участки, переданные муниципальным образованием сельскохозяйственному предприятию для дальнейшего предоставления специалисту (работнику) под строительство жилого дома, обеспечивать инженерной инфраструктурой за счет средств сельскохозяйственного предприятия (не более 5%), средств краевого (не менее 90%) и местного бюджетов (не менее 5%). Данное мероприятие можно осуществлять в рамках программы «Жилище». </w:t>
      </w:r>
    </w:p>
    <w:p w:rsidR="00315123" w:rsidRDefault="00315123" w:rsidP="00706D9B">
      <w:pPr>
        <w:spacing w:line="360" w:lineRule="auto"/>
        <w:ind w:firstLine="720"/>
        <w:jc w:val="both"/>
        <w:rPr>
          <w:rFonts w:ascii="Times New Roman" w:hAnsi="Times New Roman"/>
          <w:sz w:val="28"/>
          <w:szCs w:val="28"/>
          <w:lang w:val="en-US"/>
        </w:rPr>
      </w:pPr>
      <w:r>
        <w:rPr>
          <w:rFonts w:ascii="Times New Roman" w:hAnsi="Times New Roman"/>
          <w:sz w:val="28"/>
          <w:szCs w:val="28"/>
        </w:rPr>
        <w:t xml:space="preserve">В ходе исследования разработан механизм, при котором специалист (работник) аграрного предприятия может получить в собственность бесплатное жилье (рисунок </w:t>
      </w:r>
      <w:r w:rsidRPr="006028D6">
        <w:rPr>
          <w:rFonts w:ascii="Times New Roman" w:hAnsi="Times New Roman"/>
          <w:sz w:val="28"/>
          <w:szCs w:val="28"/>
        </w:rPr>
        <w:t>3</w:t>
      </w:r>
      <w:r>
        <w:rPr>
          <w:rFonts w:ascii="Times New Roman" w:hAnsi="Times New Roman"/>
          <w:sz w:val="28"/>
          <w:szCs w:val="28"/>
        </w:rPr>
        <w:t>).</w:t>
      </w:r>
    </w:p>
    <w:p w:rsidR="00315123" w:rsidRPr="006028D6" w:rsidRDefault="00315123" w:rsidP="006028D6">
      <w:pPr>
        <w:spacing w:line="360" w:lineRule="auto"/>
        <w:jc w:val="both"/>
        <w:rPr>
          <w:rFonts w:ascii="Times New Roman" w:hAnsi="Times New Roman"/>
          <w:sz w:val="28"/>
          <w:szCs w:val="24"/>
          <w:lang w:val="en-US"/>
        </w:rPr>
      </w:pPr>
      <w:r w:rsidRPr="0077526A">
        <w:rPr>
          <w:rFonts w:ascii="Times New Roman" w:hAnsi="Times New Roman"/>
          <w:noProof/>
          <w:sz w:val="28"/>
          <w:szCs w:val="28"/>
          <w:lang w:eastAsia="ru-RU"/>
        </w:rPr>
        <w:pict>
          <v:shape id="Рисунок 41" o:spid="_x0000_i1026" type="#_x0000_t75" style="width:388.8pt;height:296.4pt;visibility:visible">
            <v:imagedata r:id="rId10" o:title="" croptop="5877f" cropbottom="5342f" cropleft="3617f"/>
          </v:shape>
        </w:pict>
      </w:r>
    </w:p>
    <w:p w:rsidR="00315123" w:rsidRDefault="00315123" w:rsidP="006028D6">
      <w:pPr>
        <w:spacing w:line="360" w:lineRule="auto"/>
        <w:jc w:val="center"/>
        <w:rPr>
          <w:rFonts w:ascii="Times New Roman" w:hAnsi="Times New Roman"/>
          <w:sz w:val="28"/>
          <w:szCs w:val="28"/>
        </w:rPr>
      </w:pPr>
      <w:r>
        <w:rPr>
          <w:rFonts w:ascii="Times New Roman" w:hAnsi="Times New Roman"/>
          <w:sz w:val="28"/>
          <w:szCs w:val="28"/>
        </w:rPr>
        <w:t xml:space="preserve">Рисунок </w:t>
      </w:r>
      <w:r w:rsidRPr="006028D6">
        <w:rPr>
          <w:rFonts w:ascii="Times New Roman" w:hAnsi="Times New Roman"/>
          <w:sz w:val="28"/>
          <w:szCs w:val="28"/>
        </w:rPr>
        <w:t>3</w:t>
      </w:r>
      <w:r>
        <w:rPr>
          <w:rFonts w:ascii="Times New Roman" w:hAnsi="Times New Roman"/>
          <w:sz w:val="28"/>
          <w:szCs w:val="28"/>
        </w:rPr>
        <w:t xml:space="preserve">–Схема организационно-экономического механизма обеспечения жильем специалистов (работников) аграрных предприятий </w:t>
      </w:r>
    </w:p>
    <w:p w:rsidR="00315123" w:rsidRDefault="00315123" w:rsidP="00706D9B">
      <w:pPr>
        <w:spacing w:line="360" w:lineRule="auto"/>
        <w:ind w:firstLine="720"/>
        <w:jc w:val="both"/>
        <w:rPr>
          <w:rFonts w:ascii="Times New Roman" w:hAnsi="Times New Roman"/>
          <w:sz w:val="28"/>
          <w:szCs w:val="24"/>
        </w:rPr>
      </w:pPr>
      <w:r>
        <w:rPr>
          <w:rFonts w:ascii="Times New Roman" w:hAnsi="Times New Roman"/>
          <w:sz w:val="28"/>
          <w:szCs w:val="24"/>
        </w:rPr>
        <w:t xml:space="preserve">Расчет стоимости строительства в соответствии с разработанным </w:t>
      </w:r>
      <w:r>
        <w:rPr>
          <w:rFonts w:ascii="Times New Roman" w:hAnsi="Times New Roman"/>
          <w:sz w:val="28"/>
          <w:szCs w:val="28"/>
        </w:rPr>
        <w:t xml:space="preserve">организационно-экономическим механизмом обеспечения жильем специалистов (работников) аграрных предприятий, с участие жилищно-строительных кооперативов приведен в таблице </w:t>
      </w:r>
      <w:r w:rsidRPr="006028D6">
        <w:rPr>
          <w:rFonts w:ascii="Times New Roman" w:hAnsi="Times New Roman"/>
          <w:sz w:val="28"/>
          <w:szCs w:val="28"/>
        </w:rPr>
        <w:t>2</w:t>
      </w:r>
      <w:r>
        <w:rPr>
          <w:rFonts w:ascii="Times New Roman" w:hAnsi="Times New Roman"/>
          <w:sz w:val="28"/>
          <w:szCs w:val="28"/>
        </w:rPr>
        <w:t>.</w:t>
      </w:r>
    </w:p>
    <w:p w:rsidR="00315123" w:rsidRDefault="00315123" w:rsidP="000E65F5">
      <w:pPr>
        <w:tabs>
          <w:tab w:val="left" w:pos="142"/>
        </w:tabs>
        <w:spacing w:line="360" w:lineRule="auto"/>
        <w:ind w:left="1843" w:hanging="1843"/>
        <w:jc w:val="both"/>
        <w:rPr>
          <w:rFonts w:ascii="Times New Roman" w:hAnsi="Times New Roman"/>
          <w:sz w:val="28"/>
          <w:szCs w:val="24"/>
        </w:rPr>
      </w:pPr>
      <w:r>
        <w:rPr>
          <w:rFonts w:ascii="Times New Roman" w:hAnsi="Times New Roman"/>
          <w:sz w:val="28"/>
          <w:szCs w:val="24"/>
        </w:rPr>
        <w:t xml:space="preserve">Таблица </w:t>
      </w:r>
      <w:r w:rsidRPr="006028D6">
        <w:rPr>
          <w:rFonts w:ascii="Times New Roman" w:hAnsi="Times New Roman"/>
          <w:sz w:val="28"/>
          <w:szCs w:val="24"/>
        </w:rPr>
        <w:t>2</w:t>
      </w:r>
      <w:r>
        <w:rPr>
          <w:rFonts w:ascii="Times New Roman" w:hAnsi="Times New Roman"/>
          <w:sz w:val="28"/>
          <w:szCs w:val="24"/>
        </w:rPr>
        <w:t xml:space="preserve"> – Расчет стоимости строительства жилья в соответствии с </w:t>
      </w:r>
      <w:r>
        <w:rPr>
          <w:rFonts w:ascii="Times New Roman" w:hAnsi="Times New Roman"/>
          <w:sz w:val="28"/>
          <w:szCs w:val="28"/>
        </w:rPr>
        <w:t>организационно-экономическим механизмом обеспечения жильем специалистов (работников) аграрных предприятий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71"/>
        <w:gridCol w:w="2800"/>
      </w:tblGrid>
      <w:tr w:rsidR="00315123" w:rsidRPr="007675DA" w:rsidTr="007675DA">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Наименование показателя</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 xml:space="preserve">Значение показателя </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Количество членов ЖСК – участников проекта, чел.</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15</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Количество домов, шт.</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36</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Количество жилых домов для работников  – членов  ЖСК, шт.</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15</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Общая площадь домов, кв.м.</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2 880</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Общая площадь дома на 1 работника  – члена  ЖСК, кв.м.</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80</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Общая площадь домов, предназначенная для работников  – членов ЖСК, кв.м.</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1 200</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Число этажей</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1</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Общая площадь застройки, сотки</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288</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 xml:space="preserve">Площадь земельного участка (2-х секционного дома), сотки </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16</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 xml:space="preserve">Площадь земельного участка , приходящаяся на 1 работника  – члена  ЖСК, сотки </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8</w:t>
            </w:r>
          </w:p>
        </w:tc>
      </w:tr>
      <w:tr w:rsidR="00315123" w:rsidRPr="007675DA" w:rsidTr="007675DA">
        <w:tc>
          <w:tcPr>
            <w:tcW w:w="0" w:type="auto"/>
          </w:tcPr>
          <w:p w:rsidR="00315123" w:rsidRPr="007675DA" w:rsidRDefault="00315123">
            <w:pPr>
              <w:rPr>
                <w:rFonts w:ascii="Times New Roman" w:hAnsi="Times New Roman"/>
                <w:sz w:val="24"/>
                <w:szCs w:val="24"/>
              </w:rPr>
            </w:pPr>
            <w:r w:rsidRPr="007675DA">
              <w:rPr>
                <w:rFonts w:ascii="Times New Roman" w:hAnsi="Times New Roman"/>
                <w:sz w:val="24"/>
                <w:szCs w:val="24"/>
              </w:rPr>
              <w:t>Общая площадь домов, предназначенных для свободной реализации, кв.м.</w:t>
            </w:r>
          </w:p>
        </w:tc>
        <w:tc>
          <w:tcPr>
            <w:tcW w:w="0" w:type="auto"/>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1 680</w:t>
            </w:r>
          </w:p>
        </w:tc>
      </w:tr>
      <w:tr w:rsidR="00315123" w:rsidRPr="007675DA" w:rsidTr="007675DA">
        <w:tc>
          <w:tcPr>
            <w:tcW w:w="3537" w:type="pct"/>
          </w:tcPr>
          <w:p w:rsidR="00315123" w:rsidRPr="007675DA" w:rsidRDefault="00315123" w:rsidP="00CF3622">
            <w:pPr>
              <w:rPr>
                <w:rFonts w:ascii="Times New Roman" w:hAnsi="Times New Roman"/>
                <w:sz w:val="24"/>
                <w:szCs w:val="24"/>
              </w:rPr>
            </w:pPr>
            <w:r w:rsidRPr="007675DA">
              <w:rPr>
                <w:rFonts w:ascii="Times New Roman" w:hAnsi="Times New Roman"/>
                <w:sz w:val="24"/>
                <w:szCs w:val="24"/>
              </w:rPr>
              <w:t>Стоимость строительства 1 кв.м., руб.</w:t>
            </w:r>
          </w:p>
        </w:tc>
        <w:tc>
          <w:tcPr>
            <w:tcW w:w="1463" w:type="pct"/>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15 000</w:t>
            </w:r>
          </w:p>
        </w:tc>
      </w:tr>
      <w:tr w:rsidR="00315123" w:rsidRPr="007675DA" w:rsidTr="007675DA">
        <w:tc>
          <w:tcPr>
            <w:tcW w:w="3537" w:type="pct"/>
          </w:tcPr>
          <w:p w:rsidR="00315123" w:rsidRPr="007675DA" w:rsidRDefault="00315123" w:rsidP="000C4E69">
            <w:pPr>
              <w:rPr>
                <w:rFonts w:ascii="Times New Roman" w:hAnsi="Times New Roman"/>
                <w:sz w:val="24"/>
                <w:szCs w:val="24"/>
              </w:rPr>
            </w:pPr>
            <w:r w:rsidRPr="007675DA">
              <w:rPr>
                <w:rFonts w:ascii="Times New Roman" w:hAnsi="Times New Roman"/>
                <w:sz w:val="24"/>
                <w:szCs w:val="24"/>
              </w:rPr>
              <w:t>Общая стоимость строительства домов, руб.</w:t>
            </w:r>
          </w:p>
        </w:tc>
        <w:tc>
          <w:tcPr>
            <w:tcW w:w="1463" w:type="pct"/>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43 200 000</w:t>
            </w:r>
          </w:p>
        </w:tc>
      </w:tr>
      <w:tr w:rsidR="00315123" w:rsidRPr="007675DA" w:rsidTr="007675DA">
        <w:tc>
          <w:tcPr>
            <w:tcW w:w="3537" w:type="pct"/>
          </w:tcPr>
          <w:p w:rsidR="00315123" w:rsidRPr="007675DA" w:rsidRDefault="00315123" w:rsidP="000C4E69">
            <w:pPr>
              <w:rPr>
                <w:rFonts w:ascii="Times New Roman" w:hAnsi="Times New Roman"/>
                <w:sz w:val="24"/>
                <w:szCs w:val="24"/>
              </w:rPr>
            </w:pPr>
            <w:r w:rsidRPr="007675DA">
              <w:rPr>
                <w:rFonts w:ascii="Times New Roman" w:hAnsi="Times New Roman"/>
                <w:sz w:val="24"/>
                <w:szCs w:val="24"/>
              </w:rPr>
              <w:t>Потребность в финансировании, руб.</w:t>
            </w:r>
          </w:p>
        </w:tc>
        <w:tc>
          <w:tcPr>
            <w:tcW w:w="1463" w:type="pct"/>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43 200 000</w:t>
            </w:r>
          </w:p>
        </w:tc>
      </w:tr>
      <w:tr w:rsidR="00315123" w:rsidRPr="007675DA" w:rsidTr="007675DA">
        <w:tc>
          <w:tcPr>
            <w:tcW w:w="3537" w:type="pct"/>
          </w:tcPr>
          <w:p w:rsidR="00315123" w:rsidRPr="007675DA" w:rsidRDefault="00315123" w:rsidP="000C4E69">
            <w:pPr>
              <w:rPr>
                <w:rFonts w:ascii="Times New Roman" w:hAnsi="Times New Roman"/>
                <w:sz w:val="24"/>
                <w:szCs w:val="24"/>
              </w:rPr>
            </w:pPr>
            <w:r w:rsidRPr="007675DA">
              <w:rPr>
                <w:rFonts w:ascii="Times New Roman" w:hAnsi="Times New Roman"/>
                <w:sz w:val="24"/>
                <w:szCs w:val="24"/>
              </w:rPr>
              <w:t>Проценты по кредиту, % годовых</w:t>
            </w:r>
          </w:p>
        </w:tc>
        <w:tc>
          <w:tcPr>
            <w:tcW w:w="1463" w:type="pct"/>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8,5</w:t>
            </w:r>
          </w:p>
        </w:tc>
      </w:tr>
      <w:tr w:rsidR="00315123" w:rsidRPr="007675DA" w:rsidTr="007675DA">
        <w:tc>
          <w:tcPr>
            <w:tcW w:w="3537" w:type="pct"/>
          </w:tcPr>
          <w:p w:rsidR="00315123" w:rsidRPr="007675DA" w:rsidRDefault="00315123" w:rsidP="000C4E69">
            <w:pPr>
              <w:rPr>
                <w:rFonts w:ascii="Times New Roman" w:hAnsi="Times New Roman"/>
                <w:sz w:val="24"/>
                <w:szCs w:val="24"/>
              </w:rPr>
            </w:pPr>
            <w:r w:rsidRPr="007675DA">
              <w:rPr>
                <w:rFonts w:ascii="Times New Roman" w:hAnsi="Times New Roman"/>
                <w:sz w:val="24"/>
                <w:szCs w:val="24"/>
              </w:rPr>
              <w:t>Субсидии на погашение % по кредиту</w:t>
            </w:r>
          </w:p>
        </w:tc>
        <w:tc>
          <w:tcPr>
            <w:tcW w:w="1463" w:type="pct"/>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Погашение % в полном объеме</w:t>
            </w:r>
          </w:p>
        </w:tc>
      </w:tr>
      <w:tr w:rsidR="00315123" w:rsidRPr="007675DA" w:rsidTr="007675DA">
        <w:tc>
          <w:tcPr>
            <w:tcW w:w="3537" w:type="pct"/>
          </w:tcPr>
          <w:p w:rsidR="00315123" w:rsidRPr="007675DA" w:rsidRDefault="00315123" w:rsidP="000C4E69">
            <w:pPr>
              <w:rPr>
                <w:rFonts w:ascii="Times New Roman" w:hAnsi="Times New Roman"/>
                <w:sz w:val="24"/>
                <w:szCs w:val="24"/>
              </w:rPr>
            </w:pPr>
            <w:r w:rsidRPr="007675DA">
              <w:rPr>
                <w:rFonts w:ascii="Times New Roman" w:hAnsi="Times New Roman"/>
                <w:sz w:val="24"/>
                <w:szCs w:val="24"/>
              </w:rPr>
              <w:t>Себестоимость реализации 1 кв.м., руб.</w:t>
            </w:r>
          </w:p>
        </w:tc>
        <w:tc>
          <w:tcPr>
            <w:tcW w:w="1463" w:type="pct"/>
          </w:tcPr>
          <w:p w:rsidR="00315123" w:rsidRPr="007675DA" w:rsidRDefault="00315123" w:rsidP="007675DA">
            <w:pPr>
              <w:jc w:val="center"/>
              <w:rPr>
                <w:rFonts w:ascii="Times New Roman" w:hAnsi="Times New Roman"/>
                <w:sz w:val="24"/>
                <w:szCs w:val="24"/>
              </w:rPr>
            </w:pPr>
            <w:r w:rsidRPr="007675DA">
              <w:rPr>
                <w:rFonts w:ascii="Times New Roman" w:hAnsi="Times New Roman"/>
                <w:sz w:val="24"/>
                <w:szCs w:val="24"/>
              </w:rPr>
              <w:t>25 714,0</w:t>
            </w:r>
          </w:p>
        </w:tc>
      </w:tr>
    </w:tbl>
    <w:p w:rsidR="00315123" w:rsidRDefault="00315123" w:rsidP="00B47CB3">
      <w:pPr>
        <w:pStyle w:val="a"/>
        <w:spacing w:line="240" w:lineRule="auto"/>
        <w:ind w:firstLine="709"/>
        <w:rPr>
          <w:sz w:val="28"/>
          <w:szCs w:val="28"/>
        </w:rPr>
      </w:pPr>
    </w:p>
    <w:p w:rsidR="00315123" w:rsidRPr="00C12E78" w:rsidRDefault="00315123" w:rsidP="00706D9B">
      <w:pPr>
        <w:pStyle w:val="a"/>
        <w:rPr>
          <w:b/>
          <w:sz w:val="28"/>
          <w:szCs w:val="28"/>
        </w:rPr>
      </w:pPr>
      <w:r>
        <w:rPr>
          <w:sz w:val="28"/>
          <w:szCs w:val="28"/>
        </w:rPr>
        <w:t xml:space="preserve">Таким образом, несмотря на исключительную сложность обсуждаемой проблемы, у государства в настоящее время достаточное количество ресурсов для ее эффективного решения, так как </w:t>
      </w:r>
      <w:r>
        <w:rPr>
          <w:spacing w:val="-2"/>
          <w:sz w:val="28"/>
          <w:szCs w:val="28"/>
        </w:rPr>
        <w:t xml:space="preserve">перспективы развития жилья в сельских территориях зависят от оперативного и эффективного решения, прежде всего на государственном уровне. Внесение даже незначительных корректировок в существующую систему жилищного строительства может привести к ощутимым результатам и значительному улучшению жилищных условий населения страны. </w:t>
      </w:r>
    </w:p>
    <w:p w:rsidR="00315123" w:rsidRPr="00C12E78" w:rsidRDefault="00315123" w:rsidP="007C7210">
      <w:pPr>
        <w:spacing w:line="360" w:lineRule="auto"/>
        <w:ind w:firstLine="720"/>
        <w:jc w:val="both"/>
        <w:rPr>
          <w:rFonts w:ascii="Times New Roman" w:hAnsi="Times New Roman"/>
          <w:sz w:val="28"/>
          <w:szCs w:val="28"/>
        </w:rPr>
      </w:pPr>
    </w:p>
    <w:p w:rsidR="00315123" w:rsidRPr="00E554F3" w:rsidRDefault="00315123" w:rsidP="00443425">
      <w:pPr>
        <w:ind w:firstLine="720"/>
        <w:jc w:val="both"/>
        <w:rPr>
          <w:rFonts w:ascii="Times New Roman" w:hAnsi="Times New Roman"/>
          <w:b/>
          <w:sz w:val="24"/>
          <w:szCs w:val="24"/>
          <w:lang w:val="en-US"/>
        </w:rPr>
      </w:pPr>
      <w:r w:rsidRPr="00E554F3">
        <w:rPr>
          <w:rFonts w:ascii="Times New Roman" w:hAnsi="Times New Roman"/>
          <w:b/>
          <w:sz w:val="24"/>
          <w:szCs w:val="24"/>
        </w:rPr>
        <w:t>Литература:</w:t>
      </w:r>
    </w:p>
    <w:p w:rsidR="00315123" w:rsidRPr="00443425" w:rsidRDefault="00315123" w:rsidP="00443425">
      <w:pPr>
        <w:ind w:firstLine="720"/>
        <w:jc w:val="both"/>
        <w:rPr>
          <w:rFonts w:ascii="Times New Roman" w:hAnsi="Times New Roman"/>
          <w:sz w:val="24"/>
          <w:szCs w:val="24"/>
        </w:rPr>
      </w:pPr>
      <w:r w:rsidRPr="00443425">
        <w:rPr>
          <w:rFonts w:ascii="Times New Roman" w:hAnsi="Times New Roman"/>
          <w:sz w:val="24"/>
          <w:szCs w:val="24"/>
        </w:rPr>
        <w:t>1. Кичанов Роман Иванович. Развитие жилищной сферы страны и регионов в современных условиях: проекты, проблемы, результаты. - Москва, 2007.</w:t>
      </w:r>
    </w:p>
    <w:p w:rsidR="00315123" w:rsidRPr="00443425" w:rsidRDefault="00315123" w:rsidP="00443425">
      <w:pPr>
        <w:ind w:firstLine="720"/>
        <w:jc w:val="both"/>
        <w:rPr>
          <w:rStyle w:val="Strong"/>
          <w:rFonts w:ascii="Times New Roman" w:hAnsi="Times New Roman"/>
          <w:b w:val="0"/>
          <w:sz w:val="24"/>
          <w:szCs w:val="24"/>
        </w:rPr>
      </w:pPr>
      <w:r w:rsidRPr="00443425">
        <w:rPr>
          <w:rFonts w:ascii="Times New Roman" w:hAnsi="Times New Roman"/>
          <w:sz w:val="24"/>
          <w:szCs w:val="24"/>
        </w:rPr>
        <w:t xml:space="preserve">2. Меренкова И.Н. </w:t>
      </w:r>
      <w:bookmarkStart w:id="0" w:name="_GoBack"/>
      <w:bookmarkEnd w:id="0"/>
      <w:r w:rsidRPr="00443425">
        <w:rPr>
          <w:rFonts w:ascii="Times New Roman" w:hAnsi="Times New Roman"/>
          <w:sz w:val="24"/>
          <w:szCs w:val="24"/>
        </w:rPr>
        <w:t xml:space="preserve">Устойчивое развитие сельских территорий: теория, методология, практика. </w:t>
      </w:r>
      <w:r w:rsidRPr="00443425">
        <w:rPr>
          <w:rFonts w:ascii="Times New Roman" w:hAnsi="Times New Roman"/>
          <w:b/>
          <w:sz w:val="24"/>
          <w:szCs w:val="24"/>
        </w:rPr>
        <w:t xml:space="preserve">– </w:t>
      </w:r>
      <w:r w:rsidRPr="00443425">
        <w:rPr>
          <w:rStyle w:val="Strong"/>
          <w:rFonts w:ascii="Times New Roman" w:hAnsi="Times New Roman"/>
          <w:b w:val="0"/>
          <w:sz w:val="24"/>
          <w:szCs w:val="24"/>
        </w:rPr>
        <w:t xml:space="preserve">Воронеж – 2011. </w:t>
      </w:r>
    </w:p>
    <w:p w:rsidR="00315123" w:rsidRPr="00443425" w:rsidRDefault="00315123" w:rsidP="00443425">
      <w:pPr>
        <w:ind w:firstLine="720"/>
        <w:jc w:val="both"/>
        <w:rPr>
          <w:rStyle w:val="Strong"/>
          <w:rFonts w:ascii="Times New Roman" w:hAnsi="Times New Roman"/>
          <w:b w:val="0"/>
          <w:sz w:val="24"/>
          <w:szCs w:val="24"/>
        </w:rPr>
      </w:pPr>
      <w:r w:rsidRPr="00443425">
        <w:rPr>
          <w:rStyle w:val="Strong"/>
          <w:rFonts w:ascii="Times New Roman" w:hAnsi="Times New Roman"/>
          <w:b w:val="0"/>
          <w:sz w:val="24"/>
          <w:szCs w:val="24"/>
        </w:rPr>
        <w:t>3. Министерство сельского хозяйства и перерабатывающей промышленности Краснодарского края. http://www.dsh.krasnodar.ru/</w:t>
      </w:r>
    </w:p>
    <w:p w:rsidR="00315123" w:rsidRDefault="00315123" w:rsidP="00E554F3">
      <w:pPr>
        <w:rPr>
          <w:rFonts w:ascii="Times New Roman" w:hAnsi="Times New Roman"/>
          <w:sz w:val="28"/>
          <w:szCs w:val="24"/>
          <w:lang w:val="en-US"/>
        </w:rPr>
      </w:pPr>
    </w:p>
    <w:p w:rsidR="00315123" w:rsidRDefault="00315123" w:rsidP="00E554F3">
      <w:pPr>
        <w:rPr>
          <w:rFonts w:ascii="Times New Roman" w:hAnsi="Times New Roman"/>
          <w:b/>
          <w:sz w:val="24"/>
          <w:szCs w:val="24"/>
          <w:lang w:val="en-US"/>
        </w:rPr>
      </w:pPr>
      <w:r w:rsidRPr="00E554F3">
        <w:rPr>
          <w:rFonts w:ascii="Times New Roman" w:hAnsi="Times New Roman"/>
          <w:b/>
          <w:sz w:val="24"/>
          <w:szCs w:val="24"/>
          <w:lang w:val="en-US"/>
        </w:rPr>
        <w:t>References</w:t>
      </w:r>
      <w:r w:rsidRPr="00E554F3">
        <w:rPr>
          <w:rFonts w:ascii="Times New Roman" w:hAnsi="Times New Roman"/>
          <w:b/>
          <w:sz w:val="24"/>
          <w:szCs w:val="24"/>
        </w:rPr>
        <w:t>:</w:t>
      </w:r>
    </w:p>
    <w:p w:rsidR="00315123" w:rsidRPr="00E554F3" w:rsidRDefault="00315123" w:rsidP="00443425">
      <w:pPr>
        <w:ind w:firstLine="720"/>
        <w:rPr>
          <w:rFonts w:ascii="Times New Roman" w:hAnsi="Times New Roman"/>
          <w:sz w:val="24"/>
          <w:szCs w:val="24"/>
        </w:rPr>
      </w:pPr>
      <w:r w:rsidRPr="00E554F3">
        <w:rPr>
          <w:rFonts w:ascii="Times New Roman" w:hAnsi="Times New Roman"/>
          <w:sz w:val="24"/>
          <w:szCs w:val="24"/>
        </w:rPr>
        <w:t>1. Kichanov Roman Ivanovich. Razvitie zhilishhnoj sfery strany i regionov v sovremennyh uslovijah: proekty, problemy, rezul'taty. - Moskva, 2007.</w:t>
      </w:r>
    </w:p>
    <w:p w:rsidR="00315123" w:rsidRPr="00E554F3" w:rsidRDefault="00315123" w:rsidP="00443425">
      <w:pPr>
        <w:ind w:firstLine="720"/>
        <w:rPr>
          <w:rFonts w:ascii="Times New Roman" w:hAnsi="Times New Roman"/>
          <w:sz w:val="24"/>
          <w:szCs w:val="24"/>
        </w:rPr>
      </w:pPr>
      <w:r w:rsidRPr="00E554F3">
        <w:rPr>
          <w:rFonts w:ascii="Times New Roman" w:hAnsi="Times New Roman"/>
          <w:sz w:val="24"/>
          <w:szCs w:val="24"/>
        </w:rPr>
        <w:t xml:space="preserve">2. Merenkova I.N. Ustojchivoe razvitie sel'skih territorij: teorija, metodologija, praktika. – Voronezh – 2011. </w:t>
      </w:r>
    </w:p>
    <w:p w:rsidR="00315123" w:rsidRPr="00E554F3" w:rsidRDefault="00315123" w:rsidP="00443425">
      <w:pPr>
        <w:ind w:firstLine="720"/>
        <w:rPr>
          <w:rFonts w:ascii="Times New Roman" w:hAnsi="Times New Roman"/>
          <w:sz w:val="24"/>
          <w:szCs w:val="24"/>
        </w:rPr>
      </w:pPr>
      <w:r w:rsidRPr="00E554F3">
        <w:rPr>
          <w:rFonts w:ascii="Times New Roman" w:hAnsi="Times New Roman"/>
          <w:sz w:val="24"/>
          <w:szCs w:val="24"/>
        </w:rPr>
        <w:t>3. Ministerstvo sel'skogo hozjajstva i pererabatyvajushhej promyshlennosti Krasnodarskogo kraja. http://www.dsh.krasnodar.ru/</w:t>
      </w:r>
    </w:p>
    <w:sectPr w:rsidR="00315123" w:rsidRPr="00E554F3" w:rsidSect="00A56CA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123" w:rsidRDefault="00315123" w:rsidP="009A545F">
      <w:r>
        <w:separator/>
      </w:r>
    </w:p>
  </w:endnote>
  <w:endnote w:type="continuationSeparator" w:id="0">
    <w:p w:rsidR="00315123" w:rsidRDefault="00315123" w:rsidP="009A54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23" w:rsidRDefault="00315123">
    <w:pPr>
      <w:pStyle w:val="Footer"/>
    </w:pPr>
    <w:r w:rsidRPr="00FA6419">
      <w:rPr>
        <w:rFonts w:ascii="Times New Roman" w:hAnsi="Times New Roman"/>
        <w:sz w:val="24"/>
        <w:szCs w:val="24"/>
      </w:rPr>
      <w:t>http://ej.kubagro.ru/201</w:t>
    </w:r>
    <w:r w:rsidRPr="00FA6419">
      <w:rPr>
        <w:rFonts w:ascii="Times New Roman" w:hAnsi="Times New Roman"/>
        <w:sz w:val="24"/>
        <w:szCs w:val="24"/>
        <w:lang w:val="en-US"/>
      </w:rPr>
      <w:t>3</w:t>
    </w:r>
    <w:r w:rsidRPr="00FA6419">
      <w:rPr>
        <w:rFonts w:ascii="Times New Roman" w:hAnsi="Times New Roman"/>
        <w:sz w:val="24"/>
        <w:szCs w:val="24"/>
      </w:rPr>
      <w:t>/</w:t>
    </w:r>
    <w:r w:rsidRPr="00FA6419">
      <w:rPr>
        <w:rFonts w:ascii="Times New Roman" w:hAnsi="Times New Roman"/>
        <w:sz w:val="24"/>
        <w:szCs w:val="24"/>
        <w:lang w:val="en-US"/>
      </w:rPr>
      <w:t>05</w:t>
    </w:r>
    <w:r w:rsidRPr="00FA6419">
      <w:rPr>
        <w:rFonts w:ascii="Times New Roman" w:hAnsi="Times New Roman"/>
        <w:sz w:val="24"/>
        <w:szCs w:val="24"/>
      </w:rPr>
      <w:t>/pdf/</w:t>
    </w:r>
    <w:r w:rsidRPr="00FA6419">
      <w:rPr>
        <w:rFonts w:ascii="Times New Roman" w:hAnsi="Times New Roman"/>
        <w:sz w:val="24"/>
        <w:szCs w:val="24"/>
        <w:lang w:val="en-US"/>
      </w:rPr>
      <w:t>1</w:t>
    </w:r>
    <w:r>
      <w:rPr>
        <w:rFonts w:ascii="Times New Roman" w:hAnsi="Times New Roman"/>
        <w:sz w:val="24"/>
        <w:szCs w:val="24"/>
        <w:lang w:val="en-US"/>
      </w:rPr>
      <w:t>0</w:t>
    </w:r>
    <w:r w:rsidRPr="00FA641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123" w:rsidRDefault="00315123" w:rsidP="009A545F">
      <w:r>
        <w:separator/>
      </w:r>
    </w:p>
  </w:footnote>
  <w:footnote w:type="continuationSeparator" w:id="0">
    <w:p w:rsidR="00315123" w:rsidRDefault="00315123" w:rsidP="009A545F">
      <w:r>
        <w:continuationSeparator/>
      </w:r>
    </w:p>
  </w:footnote>
  <w:footnote w:id="1">
    <w:p w:rsidR="00315123" w:rsidRDefault="00315123" w:rsidP="00094DB7">
      <w:pPr>
        <w:ind w:firstLine="708"/>
        <w:jc w:val="both"/>
      </w:pPr>
      <w:r w:rsidRPr="00094DB7">
        <w:rPr>
          <w:rStyle w:val="FootnoteReference"/>
          <w:rFonts w:ascii="Times New Roman" w:hAnsi="Times New Roman"/>
          <w:sz w:val="20"/>
          <w:szCs w:val="20"/>
        </w:rPr>
        <w:footnoteRef/>
      </w:r>
      <w:r w:rsidRPr="00094DB7">
        <w:rPr>
          <w:rFonts w:ascii="Times New Roman" w:hAnsi="Times New Roman"/>
          <w:sz w:val="20"/>
          <w:szCs w:val="20"/>
        </w:rPr>
        <w:t xml:space="preserve"> </w:t>
      </w:r>
      <w:r w:rsidRPr="00094DB7">
        <w:rPr>
          <w:rFonts w:ascii="Times New Roman" w:hAnsi="Times New Roman"/>
          <w:spacing w:val="-2"/>
          <w:sz w:val="20"/>
          <w:szCs w:val="20"/>
        </w:rPr>
        <w:t xml:space="preserve">разработано автором с использованием материалов </w:t>
      </w:r>
      <w:r w:rsidRPr="00094DB7">
        <w:rPr>
          <w:rFonts w:ascii="Times New Roman" w:hAnsi="Times New Roman"/>
          <w:sz w:val="20"/>
          <w:szCs w:val="20"/>
        </w:rPr>
        <w:t>И.Н.Меренковой</w:t>
      </w:r>
      <w:r>
        <w:rPr>
          <w:rFonts w:ascii="Times New Roman" w:hAnsi="Times New Roman"/>
          <w:sz w:val="20"/>
          <w:szCs w:val="20"/>
        </w:rPr>
        <w:t xml:space="preserve"> </w:t>
      </w:r>
      <w:r w:rsidRPr="00347EBE">
        <w:rPr>
          <w:rFonts w:ascii="Times New Roman" w:hAnsi="Times New Roman"/>
          <w:sz w:val="20"/>
          <w:szCs w:val="20"/>
        </w:rPr>
        <w:t>[</w:t>
      </w:r>
      <w:r w:rsidRPr="00CB5333">
        <w:rPr>
          <w:rFonts w:ascii="Times New Roman" w:hAnsi="Times New Roman"/>
          <w:sz w:val="20"/>
          <w:szCs w:val="20"/>
        </w:rPr>
        <w:t>2</w:t>
      </w:r>
      <w:r w:rsidRPr="00347EBE">
        <w:rPr>
          <w:rFonts w:ascii="Times New Roman" w:hAnsi="Times New Roman"/>
          <w:sz w:val="20"/>
          <w:szCs w:val="20"/>
        </w:rPr>
        <w:t>]</w:t>
      </w:r>
      <w:r w:rsidRPr="00094DB7">
        <w:rPr>
          <w:rFonts w:ascii="Times New Roman" w:hAnsi="Times New Roman"/>
          <w:sz w:val="20"/>
          <w:szCs w:val="20"/>
        </w:rPr>
        <w:t>, А.Л.Медкова, В.Н.Перцова, В.Г.Закшевкого, О.Ю.Савенко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23" w:rsidRDefault="00315123" w:rsidP="0026616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5123" w:rsidRDefault="00315123" w:rsidP="00E554F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23" w:rsidRPr="00E554F3" w:rsidRDefault="00315123" w:rsidP="00266162">
    <w:pPr>
      <w:pStyle w:val="Header"/>
      <w:framePr w:wrap="around" w:vAnchor="text" w:hAnchor="margin" w:xAlign="right" w:y="1"/>
      <w:rPr>
        <w:rStyle w:val="PageNumber"/>
        <w:rFonts w:ascii="Times New Roman" w:hAnsi="Times New Roman"/>
        <w:sz w:val="28"/>
        <w:szCs w:val="28"/>
      </w:rPr>
    </w:pPr>
    <w:r w:rsidRPr="00E554F3">
      <w:rPr>
        <w:rStyle w:val="PageNumber"/>
        <w:rFonts w:ascii="Times New Roman" w:hAnsi="Times New Roman"/>
        <w:sz w:val="28"/>
        <w:szCs w:val="28"/>
      </w:rPr>
      <w:fldChar w:fldCharType="begin"/>
    </w:r>
    <w:r w:rsidRPr="00E554F3">
      <w:rPr>
        <w:rStyle w:val="PageNumber"/>
        <w:rFonts w:ascii="Times New Roman" w:hAnsi="Times New Roman"/>
        <w:sz w:val="28"/>
        <w:szCs w:val="28"/>
      </w:rPr>
      <w:instrText xml:space="preserve">PAGE  </w:instrText>
    </w:r>
    <w:r w:rsidRPr="00E554F3">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E554F3">
      <w:rPr>
        <w:rStyle w:val="PageNumber"/>
        <w:rFonts w:ascii="Times New Roman" w:hAnsi="Times New Roman"/>
        <w:sz w:val="28"/>
        <w:szCs w:val="28"/>
      </w:rPr>
      <w:fldChar w:fldCharType="end"/>
    </w:r>
  </w:p>
  <w:p w:rsidR="00315123" w:rsidRPr="00E554F3" w:rsidRDefault="00315123" w:rsidP="00E554F3">
    <w:pPr>
      <w:pStyle w:val="Header"/>
      <w:ind w:right="360"/>
      <w:rPr>
        <w:rFonts w:ascii="Times New Roman" w:hAnsi="Times New Roman"/>
        <w:sz w:val="24"/>
        <w:szCs w:val="24"/>
      </w:rPr>
    </w:pPr>
    <w:r w:rsidRPr="00E554F3">
      <w:rPr>
        <w:rFonts w:ascii="Times New Roman" w:hAnsi="Times New Roman"/>
        <w:sz w:val="24"/>
        <w:szCs w:val="24"/>
      </w:rPr>
      <w:t>Научный журнал КубГАУ, №</w:t>
    </w:r>
    <w:r w:rsidRPr="00E554F3">
      <w:rPr>
        <w:rFonts w:ascii="Times New Roman" w:hAnsi="Times New Roman"/>
        <w:sz w:val="24"/>
        <w:szCs w:val="24"/>
        <w:lang w:val="en-US"/>
      </w:rPr>
      <w:t>89</w:t>
    </w:r>
    <w:r w:rsidRPr="00E554F3">
      <w:rPr>
        <w:rFonts w:ascii="Times New Roman" w:hAnsi="Times New Roman"/>
        <w:sz w:val="24"/>
        <w:szCs w:val="24"/>
      </w:rPr>
      <w:t>(</w:t>
    </w:r>
    <w:r w:rsidRPr="00E554F3">
      <w:rPr>
        <w:rFonts w:ascii="Times New Roman" w:hAnsi="Times New Roman"/>
        <w:sz w:val="24"/>
        <w:szCs w:val="24"/>
        <w:lang w:val="en-US"/>
      </w:rPr>
      <w:t>05</w:t>
    </w:r>
    <w:r w:rsidRPr="00E554F3">
      <w:rPr>
        <w:rFonts w:ascii="Times New Roman" w:hAnsi="Times New Roman"/>
        <w:sz w:val="24"/>
        <w:szCs w:val="24"/>
      </w:rPr>
      <w:t>), 201</w:t>
    </w:r>
    <w:r w:rsidRPr="00E554F3">
      <w:rPr>
        <w:rFonts w:ascii="Times New Roman" w:hAnsi="Times New Roman"/>
        <w:sz w:val="24"/>
        <w:szCs w:val="24"/>
        <w:lang w:val="en-US"/>
      </w:rPr>
      <w:t>3</w:t>
    </w:r>
    <w:r w:rsidRPr="00E554F3">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7CB3"/>
    <w:rsid w:val="00040ABD"/>
    <w:rsid w:val="0008428D"/>
    <w:rsid w:val="000930FB"/>
    <w:rsid w:val="00094DB7"/>
    <w:rsid w:val="000C4E69"/>
    <w:rsid w:val="000E65F5"/>
    <w:rsid w:val="0013571D"/>
    <w:rsid w:val="00136B01"/>
    <w:rsid w:val="00146B8D"/>
    <w:rsid w:val="0017016B"/>
    <w:rsid w:val="00200A6D"/>
    <w:rsid w:val="00205A0E"/>
    <w:rsid w:val="00266162"/>
    <w:rsid w:val="00267147"/>
    <w:rsid w:val="00315123"/>
    <w:rsid w:val="003308FB"/>
    <w:rsid w:val="00347EBE"/>
    <w:rsid w:val="003513A3"/>
    <w:rsid w:val="0035352E"/>
    <w:rsid w:val="003A03BB"/>
    <w:rsid w:val="003D0E80"/>
    <w:rsid w:val="00443425"/>
    <w:rsid w:val="00444725"/>
    <w:rsid w:val="00463FF4"/>
    <w:rsid w:val="0059231D"/>
    <w:rsid w:val="005E4FE8"/>
    <w:rsid w:val="006028D6"/>
    <w:rsid w:val="00602C87"/>
    <w:rsid w:val="006205A7"/>
    <w:rsid w:val="00661CE0"/>
    <w:rsid w:val="006D6DFF"/>
    <w:rsid w:val="00706D9B"/>
    <w:rsid w:val="007675DA"/>
    <w:rsid w:val="0077526A"/>
    <w:rsid w:val="007A44C6"/>
    <w:rsid w:val="007B3A49"/>
    <w:rsid w:val="007C16C1"/>
    <w:rsid w:val="007C69B2"/>
    <w:rsid w:val="007C7210"/>
    <w:rsid w:val="007E1AD5"/>
    <w:rsid w:val="008302A8"/>
    <w:rsid w:val="008E36E5"/>
    <w:rsid w:val="00916576"/>
    <w:rsid w:val="00916895"/>
    <w:rsid w:val="00940F4F"/>
    <w:rsid w:val="00971580"/>
    <w:rsid w:val="00993343"/>
    <w:rsid w:val="009A545F"/>
    <w:rsid w:val="00A13474"/>
    <w:rsid w:val="00A21351"/>
    <w:rsid w:val="00A56CAE"/>
    <w:rsid w:val="00A61FD9"/>
    <w:rsid w:val="00AF091D"/>
    <w:rsid w:val="00B47CB3"/>
    <w:rsid w:val="00BF54C2"/>
    <w:rsid w:val="00C12E78"/>
    <w:rsid w:val="00C40500"/>
    <w:rsid w:val="00C60C0F"/>
    <w:rsid w:val="00C74D9D"/>
    <w:rsid w:val="00CB5333"/>
    <w:rsid w:val="00CC53DB"/>
    <w:rsid w:val="00CE4FE0"/>
    <w:rsid w:val="00CF3622"/>
    <w:rsid w:val="00DB5776"/>
    <w:rsid w:val="00DE737B"/>
    <w:rsid w:val="00E1637D"/>
    <w:rsid w:val="00E20923"/>
    <w:rsid w:val="00E421E5"/>
    <w:rsid w:val="00E4658D"/>
    <w:rsid w:val="00E46F20"/>
    <w:rsid w:val="00E554F3"/>
    <w:rsid w:val="00EA4D40"/>
    <w:rsid w:val="00EE2996"/>
    <w:rsid w:val="00F53F1F"/>
    <w:rsid w:val="00F83D3D"/>
    <w:rsid w:val="00F9605E"/>
    <w:rsid w:val="00FA641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CAE"/>
    <w:rPr>
      <w:lang w:eastAsia="en-US"/>
    </w:rPr>
  </w:style>
  <w:style w:type="paragraph" w:styleId="Heading4">
    <w:name w:val="heading 4"/>
    <w:basedOn w:val="Normal"/>
    <w:link w:val="Heading4Char"/>
    <w:uiPriority w:val="99"/>
    <w:qFormat/>
    <w:rsid w:val="00971580"/>
    <w:pPr>
      <w:spacing w:before="100" w:beforeAutospacing="1" w:after="100" w:afterAutospacing="1"/>
      <w:outlineLvl w:val="3"/>
    </w:pPr>
    <w:rPr>
      <w:rFonts w:ascii="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971580"/>
    <w:rPr>
      <w:rFonts w:ascii="Times New Roman" w:hAnsi="Times New Roman" w:cs="Times New Roman"/>
      <w:b/>
      <w:bCs/>
      <w:sz w:val="24"/>
      <w:szCs w:val="24"/>
      <w:lang w:eastAsia="ru-RU"/>
    </w:rPr>
  </w:style>
  <w:style w:type="paragraph" w:customStyle="1" w:styleId="Style6">
    <w:name w:val="Style6"/>
    <w:basedOn w:val="Normal"/>
    <w:uiPriority w:val="99"/>
    <w:rsid w:val="00B47CB3"/>
    <w:pPr>
      <w:widowControl w:val="0"/>
      <w:autoSpaceDE w:val="0"/>
      <w:autoSpaceDN w:val="0"/>
      <w:adjustRightInd w:val="0"/>
      <w:spacing w:line="446" w:lineRule="exact"/>
      <w:ind w:firstLine="864"/>
      <w:jc w:val="both"/>
    </w:pPr>
    <w:rPr>
      <w:rFonts w:ascii="Times New Roman" w:eastAsia="Times New Roman" w:hAnsi="Times New Roman"/>
      <w:sz w:val="24"/>
      <w:szCs w:val="24"/>
      <w:lang w:eastAsia="ru-RU"/>
    </w:rPr>
  </w:style>
  <w:style w:type="character" w:styleId="Emphasis">
    <w:name w:val="Emphasis"/>
    <w:basedOn w:val="DefaultParagraphFont"/>
    <w:uiPriority w:val="99"/>
    <w:qFormat/>
    <w:rsid w:val="00B47CB3"/>
    <w:rPr>
      <w:rFonts w:cs="Times New Roman"/>
      <w:i/>
      <w:iCs/>
    </w:rPr>
  </w:style>
  <w:style w:type="paragraph" w:customStyle="1" w:styleId="Style2">
    <w:name w:val="Style2"/>
    <w:basedOn w:val="Normal"/>
    <w:uiPriority w:val="99"/>
    <w:rsid w:val="00B47CB3"/>
    <w:pPr>
      <w:widowControl w:val="0"/>
      <w:autoSpaceDE w:val="0"/>
      <w:autoSpaceDN w:val="0"/>
      <w:adjustRightInd w:val="0"/>
      <w:spacing w:line="448" w:lineRule="exact"/>
      <w:ind w:firstLine="682"/>
      <w:jc w:val="both"/>
    </w:pPr>
    <w:rPr>
      <w:rFonts w:ascii="Times New Roman" w:eastAsia="Times New Roman" w:hAnsi="Times New Roman"/>
      <w:sz w:val="24"/>
      <w:szCs w:val="24"/>
      <w:lang w:eastAsia="ru-RU"/>
    </w:rPr>
  </w:style>
  <w:style w:type="character" w:customStyle="1" w:styleId="BodyTextIndentChar">
    <w:name w:val="Body Text Indent Char"/>
    <w:aliases w:val="Основной текст 1 Char,Основной текст без отступа Char,Мой Заголовок 1 Char,Нумерованный список !! Char,Надин стиль Char,Основной текст с отступом Знак Знак Char,Основной текст с отступом Знак Знак Знак Char"/>
    <w:link w:val="BodyTextIndent"/>
    <w:uiPriority w:val="99"/>
    <w:semiHidden/>
    <w:locked/>
    <w:rsid w:val="00B47CB3"/>
    <w:rPr>
      <w:rFonts w:ascii="Times New Roman" w:hAnsi="Times New Roman" w:cs="Times New Roman"/>
      <w:sz w:val="24"/>
      <w:szCs w:val="24"/>
    </w:rPr>
  </w:style>
  <w:style w:type="paragraph" w:styleId="BodyTextIndent">
    <w:name w:val="Body Text Indent"/>
    <w:aliases w:val="Основной текст 1,Основной текст без отступа,Мой Заголовок 1,Нумерованный список !!,Надин стиль,Основной текст с отступом Знак Знак,Основной текст с отступом Знак Знак Знак"/>
    <w:basedOn w:val="Normal"/>
    <w:link w:val="BodyTextIndentChar1"/>
    <w:uiPriority w:val="99"/>
    <w:semiHidden/>
    <w:rsid w:val="00B47CB3"/>
    <w:pPr>
      <w:spacing w:after="120"/>
      <w:ind w:left="283"/>
    </w:pPr>
    <w:rPr>
      <w:rFonts w:ascii="Times New Roman" w:hAnsi="Times New Roman"/>
      <w:sz w:val="24"/>
      <w:szCs w:val="24"/>
    </w:rPr>
  </w:style>
  <w:style w:type="character" w:customStyle="1" w:styleId="BodyTextIndentChar1">
    <w:name w:val="Body Text Indent Char1"/>
    <w:aliases w:val="Основной текст 1 Char1,Основной текст без отступа Char1,Мой Заголовок 1 Char1,Нумерованный список !! Char1,Надин стиль Char1,Основной текст с отступом Знак Знак Char1,Основной текст с отступом Знак Знак Знак Char1"/>
    <w:basedOn w:val="DefaultParagraphFont"/>
    <w:link w:val="BodyTextIndent"/>
    <w:uiPriority w:val="99"/>
    <w:semiHidden/>
    <w:locked/>
    <w:rPr>
      <w:rFonts w:cs="Times New Roman"/>
      <w:lang w:eastAsia="en-US"/>
    </w:rPr>
  </w:style>
  <w:style w:type="character" w:customStyle="1" w:styleId="1">
    <w:name w:val="Основной текст с отступом Знак1"/>
    <w:basedOn w:val="DefaultParagraphFont"/>
    <w:uiPriority w:val="99"/>
    <w:semiHidden/>
    <w:rsid w:val="00B47CB3"/>
    <w:rPr>
      <w:rFonts w:cs="Times New Roman"/>
    </w:rPr>
  </w:style>
  <w:style w:type="table" w:styleId="TableGrid">
    <w:name w:val="Table Grid"/>
    <w:basedOn w:val="TableNormal"/>
    <w:uiPriority w:val="99"/>
    <w:rsid w:val="00B47CB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Норма"/>
    <w:basedOn w:val="Normal"/>
    <w:uiPriority w:val="99"/>
    <w:rsid w:val="00B47CB3"/>
    <w:pPr>
      <w:spacing w:line="360" w:lineRule="auto"/>
      <w:ind w:firstLine="720"/>
      <w:jc w:val="both"/>
    </w:pPr>
    <w:rPr>
      <w:rFonts w:ascii="Times New Roman" w:eastAsia="Times New Roman" w:hAnsi="Times New Roman"/>
      <w:sz w:val="26"/>
      <w:szCs w:val="20"/>
      <w:lang w:eastAsia="ru-RU"/>
    </w:rPr>
  </w:style>
  <w:style w:type="paragraph" w:styleId="BalloonText">
    <w:name w:val="Balloon Text"/>
    <w:basedOn w:val="Normal"/>
    <w:link w:val="BalloonTextChar"/>
    <w:uiPriority w:val="99"/>
    <w:semiHidden/>
    <w:rsid w:val="00C60C0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C0F"/>
    <w:rPr>
      <w:rFonts w:ascii="Tahoma" w:hAnsi="Tahoma" w:cs="Tahoma"/>
      <w:sz w:val="16"/>
      <w:szCs w:val="16"/>
    </w:rPr>
  </w:style>
  <w:style w:type="character" w:customStyle="1" w:styleId="hps">
    <w:name w:val="hps"/>
    <w:basedOn w:val="DefaultParagraphFont"/>
    <w:uiPriority w:val="99"/>
    <w:rsid w:val="009A545F"/>
    <w:rPr>
      <w:rFonts w:cs="Times New Roman"/>
    </w:rPr>
  </w:style>
  <w:style w:type="paragraph" w:styleId="Header">
    <w:name w:val="header"/>
    <w:basedOn w:val="Normal"/>
    <w:link w:val="HeaderChar"/>
    <w:uiPriority w:val="99"/>
    <w:rsid w:val="009A545F"/>
    <w:pPr>
      <w:tabs>
        <w:tab w:val="center" w:pos="4677"/>
        <w:tab w:val="right" w:pos="9355"/>
      </w:tabs>
    </w:pPr>
  </w:style>
  <w:style w:type="character" w:customStyle="1" w:styleId="HeaderChar">
    <w:name w:val="Header Char"/>
    <w:basedOn w:val="DefaultParagraphFont"/>
    <w:link w:val="Header"/>
    <w:uiPriority w:val="99"/>
    <w:locked/>
    <w:rsid w:val="009A545F"/>
    <w:rPr>
      <w:rFonts w:cs="Times New Roman"/>
    </w:rPr>
  </w:style>
  <w:style w:type="paragraph" w:styleId="Footer">
    <w:name w:val="footer"/>
    <w:basedOn w:val="Normal"/>
    <w:link w:val="FooterChar"/>
    <w:uiPriority w:val="99"/>
    <w:rsid w:val="009A545F"/>
    <w:pPr>
      <w:tabs>
        <w:tab w:val="center" w:pos="4677"/>
        <w:tab w:val="right" w:pos="9355"/>
      </w:tabs>
    </w:pPr>
  </w:style>
  <w:style w:type="character" w:customStyle="1" w:styleId="FooterChar">
    <w:name w:val="Footer Char"/>
    <w:basedOn w:val="DefaultParagraphFont"/>
    <w:link w:val="Footer"/>
    <w:uiPriority w:val="99"/>
    <w:locked/>
    <w:rsid w:val="009A545F"/>
    <w:rPr>
      <w:rFonts w:cs="Times New Roman"/>
    </w:rPr>
  </w:style>
  <w:style w:type="paragraph" w:styleId="FootnoteText">
    <w:name w:val="footnote text"/>
    <w:basedOn w:val="Normal"/>
    <w:link w:val="FootnoteTextChar"/>
    <w:uiPriority w:val="99"/>
    <w:semiHidden/>
    <w:rsid w:val="00094DB7"/>
    <w:rPr>
      <w:sz w:val="20"/>
      <w:szCs w:val="20"/>
    </w:rPr>
  </w:style>
  <w:style w:type="character" w:customStyle="1" w:styleId="FootnoteTextChar">
    <w:name w:val="Footnote Text Char"/>
    <w:basedOn w:val="DefaultParagraphFont"/>
    <w:link w:val="FootnoteText"/>
    <w:uiPriority w:val="99"/>
    <w:semiHidden/>
    <w:locked/>
    <w:rsid w:val="00094DB7"/>
    <w:rPr>
      <w:rFonts w:cs="Times New Roman"/>
      <w:sz w:val="20"/>
      <w:szCs w:val="20"/>
    </w:rPr>
  </w:style>
  <w:style w:type="character" w:styleId="FootnoteReference">
    <w:name w:val="footnote reference"/>
    <w:basedOn w:val="DefaultParagraphFont"/>
    <w:uiPriority w:val="99"/>
    <w:semiHidden/>
    <w:rsid w:val="00094DB7"/>
    <w:rPr>
      <w:rFonts w:cs="Times New Roman"/>
      <w:vertAlign w:val="superscript"/>
    </w:rPr>
  </w:style>
  <w:style w:type="paragraph" w:styleId="ListParagraph">
    <w:name w:val="List Paragraph"/>
    <w:basedOn w:val="Normal"/>
    <w:uiPriority w:val="99"/>
    <w:qFormat/>
    <w:rsid w:val="00267147"/>
    <w:pPr>
      <w:ind w:left="720"/>
      <w:contextualSpacing/>
    </w:pPr>
  </w:style>
  <w:style w:type="character" w:styleId="Strong">
    <w:name w:val="Strong"/>
    <w:basedOn w:val="DefaultParagraphFont"/>
    <w:uiPriority w:val="99"/>
    <w:qFormat/>
    <w:rsid w:val="00267147"/>
    <w:rPr>
      <w:rFonts w:cs="Times New Roman"/>
      <w:b/>
      <w:bCs/>
    </w:rPr>
  </w:style>
  <w:style w:type="character" w:styleId="PageNumber">
    <w:name w:val="page number"/>
    <w:basedOn w:val="DefaultParagraphFont"/>
    <w:uiPriority w:val="99"/>
    <w:rsid w:val="00E554F3"/>
    <w:rPr>
      <w:rFonts w:cs="Times New Roman"/>
    </w:rPr>
  </w:style>
</w:styles>
</file>

<file path=word/webSettings.xml><?xml version="1.0" encoding="utf-8"?>
<w:webSettings xmlns:r="http://schemas.openxmlformats.org/officeDocument/2006/relationships" xmlns:w="http://schemas.openxmlformats.org/wordprocessingml/2006/main">
  <w:divs>
    <w:div w:id="276840678">
      <w:marLeft w:val="0"/>
      <w:marRight w:val="0"/>
      <w:marTop w:val="0"/>
      <w:marBottom w:val="0"/>
      <w:divBdr>
        <w:top w:val="none" w:sz="0" w:space="0" w:color="auto"/>
        <w:left w:val="none" w:sz="0" w:space="0" w:color="auto"/>
        <w:bottom w:val="none" w:sz="0" w:space="0" w:color="auto"/>
        <w:right w:val="none" w:sz="0" w:space="0" w:color="auto"/>
      </w:divBdr>
    </w:div>
    <w:div w:id="276840679">
      <w:marLeft w:val="0"/>
      <w:marRight w:val="0"/>
      <w:marTop w:val="0"/>
      <w:marBottom w:val="0"/>
      <w:divBdr>
        <w:top w:val="none" w:sz="0" w:space="0" w:color="auto"/>
        <w:left w:val="none" w:sz="0" w:space="0" w:color="auto"/>
        <w:bottom w:val="none" w:sz="0" w:space="0" w:color="auto"/>
        <w:right w:val="none" w:sz="0" w:space="0" w:color="auto"/>
      </w:divBdr>
    </w:div>
    <w:div w:id="276840680">
      <w:marLeft w:val="0"/>
      <w:marRight w:val="0"/>
      <w:marTop w:val="0"/>
      <w:marBottom w:val="0"/>
      <w:divBdr>
        <w:top w:val="none" w:sz="0" w:space="0" w:color="auto"/>
        <w:left w:val="none" w:sz="0" w:space="0" w:color="auto"/>
        <w:bottom w:val="none" w:sz="0" w:space="0" w:color="auto"/>
        <w:right w:val="none" w:sz="0" w:space="0" w:color="auto"/>
      </w:divBdr>
    </w:div>
    <w:div w:id="276840681">
      <w:marLeft w:val="0"/>
      <w:marRight w:val="0"/>
      <w:marTop w:val="0"/>
      <w:marBottom w:val="0"/>
      <w:divBdr>
        <w:top w:val="none" w:sz="0" w:space="0" w:color="auto"/>
        <w:left w:val="none" w:sz="0" w:space="0" w:color="auto"/>
        <w:bottom w:val="none" w:sz="0" w:space="0" w:color="auto"/>
        <w:right w:val="none" w:sz="0" w:space="0" w:color="auto"/>
      </w:divBdr>
    </w:div>
    <w:div w:id="276840682">
      <w:marLeft w:val="0"/>
      <w:marRight w:val="0"/>
      <w:marTop w:val="0"/>
      <w:marBottom w:val="0"/>
      <w:divBdr>
        <w:top w:val="none" w:sz="0" w:space="0" w:color="auto"/>
        <w:left w:val="none" w:sz="0" w:space="0" w:color="auto"/>
        <w:bottom w:val="none" w:sz="0" w:space="0" w:color="auto"/>
        <w:right w:val="none" w:sz="0" w:space="0" w:color="auto"/>
      </w:divBdr>
    </w:div>
    <w:div w:id="276840683">
      <w:marLeft w:val="0"/>
      <w:marRight w:val="0"/>
      <w:marTop w:val="0"/>
      <w:marBottom w:val="0"/>
      <w:divBdr>
        <w:top w:val="none" w:sz="0" w:space="0" w:color="auto"/>
        <w:left w:val="none" w:sz="0" w:space="0" w:color="auto"/>
        <w:bottom w:val="none" w:sz="0" w:space="0" w:color="auto"/>
        <w:right w:val="none" w:sz="0" w:space="0" w:color="auto"/>
      </w:divBdr>
    </w:div>
    <w:div w:id="276840684">
      <w:marLeft w:val="0"/>
      <w:marRight w:val="0"/>
      <w:marTop w:val="0"/>
      <w:marBottom w:val="0"/>
      <w:divBdr>
        <w:top w:val="none" w:sz="0" w:space="0" w:color="auto"/>
        <w:left w:val="none" w:sz="0" w:space="0" w:color="auto"/>
        <w:bottom w:val="none" w:sz="0" w:space="0" w:color="auto"/>
        <w:right w:val="none" w:sz="0" w:space="0" w:color="auto"/>
      </w:divBdr>
    </w:div>
    <w:div w:id="276840685">
      <w:marLeft w:val="0"/>
      <w:marRight w:val="0"/>
      <w:marTop w:val="0"/>
      <w:marBottom w:val="0"/>
      <w:divBdr>
        <w:top w:val="none" w:sz="0" w:space="0" w:color="auto"/>
        <w:left w:val="none" w:sz="0" w:space="0" w:color="auto"/>
        <w:bottom w:val="none" w:sz="0" w:space="0" w:color="auto"/>
        <w:right w:val="none" w:sz="0" w:space="0" w:color="auto"/>
      </w:divBdr>
    </w:div>
    <w:div w:id="276840686">
      <w:marLeft w:val="0"/>
      <w:marRight w:val="0"/>
      <w:marTop w:val="0"/>
      <w:marBottom w:val="0"/>
      <w:divBdr>
        <w:top w:val="none" w:sz="0" w:space="0" w:color="auto"/>
        <w:left w:val="none" w:sz="0" w:space="0" w:color="auto"/>
        <w:bottom w:val="none" w:sz="0" w:space="0" w:color="auto"/>
        <w:right w:val="none" w:sz="0" w:space="0" w:color="auto"/>
      </w:divBdr>
    </w:div>
    <w:div w:id="276840687">
      <w:marLeft w:val="0"/>
      <w:marRight w:val="0"/>
      <w:marTop w:val="0"/>
      <w:marBottom w:val="0"/>
      <w:divBdr>
        <w:top w:val="none" w:sz="0" w:space="0" w:color="auto"/>
        <w:left w:val="none" w:sz="0" w:space="0" w:color="auto"/>
        <w:bottom w:val="none" w:sz="0" w:space="0" w:color="auto"/>
        <w:right w:val="none" w:sz="0" w:space="0" w:color="auto"/>
      </w:divBdr>
    </w:div>
    <w:div w:id="276840688">
      <w:marLeft w:val="0"/>
      <w:marRight w:val="0"/>
      <w:marTop w:val="0"/>
      <w:marBottom w:val="0"/>
      <w:divBdr>
        <w:top w:val="none" w:sz="0" w:space="0" w:color="auto"/>
        <w:left w:val="none" w:sz="0" w:space="0" w:color="auto"/>
        <w:bottom w:val="none" w:sz="0" w:space="0" w:color="auto"/>
        <w:right w:val="none" w:sz="0" w:space="0" w:color="auto"/>
      </w:divBdr>
    </w:div>
    <w:div w:id="2768406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10</Pages>
  <Words>1943</Words>
  <Characters>11078</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dc:creator>
  <cp:keywords/>
  <dc:description/>
  <cp:lastModifiedBy>admin</cp:lastModifiedBy>
  <cp:revision>9</cp:revision>
  <cp:lastPrinted>2013-01-26T10:51:00Z</cp:lastPrinted>
  <dcterms:created xsi:type="dcterms:W3CDTF">2013-01-26T10:13:00Z</dcterms:created>
  <dcterms:modified xsi:type="dcterms:W3CDTF">2013-05-26T18:52:00Z</dcterms:modified>
</cp:coreProperties>
</file>