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56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23"/>
        <w:gridCol w:w="4723"/>
      </w:tblGrid>
      <w:tr w:rsidR="00B45DA6" w:rsidRPr="00845009" w:rsidTr="00A30CAC">
        <w:trPr>
          <w:tblCellSpacing w:w="15" w:type="dxa"/>
        </w:trPr>
        <w:tc>
          <w:tcPr>
            <w:tcW w:w="2476" w:type="pct"/>
          </w:tcPr>
          <w:p w:rsidR="00B45DA6" w:rsidRPr="00A30CAC" w:rsidRDefault="00B45DA6" w:rsidP="00E93713">
            <w:pPr>
              <w:pStyle w:val="afe"/>
              <w:spacing w:before="0" w:after="0"/>
              <w:rPr>
                <w:sz w:val="20"/>
                <w:szCs w:val="20"/>
                <w:highlight w:val="yellow"/>
              </w:rPr>
            </w:pPr>
            <w:r w:rsidRPr="00A30CAC">
              <w:rPr>
                <w:sz w:val="20"/>
                <w:szCs w:val="20"/>
              </w:rPr>
              <w:t>УДК 641</w:t>
            </w:r>
          </w:p>
        </w:tc>
        <w:tc>
          <w:tcPr>
            <w:tcW w:w="2476" w:type="pct"/>
          </w:tcPr>
          <w:p w:rsidR="00B45DA6" w:rsidRPr="00A30CAC" w:rsidRDefault="00B45DA6" w:rsidP="00E93713">
            <w:pPr>
              <w:pStyle w:val="afe"/>
              <w:spacing w:before="0" w:after="0"/>
              <w:rPr>
                <w:sz w:val="20"/>
                <w:szCs w:val="20"/>
              </w:rPr>
            </w:pPr>
            <w:r w:rsidRPr="00A30CAC">
              <w:rPr>
                <w:sz w:val="20"/>
                <w:szCs w:val="20"/>
              </w:rPr>
              <w:t>UDC 641</w:t>
            </w:r>
          </w:p>
        </w:tc>
      </w:tr>
      <w:tr w:rsidR="00B45DA6" w:rsidRPr="00845009" w:rsidTr="00A30CAC">
        <w:trPr>
          <w:tblCellSpacing w:w="15" w:type="dxa"/>
        </w:trPr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45DA6" w:rsidRPr="006F6CE2" w:rsidTr="002B7329">
        <w:trPr>
          <w:trHeight w:val="420"/>
          <w:tblCellSpacing w:w="15" w:type="dxa"/>
        </w:trPr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45009">
              <w:rPr>
                <w:rFonts w:ascii="Times New Roman" w:hAnsi="Times New Roman"/>
                <w:b/>
                <w:bCs/>
                <w:sz w:val="20"/>
                <w:szCs w:val="20"/>
              </w:rPr>
              <w:t>РАЗРАБОТКА ПРОЦЕССОВ ЖАРКИ ПРОДУКТОВ В ГРИЛЬ-АППАРАТАХ</w:t>
            </w:r>
          </w:p>
        </w:tc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845009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DEVELOPMENT</w:t>
            </w:r>
            <w:r w:rsidRPr="0084500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845009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OF PROCESSES</w:t>
            </w:r>
            <w:r w:rsidRPr="0084500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FOOD </w:t>
            </w:r>
            <w:r w:rsidRPr="00845009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FRYING</w:t>
            </w:r>
            <w:r w:rsidRPr="0084500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845009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84500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845009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GRILL</w:t>
            </w:r>
            <w:r w:rsidRPr="0084500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845009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APPARATUS</w:t>
            </w:r>
          </w:p>
        </w:tc>
      </w:tr>
      <w:tr w:rsidR="00B45DA6" w:rsidRPr="006F6CE2" w:rsidTr="00A30CAC">
        <w:trPr>
          <w:tblCellSpacing w:w="15" w:type="dxa"/>
        </w:trPr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45DA6" w:rsidRPr="006F6CE2" w:rsidTr="002B7329">
        <w:trPr>
          <w:trHeight w:val="133"/>
          <w:tblCellSpacing w:w="15" w:type="dxa"/>
        </w:trPr>
        <w:tc>
          <w:tcPr>
            <w:tcW w:w="0" w:type="auto"/>
          </w:tcPr>
          <w:p w:rsidR="00B45DA6" w:rsidRDefault="00B45DA6" w:rsidP="00E93713">
            <w:pPr>
              <w:pStyle w:val="afe"/>
              <w:spacing w:before="0" w:after="0"/>
              <w:rPr>
                <w:sz w:val="20"/>
                <w:szCs w:val="20"/>
                <w:lang w:val="en-US"/>
              </w:rPr>
            </w:pPr>
            <w:r w:rsidRPr="00A30CAC">
              <w:rPr>
                <w:sz w:val="20"/>
                <w:szCs w:val="20"/>
              </w:rPr>
              <w:t>Егиазаров Михаил Ашотович</w:t>
            </w:r>
          </w:p>
          <w:p w:rsidR="00B45DA6" w:rsidRPr="00A30CAC" w:rsidRDefault="00B45DA6" w:rsidP="00E93713">
            <w:pPr>
              <w:pStyle w:val="afe"/>
              <w:spacing w:before="0" w:after="0"/>
              <w:rPr>
                <w:sz w:val="20"/>
                <w:szCs w:val="20"/>
              </w:rPr>
            </w:pPr>
            <w:r w:rsidRPr="00A30CAC">
              <w:rPr>
                <w:sz w:val="20"/>
                <w:szCs w:val="20"/>
              </w:rPr>
              <w:t>аспирант</w:t>
            </w:r>
          </w:p>
        </w:tc>
        <w:tc>
          <w:tcPr>
            <w:tcW w:w="0" w:type="auto"/>
          </w:tcPr>
          <w:p w:rsidR="00B45DA6" w:rsidRDefault="00B45DA6" w:rsidP="00E93713">
            <w:pPr>
              <w:spacing w:after="0" w:line="240" w:lineRule="auto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  <w:r w:rsidRPr="00845009">
              <w:rPr>
                <w:rStyle w:val="hps"/>
                <w:rFonts w:ascii="Times New Roman" w:hAnsi="Times New Roman"/>
                <w:sz w:val="20"/>
                <w:szCs w:val="20"/>
              </w:rPr>
              <w:t>Е</w:t>
            </w:r>
            <w:r w:rsidRPr="006F6CE2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giazarov</w:t>
            </w:r>
            <w:r w:rsidRPr="006F6CE2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F6CE2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Mi</w:t>
            </w:r>
            <w:r w:rsidRPr="00845009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khai</w:t>
            </w:r>
            <w:r w:rsidRPr="006F6CE2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6F6CE2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F6CE2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Ashotovich</w:t>
            </w:r>
          </w:p>
          <w:p w:rsidR="00B45DA6" w:rsidRPr="00845009" w:rsidRDefault="00B45DA6" w:rsidP="00E93713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845009">
              <w:rPr>
                <w:rFonts w:ascii="Times New Roman" w:hAnsi="Times New Roman"/>
                <w:sz w:val="20"/>
                <w:szCs w:val="20"/>
                <w:lang w:val="en-US"/>
              </w:rPr>
              <w:t>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B45DA6" w:rsidRPr="006F6CE2" w:rsidTr="00D74742">
        <w:trPr>
          <w:trHeight w:val="205"/>
          <w:tblCellSpacing w:w="15" w:type="dxa"/>
        </w:trPr>
        <w:tc>
          <w:tcPr>
            <w:tcW w:w="0" w:type="auto"/>
          </w:tcPr>
          <w:p w:rsidR="006F6CE2" w:rsidRDefault="00B45DA6" w:rsidP="00E93713">
            <w:pPr>
              <w:pStyle w:val="afe"/>
              <w:spacing w:before="0" w:after="0"/>
              <w:rPr>
                <w:i/>
                <w:iCs/>
                <w:sz w:val="20"/>
                <w:szCs w:val="20"/>
                <w:lang w:val="en-US"/>
              </w:rPr>
            </w:pPr>
            <w:r w:rsidRPr="00A30CAC">
              <w:rPr>
                <w:i/>
                <w:iCs/>
                <w:sz w:val="20"/>
                <w:szCs w:val="20"/>
              </w:rPr>
              <w:t>Российский университет кооперации,</w:t>
            </w:r>
          </w:p>
          <w:p w:rsidR="00B45DA6" w:rsidRPr="00A30CAC" w:rsidRDefault="00B45DA6" w:rsidP="00E93713">
            <w:pPr>
              <w:pStyle w:val="afe"/>
              <w:spacing w:before="0" w:after="0"/>
              <w:rPr>
                <w:sz w:val="20"/>
                <w:szCs w:val="20"/>
              </w:rPr>
            </w:pPr>
            <w:r w:rsidRPr="00A30CAC">
              <w:rPr>
                <w:i/>
                <w:iCs/>
                <w:sz w:val="20"/>
                <w:szCs w:val="20"/>
              </w:rPr>
              <w:t>Москва, Россия</w:t>
            </w:r>
          </w:p>
        </w:tc>
        <w:tc>
          <w:tcPr>
            <w:tcW w:w="0" w:type="auto"/>
          </w:tcPr>
          <w:p w:rsidR="00B45DA6" w:rsidRPr="00A30CAC" w:rsidRDefault="00B45DA6" w:rsidP="00E9371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A30CA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Russian </w:t>
            </w:r>
            <w:smartTag w:uri="urn:schemas-microsoft-com:office:smarttags" w:element="PlaceType">
              <w:r w:rsidRPr="00A30CAC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A30CA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of </w:t>
            </w:r>
            <w:smartTag w:uri="urn:schemas-microsoft-com:office:smarttags" w:element="PlaceName">
              <w:r w:rsidRPr="00A30CAC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Cooperation</w:t>
              </w:r>
            </w:smartTag>
            <w:r w:rsidRPr="00A30CA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A30CAC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Moscow</w:t>
                </w:r>
              </w:smartTag>
              <w:r w:rsidRPr="00A30CAC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A30CAC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B45DA6" w:rsidRPr="00A30CAC" w:rsidRDefault="00B45DA6" w:rsidP="00E93713">
            <w:pPr>
              <w:pStyle w:val="afe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  <w:tr w:rsidR="00B45DA6" w:rsidRPr="006F6CE2" w:rsidTr="00D74742">
        <w:trPr>
          <w:trHeight w:val="213"/>
          <w:tblCellSpacing w:w="15" w:type="dxa"/>
        </w:trPr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en-US"/>
              </w:rPr>
            </w:pPr>
          </w:p>
        </w:tc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en-US"/>
              </w:rPr>
            </w:pPr>
          </w:p>
        </w:tc>
      </w:tr>
      <w:tr w:rsidR="00B45DA6" w:rsidRPr="006F6CE2" w:rsidTr="00A30CAC">
        <w:trPr>
          <w:tblCellSpacing w:w="15" w:type="dxa"/>
        </w:trPr>
        <w:tc>
          <w:tcPr>
            <w:tcW w:w="0" w:type="auto"/>
          </w:tcPr>
          <w:p w:rsidR="00B45DA6" w:rsidRPr="00A30CAC" w:rsidRDefault="00B45DA6" w:rsidP="00E93713">
            <w:pPr>
              <w:pStyle w:val="afe"/>
              <w:spacing w:before="0" w:after="0"/>
              <w:rPr>
                <w:sz w:val="20"/>
                <w:szCs w:val="20"/>
              </w:rPr>
            </w:pPr>
            <w:r w:rsidRPr="00A30CAC">
              <w:rPr>
                <w:sz w:val="20"/>
                <w:szCs w:val="20"/>
              </w:rPr>
              <w:t>В статье дан обзор результатов исследования процесса жарки мясных, рыбных полуфабрикатов и полуфабрикатов из птицы с использованием гриль-аппаратов. Обсуждаются наиболее важные результаты и технология проведения процесса жарки</w:t>
            </w:r>
          </w:p>
        </w:tc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A30CA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article</w:t>
            </w:r>
            <w:r w:rsidRPr="00A30CA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reviews the research results of frying meat and fish semi-finished and semi finished products from poultry with</w:t>
            </w:r>
            <w:r w:rsidRPr="00845009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45009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grill</w:t>
            </w:r>
            <w:r w:rsidRPr="00845009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45009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apparatus</w:t>
            </w:r>
            <w:r w:rsidRPr="00A30CAC">
              <w:rPr>
                <w:rFonts w:ascii="Times New Roman" w:hAnsi="Times New Roman"/>
                <w:sz w:val="20"/>
                <w:szCs w:val="20"/>
                <w:lang w:val="en-US" w:eastAsia="ru-RU"/>
              </w:rPr>
              <w:t>. The results and the techno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logy of the process of frying are</w:t>
            </w:r>
            <w:r w:rsidRPr="00A30CA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described and the most important results are discussed   </w:t>
            </w:r>
          </w:p>
        </w:tc>
      </w:tr>
      <w:tr w:rsidR="00B45DA6" w:rsidRPr="006F6CE2" w:rsidTr="00A30CAC">
        <w:trPr>
          <w:tblCellSpacing w:w="15" w:type="dxa"/>
        </w:trPr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45DA6" w:rsidRPr="006F6CE2" w:rsidTr="002B7329">
        <w:trPr>
          <w:trHeight w:val="791"/>
          <w:tblCellSpacing w:w="15" w:type="dxa"/>
        </w:trPr>
        <w:tc>
          <w:tcPr>
            <w:tcW w:w="0" w:type="auto"/>
          </w:tcPr>
          <w:p w:rsidR="00B45DA6" w:rsidRPr="00D74742" w:rsidRDefault="00B45DA6" w:rsidP="00E93713">
            <w:pPr>
              <w:pStyle w:val="afe"/>
              <w:spacing w:before="0" w:after="0"/>
              <w:rPr>
                <w:sz w:val="20"/>
                <w:szCs w:val="20"/>
              </w:rPr>
            </w:pPr>
            <w:r w:rsidRPr="00A30CAC">
              <w:rPr>
                <w:sz w:val="20"/>
                <w:szCs w:val="20"/>
              </w:rPr>
              <w:t xml:space="preserve">Ключевые слова: ПОЛУФАБРИКАТЫ, ТЕПЛОВАЯ ОБРАБОТКА, ПРОЦЕССЫ, ЖАРКА, </w:t>
            </w:r>
            <w:r w:rsidRPr="00A30CAC">
              <w:rPr>
                <w:rStyle w:val="FontStyle52"/>
                <w:sz w:val="20"/>
                <w:szCs w:val="20"/>
              </w:rPr>
              <w:t>ПИЩЕВЫЕ ПРОДУКТЫ</w:t>
            </w:r>
            <w:r>
              <w:rPr>
                <w:sz w:val="20"/>
                <w:szCs w:val="20"/>
              </w:rPr>
              <w:t xml:space="preserve"> ГРИЛЬ-АППАРАТЫ, ОБОРУДОВАНИЕ</w:t>
            </w:r>
          </w:p>
        </w:tc>
        <w:tc>
          <w:tcPr>
            <w:tcW w:w="0" w:type="auto"/>
          </w:tcPr>
          <w:p w:rsidR="00B45DA6" w:rsidRPr="00845009" w:rsidRDefault="00B45DA6" w:rsidP="00E93713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450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845009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SEMI FINISHED,</w:t>
            </w:r>
            <w:r w:rsidRPr="00A30CAC">
              <w:rPr>
                <w:rStyle w:val="aff5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5009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HEAT</w:t>
            </w:r>
            <w:r w:rsidRPr="00845009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45009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TREATMENT,</w:t>
            </w:r>
            <w:r w:rsidRPr="008450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45009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PROCESSES, FRY-UP, FOOD</w:t>
            </w:r>
            <w:r w:rsidRPr="00845009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45009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GRILL</w:t>
            </w:r>
            <w:r w:rsidRPr="00845009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45009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APPARATUS, EQUIPMENT</w:t>
            </w:r>
          </w:p>
          <w:p w:rsidR="00B45DA6" w:rsidRPr="00A30CAC" w:rsidRDefault="00B45DA6" w:rsidP="00E93713">
            <w:pPr>
              <w:pStyle w:val="afe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B45DA6" w:rsidRPr="00647A16" w:rsidRDefault="00B45DA6" w:rsidP="002B7329">
      <w:pPr>
        <w:pStyle w:val="Style10"/>
        <w:widowControl/>
        <w:spacing w:line="360" w:lineRule="auto"/>
        <w:jc w:val="both"/>
        <w:rPr>
          <w:rStyle w:val="FontStyle52"/>
          <w:sz w:val="28"/>
          <w:szCs w:val="28"/>
          <w:lang w:val="en-US"/>
        </w:rPr>
      </w:pPr>
    </w:p>
    <w:p w:rsidR="00B45DA6" w:rsidRDefault="00B45DA6" w:rsidP="002B7329">
      <w:pPr>
        <w:pStyle w:val="afe"/>
        <w:spacing w:before="0" w:after="0"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Продукты животного происхождения  </w:t>
      </w:r>
      <w:r w:rsidRPr="00ED2281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ED2281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наиболее</w:t>
      </w:r>
      <w:r>
        <w:rPr>
          <w:sz w:val="28"/>
          <w:szCs w:val="28"/>
        </w:rPr>
        <w:t xml:space="preserve"> значимыми для организма </w:t>
      </w:r>
      <w:r w:rsidRPr="00ED2281">
        <w:rPr>
          <w:sz w:val="28"/>
          <w:szCs w:val="28"/>
        </w:rPr>
        <w:t>человека.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Он</w:t>
      </w:r>
      <w:r>
        <w:rPr>
          <w:sz w:val="28"/>
          <w:szCs w:val="28"/>
        </w:rPr>
        <w:t xml:space="preserve">и используются в </w:t>
      </w:r>
      <w:r w:rsidRPr="00ED2281">
        <w:rPr>
          <w:sz w:val="28"/>
          <w:szCs w:val="28"/>
        </w:rPr>
        <w:t>ка</w:t>
      </w:r>
      <w:r>
        <w:rPr>
          <w:sz w:val="28"/>
          <w:szCs w:val="28"/>
        </w:rPr>
        <w:t xml:space="preserve">честве </w:t>
      </w:r>
      <w:r w:rsidRPr="00ED2281">
        <w:rPr>
          <w:sz w:val="28"/>
          <w:szCs w:val="28"/>
        </w:rPr>
        <w:t>материал</w:t>
      </w:r>
      <w:r>
        <w:rPr>
          <w:sz w:val="28"/>
          <w:szCs w:val="28"/>
        </w:rPr>
        <w:t xml:space="preserve">а </w:t>
      </w:r>
      <w:r w:rsidRPr="00ED2281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построения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тканей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организмом,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синтеза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обмена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веществ,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источник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энергии.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Необходимость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удовлетворения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растущих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потребностей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мясе</w:t>
      </w:r>
      <w:r>
        <w:rPr>
          <w:sz w:val="28"/>
          <w:szCs w:val="28"/>
        </w:rPr>
        <w:t xml:space="preserve">, птице и рыбе </w:t>
      </w:r>
      <w:r w:rsidRPr="00ED2281">
        <w:rPr>
          <w:sz w:val="28"/>
          <w:szCs w:val="28"/>
        </w:rPr>
        <w:t>высокого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хорошим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товарным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видом,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вкусовыми,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кулинарными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технологическими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свойствами,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значительн</w:t>
      </w:r>
      <w:r w:rsidRPr="00ED2281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пищевой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ценностью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требует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глубоких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исследований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свойств</w:t>
      </w:r>
      <w:r>
        <w:rPr>
          <w:sz w:val="28"/>
          <w:szCs w:val="28"/>
        </w:rPr>
        <w:t xml:space="preserve"> сырья </w:t>
      </w:r>
      <w:r w:rsidRPr="00ED2281">
        <w:rPr>
          <w:sz w:val="28"/>
          <w:szCs w:val="28"/>
        </w:rPr>
        <w:t>и</w:t>
      </w:r>
      <w:r>
        <w:rPr>
          <w:sz w:val="28"/>
          <w:szCs w:val="28"/>
        </w:rPr>
        <w:t xml:space="preserve"> кулинарной продукции </w:t>
      </w:r>
      <w:r w:rsidRPr="00ED2281">
        <w:rPr>
          <w:sz w:val="28"/>
          <w:szCs w:val="28"/>
        </w:rPr>
        <w:t>современными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химическими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физико-химическими</w:t>
      </w:r>
      <w:r>
        <w:rPr>
          <w:sz w:val="28"/>
          <w:szCs w:val="28"/>
        </w:rPr>
        <w:t xml:space="preserve"> </w:t>
      </w:r>
      <w:r w:rsidRPr="00ED2281">
        <w:rPr>
          <w:sz w:val="28"/>
          <w:szCs w:val="28"/>
        </w:rPr>
        <w:t>методами.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>
        <w:t xml:space="preserve">Используемое в предприятиях общественного питания сырье подвергается переработке и реализации. </w:t>
      </w:r>
      <w:r w:rsidRPr="00385062">
        <w:t xml:space="preserve">Конечная цель механической и гидромеханической обработки - </w:t>
      </w:r>
      <w:r>
        <w:t>изготовление</w:t>
      </w:r>
      <w:r w:rsidRPr="00385062">
        <w:t xml:space="preserve"> полуфабрикатов</w:t>
      </w:r>
      <w:r>
        <w:t>,</w:t>
      </w:r>
      <w:r w:rsidRPr="00385062">
        <w:t xml:space="preserve"> </w:t>
      </w:r>
      <w:r>
        <w:t>выпуск</w:t>
      </w:r>
      <w:r w:rsidRPr="00385062">
        <w:t xml:space="preserve"> блюд и кулинарных изделий. Для получения качественной продукции</w:t>
      </w:r>
      <w:r w:rsidRPr="006B6499">
        <w:t xml:space="preserve">, </w:t>
      </w:r>
      <w:r w:rsidRPr="00385062">
        <w:t xml:space="preserve"> свежее </w:t>
      </w:r>
      <w:r>
        <w:t>сырье</w:t>
      </w:r>
      <w:r w:rsidRPr="00385062">
        <w:t xml:space="preserve"> выдерживают в холодильной камере с целью снижения потерь </w:t>
      </w:r>
      <w:r>
        <w:t>внутримышечного</w:t>
      </w:r>
      <w:r w:rsidRPr="00385062">
        <w:t xml:space="preserve"> сока при дальнейшей обработке, выравнивании температуры и завершении процесса созревания мяса. Мороженое мясо</w:t>
      </w:r>
      <w:r>
        <w:t xml:space="preserve">, </w:t>
      </w:r>
      <w:r>
        <w:lastRenderedPageBreak/>
        <w:t>птицу и рыбу</w:t>
      </w:r>
      <w:r w:rsidRPr="00385062">
        <w:t xml:space="preserve"> хранят без размораживания и подвергают оттаиванию по мере технологической необходимости. 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 xml:space="preserve">На стадии механической и гидромеханической обработки сырье распаковывают, размораживают, сортируют, калибруют, моют, разделяют на съедобные и малоценные в пищевом отношении части (зачистка, отделение костей от </w:t>
      </w:r>
      <w:r>
        <w:t>мышечной ткани</w:t>
      </w:r>
      <w:r w:rsidRPr="00385062">
        <w:t xml:space="preserve">, жиловка и т.д.), порционируют и соединяют с необходимыми компонентами рецептуры. 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 xml:space="preserve">В ассортименте </w:t>
      </w:r>
      <w:r>
        <w:t xml:space="preserve">рыбо- и </w:t>
      </w:r>
      <w:r w:rsidRPr="00385062">
        <w:t>мясопродуктов особую роль играют полуфабрикаты</w:t>
      </w:r>
      <w:r>
        <w:t xml:space="preserve"> </w:t>
      </w:r>
      <w:r w:rsidRPr="00385062">
        <w:t>– изделия, максимально подготовленные для кулинарной обработки. Стремление населения сократить время на приготовление пищи и при этом питаться качественными и разнообразными продуктами привело к значительному увеличению спроса на натуральные мясные</w:t>
      </w:r>
      <w:r>
        <w:t xml:space="preserve"> и рыбные </w:t>
      </w:r>
      <w:r w:rsidRPr="00385062">
        <w:t xml:space="preserve">полуфабрикаты, быстрозамороженные и охлажденные, а также готовые жареные изделия, доступные по цене, обладающие </w:t>
      </w:r>
      <w:r>
        <w:t xml:space="preserve">высокой </w:t>
      </w:r>
      <w:r w:rsidRPr="00385062">
        <w:t>пищевой ценностью.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>
        <w:t>Нами п</w:t>
      </w:r>
      <w:r w:rsidRPr="00385062">
        <w:t>роизведен анализ ассортимента и оценка качества полуфабрикатов</w:t>
      </w:r>
      <w:r>
        <w:t xml:space="preserve"> из</w:t>
      </w:r>
      <w:r w:rsidRPr="005579F9">
        <w:t xml:space="preserve"> </w:t>
      </w:r>
      <w:r w:rsidRPr="00385062">
        <w:t>мяс</w:t>
      </w:r>
      <w:r>
        <w:t>а и птицы</w:t>
      </w:r>
      <w:r w:rsidRPr="00385062">
        <w:t xml:space="preserve">, </w:t>
      </w:r>
      <w:r>
        <w:t>кулинар</w:t>
      </w:r>
      <w:r w:rsidRPr="00385062">
        <w:t>ных изделий, жареных на гриле, реализуемых в наиболее крупных и посещаемых магазинах и фаст-фудах город</w:t>
      </w:r>
      <w:r>
        <w:t>ов</w:t>
      </w:r>
      <w:r w:rsidRPr="00385062">
        <w:t xml:space="preserve"> Белгорода</w:t>
      </w:r>
      <w:r>
        <w:t xml:space="preserve"> и</w:t>
      </w:r>
      <w:r w:rsidRPr="00385062">
        <w:t xml:space="preserve"> </w:t>
      </w:r>
      <w:r>
        <w:t xml:space="preserve">Мытищ. Отмечена </w:t>
      </w:r>
      <w:r w:rsidRPr="00385062">
        <w:t>необходимость разработк</w:t>
      </w:r>
      <w:r>
        <w:t>и</w:t>
      </w:r>
      <w:r w:rsidRPr="00385062">
        <w:t xml:space="preserve"> </w:t>
      </w:r>
      <w:r>
        <w:t>технологии</w:t>
      </w:r>
      <w:r w:rsidRPr="00385062">
        <w:t xml:space="preserve"> полуфабрикатов для </w:t>
      </w:r>
      <w:r>
        <w:t xml:space="preserve">жарки в </w:t>
      </w:r>
      <w:r w:rsidRPr="00385062">
        <w:t>гриль-</w:t>
      </w:r>
      <w:r>
        <w:t>аппаратах</w:t>
      </w:r>
      <w:r w:rsidRPr="00385062">
        <w:t>, оптимизации ингредиентного состава с ц</w:t>
      </w:r>
      <w:r>
        <w:t>елью повышения пищевой ценности</w:t>
      </w:r>
      <w:r w:rsidRPr="00385062">
        <w:t xml:space="preserve"> готовой продукции. Особое значение имеет технологический процесс жарки, обеспечивающий прожаренность продукта, его безвредность.</w:t>
      </w:r>
    </w:p>
    <w:p w:rsidR="00B45DA6" w:rsidRPr="00E9259A" w:rsidRDefault="00B45DA6" w:rsidP="002B7329">
      <w:pPr>
        <w:pStyle w:val="Style10"/>
        <w:widowControl/>
        <w:spacing w:line="360" w:lineRule="auto"/>
        <w:jc w:val="both"/>
        <w:rPr>
          <w:rStyle w:val="FontStyle52"/>
          <w:sz w:val="28"/>
          <w:szCs w:val="28"/>
        </w:rPr>
      </w:pPr>
      <w:r w:rsidRPr="00E9259A">
        <w:rPr>
          <w:rStyle w:val="FontStyle52"/>
          <w:sz w:val="28"/>
          <w:szCs w:val="28"/>
        </w:rPr>
        <w:t xml:space="preserve">В настоящее время в России наблюдается значительный рост числа предприятий общественного питания. В связи с этим повышается спрос на технологическое оборудование, применяемое для тепловой обработки пищевых продуктов. По данным торговых организаций, занимающихся продажей оборудования для предприятий питания, в ближайшие годы наибольшее распространение получат гриль - аппараты с регулируемой </w:t>
      </w:r>
      <w:r w:rsidRPr="00E9259A">
        <w:rPr>
          <w:rStyle w:val="FontStyle52"/>
          <w:sz w:val="28"/>
          <w:szCs w:val="28"/>
        </w:rPr>
        <w:lastRenderedPageBreak/>
        <w:t>термо-воздушной средой. Этот вид теплового оборудования в наибольшей степени отвечает требованиям современной кухни. Его отличительными особенностями являются универсальность, высокая степень автоматизации, небольшие габариты.</w:t>
      </w:r>
    </w:p>
    <w:p w:rsidR="00B45DA6" w:rsidRPr="00E9259A" w:rsidRDefault="00B45DA6" w:rsidP="002B7329">
      <w:pPr>
        <w:pStyle w:val="Style10"/>
        <w:widowControl/>
        <w:spacing w:line="360" w:lineRule="auto"/>
        <w:ind w:firstLine="691"/>
        <w:jc w:val="both"/>
        <w:rPr>
          <w:rStyle w:val="FontStyle52"/>
          <w:sz w:val="28"/>
          <w:szCs w:val="28"/>
        </w:rPr>
      </w:pPr>
      <w:r w:rsidRPr="00E9259A">
        <w:rPr>
          <w:rStyle w:val="FontStyle52"/>
          <w:sz w:val="28"/>
          <w:szCs w:val="28"/>
        </w:rPr>
        <w:t>Анализ накопленных данных позволяет утверждать, что технология приготовления кулинарных изделий с использованием гриль - аппарата в некоторой степени отличается от традиционной. В частности меняются режимы и продолжительность тепловой обработки, последовательность технологических операций.</w:t>
      </w:r>
    </w:p>
    <w:p w:rsidR="00B45DA6" w:rsidRPr="00385062" w:rsidRDefault="00B45DA6" w:rsidP="002B7329">
      <w:pPr>
        <w:spacing w:after="0"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sz w:val="28"/>
          <w:szCs w:val="28"/>
        </w:rPr>
        <w:t>Конструктивные особенности электрических и газовых гриль-аппаратов для приготовления шаурмы приведены в табл</w:t>
      </w:r>
      <w:r>
        <w:rPr>
          <w:rFonts w:ascii="Times New Roman" w:hAnsi="Times New Roman"/>
          <w:sz w:val="28"/>
          <w:szCs w:val="28"/>
        </w:rPr>
        <w:t>ице</w:t>
      </w:r>
      <w:r w:rsidRPr="00385062">
        <w:rPr>
          <w:rFonts w:ascii="Times New Roman" w:hAnsi="Times New Roman"/>
          <w:sz w:val="28"/>
          <w:szCs w:val="28"/>
        </w:rPr>
        <w:t xml:space="preserve"> 1.</w:t>
      </w:r>
    </w:p>
    <w:p w:rsidR="00B45DA6" w:rsidRDefault="00B45DA6" w:rsidP="002B7329">
      <w:pPr>
        <w:spacing w:after="0" w:line="360" w:lineRule="auto"/>
        <w:ind w:firstLine="700"/>
        <w:jc w:val="center"/>
        <w:rPr>
          <w:rFonts w:ascii="Times New Roman" w:hAnsi="Times New Roman"/>
          <w:sz w:val="28"/>
          <w:szCs w:val="28"/>
        </w:rPr>
      </w:pPr>
    </w:p>
    <w:p w:rsidR="00B45DA6" w:rsidRPr="00385062" w:rsidRDefault="00B45DA6" w:rsidP="002B7329">
      <w:pPr>
        <w:spacing w:after="0" w:line="360" w:lineRule="auto"/>
        <w:ind w:firstLine="700"/>
        <w:jc w:val="center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sz w:val="28"/>
          <w:szCs w:val="28"/>
        </w:rPr>
        <w:t>Таблица 1</w:t>
      </w:r>
      <w:r>
        <w:rPr>
          <w:rFonts w:ascii="Times New Roman" w:hAnsi="Times New Roman"/>
          <w:sz w:val="28"/>
          <w:szCs w:val="28"/>
        </w:rPr>
        <w:t xml:space="preserve"> -</w:t>
      </w:r>
      <w:r w:rsidRPr="00385062">
        <w:rPr>
          <w:rFonts w:ascii="Times New Roman" w:hAnsi="Times New Roman"/>
          <w:sz w:val="28"/>
          <w:szCs w:val="28"/>
        </w:rPr>
        <w:t xml:space="preserve"> Конструктивные особенности электрических и газовых гриль-аппаратов для приготовления шаурмы</w:t>
      </w:r>
    </w:p>
    <w:p w:rsidR="00B45DA6" w:rsidRPr="00385062" w:rsidRDefault="00B45DA6" w:rsidP="002B7329">
      <w:pPr>
        <w:spacing w:after="0" w:line="36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F"/>
      </w:tblPr>
      <w:tblGrid>
        <w:gridCol w:w="1849"/>
        <w:gridCol w:w="1330"/>
        <w:gridCol w:w="1411"/>
        <w:gridCol w:w="1552"/>
        <w:gridCol w:w="1551"/>
        <w:gridCol w:w="1407"/>
      </w:tblGrid>
      <w:tr w:rsidR="00B45DA6" w:rsidRPr="00845009" w:rsidTr="00827D7C">
        <w:trPr>
          <w:tblHeader/>
        </w:trPr>
        <w:tc>
          <w:tcPr>
            <w:tcW w:w="1016" w:type="pct"/>
            <w:vAlign w:val="center"/>
          </w:tcPr>
          <w:p w:rsidR="00B45DA6" w:rsidRPr="00845009" w:rsidRDefault="00B45DA6" w:rsidP="001F03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731" w:type="pct"/>
            <w:vAlign w:val="center"/>
          </w:tcPr>
          <w:p w:rsidR="00B45DA6" w:rsidRPr="00845009" w:rsidRDefault="00B45DA6" w:rsidP="001F0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GR 40 E</w:t>
            </w:r>
          </w:p>
        </w:tc>
        <w:tc>
          <w:tcPr>
            <w:tcW w:w="775" w:type="pct"/>
            <w:vAlign w:val="center"/>
          </w:tcPr>
          <w:p w:rsidR="00B45DA6" w:rsidRPr="00845009" w:rsidRDefault="00B45DA6" w:rsidP="001F0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845009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853" w:type="pct"/>
            <w:vAlign w:val="center"/>
          </w:tcPr>
          <w:p w:rsidR="00B45DA6" w:rsidRPr="00845009" w:rsidRDefault="00B45DA6" w:rsidP="001F0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845009">
              <w:rPr>
                <w:rFonts w:ascii="Times New Roman" w:hAnsi="Times New Roman"/>
                <w:sz w:val="24"/>
                <w:szCs w:val="24"/>
              </w:rPr>
              <w:t xml:space="preserve"> 80 </w:t>
            </w: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852" w:type="pct"/>
            <w:vAlign w:val="center"/>
          </w:tcPr>
          <w:p w:rsidR="00B45DA6" w:rsidRPr="00845009" w:rsidRDefault="00B45DA6" w:rsidP="001F0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845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845009">
                <w:rPr>
                  <w:rFonts w:ascii="Times New Roman" w:hAnsi="Times New Roman"/>
                  <w:sz w:val="24"/>
                  <w:szCs w:val="24"/>
                </w:rPr>
                <w:t xml:space="preserve">40 </w:t>
              </w:r>
              <w:r w:rsidRPr="00845009">
                <w:rPr>
                  <w:rFonts w:ascii="Times New Roman" w:hAnsi="Times New Roman"/>
                  <w:sz w:val="24"/>
                  <w:szCs w:val="24"/>
                  <w:lang w:val="en-US"/>
                </w:rPr>
                <w:t>G</w:t>
              </w:r>
            </w:smartTag>
          </w:p>
        </w:tc>
        <w:tc>
          <w:tcPr>
            <w:tcW w:w="774" w:type="pct"/>
            <w:vAlign w:val="center"/>
          </w:tcPr>
          <w:p w:rsidR="00B45DA6" w:rsidRPr="00845009" w:rsidRDefault="00B45DA6" w:rsidP="001F0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845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845009">
                <w:rPr>
                  <w:rFonts w:ascii="Times New Roman" w:hAnsi="Times New Roman"/>
                  <w:sz w:val="24"/>
                  <w:szCs w:val="24"/>
                </w:rPr>
                <w:t xml:space="preserve">60 </w:t>
              </w:r>
              <w:r w:rsidRPr="00845009">
                <w:rPr>
                  <w:rFonts w:ascii="Times New Roman" w:hAnsi="Times New Roman"/>
                  <w:sz w:val="24"/>
                  <w:szCs w:val="24"/>
                  <w:lang w:val="en-US"/>
                </w:rPr>
                <w:t>G</w:t>
              </w:r>
            </w:smartTag>
          </w:p>
        </w:tc>
      </w:tr>
      <w:tr w:rsidR="00B45DA6" w:rsidRPr="00845009" w:rsidTr="00827D7C">
        <w:trPr>
          <w:tblHeader/>
        </w:trPr>
        <w:tc>
          <w:tcPr>
            <w:tcW w:w="1016" w:type="pct"/>
            <w:vAlign w:val="center"/>
          </w:tcPr>
          <w:p w:rsidR="00B45DA6" w:rsidRPr="00E50876" w:rsidRDefault="00B45DA6" w:rsidP="001F0310">
            <w:pPr>
              <w:pStyle w:val="af3"/>
              <w:rPr>
                <w:sz w:val="24"/>
                <w:lang w:eastAsia="en-US"/>
              </w:rPr>
            </w:pPr>
            <w:r w:rsidRPr="00E50876">
              <w:rPr>
                <w:sz w:val="24"/>
                <w:lang w:eastAsia="en-US"/>
              </w:rPr>
              <w:t>1</w:t>
            </w:r>
          </w:p>
        </w:tc>
        <w:tc>
          <w:tcPr>
            <w:tcW w:w="731" w:type="pct"/>
            <w:vAlign w:val="center"/>
          </w:tcPr>
          <w:p w:rsidR="00B45DA6" w:rsidRPr="00845009" w:rsidRDefault="00B45DA6" w:rsidP="001F0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" w:type="pct"/>
            <w:vAlign w:val="center"/>
          </w:tcPr>
          <w:p w:rsidR="00B45DA6" w:rsidRPr="00845009" w:rsidRDefault="00B45DA6" w:rsidP="001F0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3" w:type="pct"/>
            <w:vAlign w:val="center"/>
          </w:tcPr>
          <w:p w:rsidR="00B45DA6" w:rsidRPr="00845009" w:rsidRDefault="00B45DA6" w:rsidP="001F0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2" w:type="pct"/>
            <w:vAlign w:val="center"/>
          </w:tcPr>
          <w:p w:rsidR="00B45DA6" w:rsidRPr="00845009" w:rsidRDefault="00B45DA6" w:rsidP="001F0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74" w:type="pct"/>
            <w:vAlign w:val="center"/>
          </w:tcPr>
          <w:p w:rsidR="00B45DA6" w:rsidRPr="00845009" w:rsidRDefault="00B45DA6" w:rsidP="001F0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B45DA6" w:rsidRPr="00845009" w:rsidTr="00827D7C">
        <w:tc>
          <w:tcPr>
            <w:tcW w:w="5000" w:type="pct"/>
            <w:gridSpan w:val="6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</w:tr>
      <w:tr w:rsidR="00B45DA6" w:rsidRPr="00845009" w:rsidTr="00827D7C">
        <w:tc>
          <w:tcPr>
            <w:tcW w:w="1016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Длина, ширина, высота</w:t>
            </w:r>
          </w:p>
        </w:tc>
        <w:tc>
          <w:tcPr>
            <w:tcW w:w="731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580х660х695</w:t>
            </w:r>
          </w:p>
        </w:tc>
        <w:tc>
          <w:tcPr>
            <w:tcW w:w="775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580х660х870</w:t>
            </w:r>
          </w:p>
        </w:tc>
        <w:tc>
          <w:tcPr>
            <w:tcW w:w="853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580х660х1045</w:t>
            </w:r>
          </w:p>
        </w:tc>
        <w:tc>
          <w:tcPr>
            <w:tcW w:w="852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580х660х695</w:t>
            </w:r>
          </w:p>
        </w:tc>
        <w:tc>
          <w:tcPr>
            <w:tcW w:w="774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580х660х870</w:t>
            </w:r>
          </w:p>
        </w:tc>
      </w:tr>
      <w:tr w:rsidR="00B45DA6" w:rsidRPr="00845009" w:rsidTr="00827D7C">
        <w:tc>
          <w:tcPr>
            <w:tcW w:w="1016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Вертелюг</w:t>
            </w:r>
          </w:p>
        </w:tc>
        <w:tc>
          <w:tcPr>
            <w:tcW w:w="731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775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53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852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774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B45DA6" w:rsidRPr="00845009" w:rsidTr="00827D7C">
        <w:tc>
          <w:tcPr>
            <w:tcW w:w="5000" w:type="pct"/>
            <w:gridSpan w:val="6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</w:tc>
      </w:tr>
      <w:tr w:rsidR="00B45DA6" w:rsidRPr="00845009" w:rsidTr="00827D7C">
        <w:tc>
          <w:tcPr>
            <w:tcW w:w="1016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Мощность, кВт</w:t>
            </w:r>
          </w:p>
        </w:tc>
        <w:tc>
          <w:tcPr>
            <w:tcW w:w="731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775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853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852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4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B45DA6" w:rsidRPr="00845009" w:rsidTr="00827D7C">
        <w:tc>
          <w:tcPr>
            <w:tcW w:w="1016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Объем, кг/мяса</w:t>
            </w:r>
          </w:p>
        </w:tc>
        <w:tc>
          <w:tcPr>
            <w:tcW w:w="731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5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3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2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4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B45DA6" w:rsidRPr="00845009" w:rsidTr="00827D7C">
        <w:tc>
          <w:tcPr>
            <w:tcW w:w="1016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731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75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3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2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74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B45DA6" w:rsidRPr="00845009" w:rsidTr="00827D7C">
        <w:tc>
          <w:tcPr>
            <w:tcW w:w="1016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731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775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853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852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5DA6" w:rsidRPr="00385062" w:rsidRDefault="00B45DA6" w:rsidP="002B7329">
      <w:pPr>
        <w:pStyle w:val="25"/>
        <w:spacing w:line="360" w:lineRule="auto"/>
        <w:ind w:firstLine="697"/>
        <w:rPr>
          <w:szCs w:val="28"/>
        </w:rPr>
      </w:pPr>
      <w:r w:rsidRPr="00385062">
        <w:rPr>
          <w:szCs w:val="28"/>
        </w:rPr>
        <w:t xml:space="preserve">Аппараты GR Roller Grill отличаются высоким качеством и удобством использования. Конструкция этих аппаратов позволяет легко регулировать процесс жарки и обеспечивают равномерное приготовление мяса. Гриль крепится на шарикоподшипниках, возможность перекашивания вертела полностью исключена. Штампованный жиросборник и съемный лоток для стока жидкости обеспечивают простоту очистки. Дно гриля полностью герметично, мотор защищен от любого попадания жира или мясного сока. Электрические модели GR </w:t>
      </w:r>
      <w:r w:rsidRPr="00385062">
        <w:rPr>
          <w:szCs w:val="28"/>
        </w:rPr>
        <w:lastRenderedPageBreak/>
        <w:t>оборудованы 3-мя, 4-мя или 5-ю нагревательными элементами, камнями для накапливания жара и сигнальными лампами. Грили имеют двухпозиционный переключатель мощности на каждый нагревательный элемент и поставляются без дополнительных опций.</w:t>
      </w:r>
    </w:p>
    <w:p w:rsidR="00B45DA6" w:rsidRPr="00385062" w:rsidRDefault="00B45DA6" w:rsidP="002B7329">
      <w:pPr>
        <w:pStyle w:val="Style10"/>
        <w:widowControl/>
        <w:spacing w:line="360" w:lineRule="auto"/>
        <w:ind w:firstLine="700"/>
        <w:jc w:val="both"/>
        <w:rPr>
          <w:rStyle w:val="FontStyle52"/>
          <w:sz w:val="28"/>
          <w:szCs w:val="28"/>
        </w:rPr>
      </w:pPr>
      <w:r w:rsidRPr="00385062">
        <w:rPr>
          <w:rStyle w:val="FontStyle52"/>
          <w:sz w:val="28"/>
          <w:szCs w:val="28"/>
        </w:rPr>
        <w:t>Время разогрева рабочей камеры, расход электроэнергии определялись при работе гриля на холостом ходу в конвекционном режиме (разогрев от 50 до 300°С, влажность 50%). Усредненные данные по результатам исследований приведены в табл.</w:t>
      </w:r>
      <w:r>
        <w:rPr>
          <w:rStyle w:val="FontStyle52"/>
          <w:sz w:val="28"/>
          <w:szCs w:val="28"/>
        </w:rPr>
        <w:t xml:space="preserve"> 2</w:t>
      </w:r>
      <w:r w:rsidRPr="00385062">
        <w:rPr>
          <w:rStyle w:val="FontStyle52"/>
          <w:sz w:val="28"/>
          <w:szCs w:val="28"/>
        </w:rPr>
        <w:t>.</w:t>
      </w:r>
    </w:p>
    <w:p w:rsidR="00B45DA6" w:rsidRDefault="00B45DA6" w:rsidP="002B7329">
      <w:pPr>
        <w:pStyle w:val="Style10"/>
        <w:widowControl/>
        <w:spacing w:line="360" w:lineRule="auto"/>
        <w:ind w:firstLine="700"/>
        <w:jc w:val="center"/>
        <w:rPr>
          <w:rStyle w:val="FontStyle52"/>
          <w:sz w:val="28"/>
          <w:szCs w:val="28"/>
        </w:rPr>
      </w:pPr>
    </w:p>
    <w:p w:rsidR="00B45DA6" w:rsidRPr="00385062" w:rsidRDefault="00B45DA6" w:rsidP="002B7329">
      <w:pPr>
        <w:pStyle w:val="Style10"/>
        <w:widowControl/>
        <w:spacing w:line="360" w:lineRule="auto"/>
        <w:ind w:firstLine="700"/>
        <w:jc w:val="center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Таблица 2</w:t>
      </w:r>
      <w:r w:rsidRPr="00385062">
        <w:rPr>
          <w:rStyle w:val="FontStyle52"/>
          <w:sz w:val="28"/>
          <w:szCs w:val="28"/>
        </w:rPr>
        <w:t xml:space="preserve"> - Средние технико-эксплуатационные показатели работы гриль-аппаратов</w:t>
      </w:r>
    </w:p>
    <w:tbl>
      <w:tblPr>
        <w:tblW w:w="4981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4576"/>
        <w:gridCol w:w="851"/>
        <w:gridCol w:w="1134"/>
        <w:gridCol w:w="1418"/>
        <w:gridCol w:w="1136"/>
      </w:tblGrid>
      <w:tr w:rsidR="00B45DA6" w:rsidRPr="00845009" w:rsidTr="000F60D5">
        <w:tc>
          <w:tcPr>
            <w:tcW w:w="251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>Параметры</w:t>
            </w:r>
          </w:p>
        </w:tc>
        <w:tc>
          <w:tcPr>
            <w:tcW w:w="24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ind w:left="2021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>Гриль-аппараты</w:t>
            </w:r>
          </w:p>
        </w:tc>
      </w:tr>
      <w:tr w:rsidR="00B45DA6" w:rsidRPr="00845009" w:rsidTr="000F60D5">
        <w:tc>
          <w:tcPr>
            <w:tcW w:w="251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29"/>
              <w:widowControl/>
              <w:jc w:val="both"/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40"/>
              <w:widowControl/>
              <w:spacing w:line="240" w:lineRule="auto"/>
              <w:rPr>
                <w:rStyle w:val="FontStyle52"/>
                <w:lang w:val="en-US" w:eastAsia="en-US"/>
              </w:rPr>
            </w:pPr>
            <w:r w:rsidRPr="00E50876">
              <w:t>JB06M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41"/>
              <w:rPr>
                <w:rStyle w:val="FontStyle52"/>
                <w:lang w:val="en-US" w:eastAsia="en-US"/>
              </w:rPr>
            </w:pPr>
            <w:r w:rsidRPr="00E50876">
              <w:t>МК-7.8В</w:t>
            </w:r>
            <w:r w:rsidRPr="00E50876">
              <w:rPr>
                <w:rStyle w:val="FontStyle52"/>
                <w:lang w:val="en-US" w:eastAsia="en-US"/>
              </w:rPr>
              <w:t xml:space="preserve"> </w:t>
            </w:r>
            <w:r w:rsidRPr="00E50876">
              <w:t>"СИКОМ"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9" w:right="-42"/>
            </w:pPr>
            <w:r w:rsidRPr="00E50876">
              <w:t>GR 40 E</w:t>
            </w:r>
          </w:p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9" w:right="-42"/>
              <w:rPr>
                <w:rStyle w:val="FontStyle52"/>
                <w:lang w:val="en-US" w:eastAsia="en-US"/>
              </w:rPr>
            </w:pPr>
            <w:r w:rsidRPr="00E50876">
              <w:t>«Roller Grill»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39"/>
              <w:rPr>
                <w:rStyle w:val="FontStyle52"/>
                <w:lang w:eastAsia="en-US"/>
              </w:rPr>
            </w:pPr>
            <w:r w:rsidRPr="00E50876">
              <w:t>FRB</w:t>
            </w:r>
          </w:p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39"/>
              <w:rPr>
                <w:rStyle w:val="FontStyle52"/>
                <w:lang w:eastAsia="en-US"/>
              </w:rPr>
            </w:pPr>
            <w:r w:rsidRPr="00E50876">
              <w:t>«Rotisol»</w:t>
            </w:r>
          </w:p>
        </w:tc>
      </w:tr>
      <w:tr w:rsidR="00B45DA6" w:rsidRPr="00845009" w:rsidTr="000F60D5"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>Среднее время разогрева, мин.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8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41"/>
              <w:rPr>
                <w:rStyle w:val="FontStyle52"/>
              </w:rPr>
            </w:pPr>
            <w:r w:rsidRPr="00E50876">
              <w:rPr>
                <w:rStyle w:val="FontStyle52"/>
              </w:rPr>
              <w:t>9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9" w:right="-42"/>
              <w:rPr>
                <w:rStyle w:val="FontStyle52"/>
              </w:rPr>
            </w:pPr>
            <w:r w:rsidRPr="00E50876">
              <w:rPr>
                <w:rStyle w:val="FontStyle52"/>
              </w:rPr>
              <w:t>9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39"/>
              <w:rPr>
                <w:rStyle w:val="FontStyle52"/>
              </w:rPr>
            </w:pPr>
            <w:r w:rsidRPr="00E50876">
              <w:rPr>
                <w:rStyle w:val="FontStyle52"/>
              </w:rPr>
              <w:t>8</w:t>
            </w:r>
          </w:p>
        </w:tc>
      </w:tr>
      <w:tr w:rsidR="00B45DA6" w:rsidRPr="00845009" w:rsidTr="000F60D5"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>Потребляемая мощность, кВт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4,0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41"/>
              <w:rPr>
                <w:rStyle w:val="FontStyle52"/>
              </w:rPr>
            </w:pPr>
            <w:r w:rsidRPr="00E50876">
              <w:rPr>
                <w:rStyle w:val="FontStyle52"/>
              </w:rPr>
              <w:t>5,0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9" w:right="-42"/>
              <w:rPr>
                <w:rStyle w:val="FontStyle52"/>
              </w:rPr>
            </w:pPr>
            <w:r w:rsidRPr="00E50876">
              <w:rPr>
                <w:rStyle w:val="FontStyle52"/>
              </w:rPr>
              <w:t>3,6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39"/>
              <w:rPr>
                <w:rStyle w:val="FontStyle52"/>
              </w:rPr>
            </w:pPr>
            <w:r w:rsidRPr="00E50876">
              <w:rPr>
                <w:rStyle w:val="FontStyle52"/>
              </w:rPr>
              <w:t>6,0</w:t>
            </w:r>
          </w:p>
        </w:tc>
      </w:tr>
      <w:tr w:rsidR="00B45DA6" w:rsidRPr="00845009" w:rsidTr="000F60D5"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>Удельная потребляемая мощность, кВт/кг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0,25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41"/>
              <w:rPr>
                <w:rStyle w:val="FontStyle52"/>
              </w:rPr>
            </w:pPr>
            <w:r w:rsidRPr="00E50876">
              <w:rPr>
                <w:rStyle w:val="FontStyle52"/>
              </w:rPr>
              <w:t>0,31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9" w:right="-42"/>
              <w:rPr>
                <w:rStyle w:val="FontStyle52"/>
              </w:rPr>
            </w:pPr>
            <w:r w:rsidRPr="00E50876">
              <w:rPr>
                <w:rStyle w:val="FontStyle52"/>
              </w:rPr>
              <w:t>0,29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39"/>
              <w:rPr>
                <w:rStyle w:val="FontStyle52"/>
              </w:rPr>
            </w:pPr>
            <w:r w:rsidRPr="00E50876">
              <w:rPr>
                <w:rStyle w:val="FontStyle52"/>
              </w:rPr>
              <w:t>0,26</w:t>
            </w:r>
          </w:p>
        </w:tc>
      </w:tr>
      <w:tr w:rsidR="00B45DA6" w:rsidRPr="00845009" w:rsidTr="000F60D5"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5DA6" w:rsidRPr="00845009" w:rsidRDefault="00B45DA6" w:rsidP="000F60D5">
            <w:pPr>
              <w:spacing w:after="0" w:line="240" w:lineRule="auto"/>
              <w:ind w:left="-38"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5DA6" w:rsidRPr="00845009" w:rsidRDefault="00B45DA6" w:rsidP="000F60D5">
            <w:pPr>
              <w:spacing w:after="0" w:line="240" w:lineRule="auto"/>
              <w:ind w:left="-39" w:right="-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39"/>
              <w:rPr>
                <w:rStyle w:val="FontStyle52"/>
              </w:rPr>
            </w:pPr>
            <w:r w:rsidRPr="00E50876">
              <w:rPr>
                <w:rStyle w:val="FontStyle52"/>
              </w:rPr>
              <w:t>380</w:t>
            </w:r>
          </w:p>
        </w:tc>
      </w:tr>
      <w:tr w:rsidR="00B45DA6" w:rsidRPr="00845009" w:rsidTr="000F60D5"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>Теплопотери, Вт/м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62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41"/>
              <w:rPr>
                <w:rStyle w:val="FontStyle52"/>
              </w:rPr>
            </w:pPr>
            <w:r w:rsidRPr="00E50876">
              <w:rPr>
                <w:rStyle w:val="FontStyle52"/>
              </w:rPr>
              <w:t>92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9" w:right="-42"/>
              <w:rPr>
                <w:rStyle w:val="FontStyle52"/>
              </w:rPr>
            </w:pPr>
            <w:r w:rsidRPr="00E50876">
              <w:rPr>
                <w:rStyle w:val="FontStyle52"/>
              </w:rPr>
              <w:t>76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0F60D5">
            <w:pPr>
              <w:pStyle w:val="Style40"/>
              <w:widowControl/>
              <w:spacing w:line="240" w:lineRule="auto"/>
              <w:ind w:left="-38" w:right="-39"/>
              <w:rPr>
                <w:rStyle w:val="FontStyle52"/>
              </w:rPr>
            </w:pPr>
            <w:r w:rsidRPr="00E50876">
              <w:rPr>
                <w:rStyle w:val="FontStyle52"/>
              </w:rPr>
              <w:t>86</w:t>
            </w:r>
          </w:p>
        </w:tc>
      </w:tr>
    </w:tbl>
    <w:p w:rsidR="00B45DA6" w:rsidRPr="00385062" w:rsidRDefault="00B45DA6" w:rsidP="002B7329">
      <w:pPr>
        <w:pStyle w:val="Style10"/>
        <w:widowControl/>
        <w:spacing w:line="360" w:lineRule="auto"/>
        <w:ind w:firstLine="697"/>
        <w:jc w:val="both"/>
        <w:rPr>
          <w:sz w:val="28"/>
          <w:szCs w:val="28"/>
        </w:rPr>
      </w:pPr>
      <w:r w:rsidRPr="00385062">
        <w:rPr>
          <w:rStyle w:val="FontStyle52"/>
          <w:sz w:val="28"/>
          <w:szCs w:val="28"/>
        </w:rPr>
        <w:t xml:space="preserve">Анализ полученных данных показал, что технические параметры гриль-аппаратов находятся в зависимости от его конструктивных и функциональных особенностей. Так, с точки зрения расхода электроэнергии наиболее экономичны грили </w:t>
      </w:r>
      <w:r w:rsidRPr="00385062">
        <w:rPr>
          <w:sz w:val="28"/>
          <w:szCs w:val="28"/>
        </w:rPr>
        <w:t>JB06M</w:t>
      </w:r>
      <w:r w:rsidRPr="00385062">
        <w:rPr>
          <w:rStyle w:val="FontStyle52"/>
          <w:sz w:val="28"/>
          <w:szCs w:val="28"/>
        </w:rPr>
        <w:t xml:space="preserve"> и </w:t>
      </w:r>
      <w:r w:rsidRPr="00385062">
        <w:rPr>
          <w:sz w:val="28"/>
          <w:szCs w:val="28"/>
        </w:rPr>
        <w:t>GR 40E «Roller Grill».</w:t>
      </w:r>
    </w:p>
    <w:p w:rsidR="00B45DA6" w:rsidRPr="00385062" w:rsidRDefault="00B45DA6" w:rsidP="002B7329">
      <w:pPr>
        <w:pStyle w:val="Style40"/>
        <w:widowControl/>
        <w:spacing w:line="360" w:lineRule="auto"/>
        <w:ind w:firstLine="700"/>
        <w:jc w:val="both"/>
        <w:rPr>
          <w:rStyle w:val="FontStyle52"/>
          <w:sz w:val="28"/>
          <w:szCs w:val="28"/>
        </w:rPr>
      </w:pPr>
      <w:r w:rsidRPr="00385062">
        <w:rPr>
          <w:rStyle w:val="FontStyle52"/>
          <w:sz w:val="28"/>
          <w:szCs w:val="28"/>
        </w:rPr>
        <w:t>Важной энергетической характеристикой является удельный расход электроэнергии. Для получения независимых от продукта результатов при определении этого параметра</w:t>
      </w:r>
      <w:r w:rsidRPr="006B6499">
        <w:rPr>
          <w:rStyle w:val="FontStyle52"/>
          <w:sz w:val="28"/>
          <w:szCs w:val="28"/>
        </w:rPr>
        <w:t xml:space="preserve">, </w:t>
      </w:r>
      <w:r w:rsidRPr="00385062">
        <w:rPr>
          <w:rStyle w:val="FontStyle52"/>
          <w:sz w:val="28"/>
          <w:szCs w:val="28"/>
        </w:rPr>
        <w:t xml:space="preserve">в качестве объекта исследования использовалась вода. Наименьший удельный расход электроэнергии отмечен у гриль-аппаратов </w:t>
      </w:r>
      <w:r w:rsidRPr="00385062">
        <w:rPr>
          <w:sz w:val="28"/>
          <w:szCs w:val="28"/>
        </w:rPr>
        <w:t>JB06M</w:t>
      </w:r>
      <w:r w:rsidRPr="00385062">
        <w:rPr>
          <w:rStyle w:val="FontStyle52"/>
          <w:sz w:val="28"/>
          <w:szCs w:val="28"/>
        </w:rPr>
        <w:t xml:space="preserve"> и </w:t>
      </w:r>
      <w:r w:rsidRPr="00385062">
        <w:rPr>
          <w:sz w:val="28"/>
          <w:szCs w:val="28"/>
        </w:rPr>
        <w:t>FRB</w:t>
      </w:r>
      <w:r w:rsidRPr="00385062">
        <w:rPr>
          <w:rStyle w:val="FontStyle52"/>
          <w:sz w:val="28"/>
          <w:szCs w:val="28"/>
          <w:lang w:eastAsia="en-US"/>
        </w:rPr>
        <w:t xml:space="preserve"> </w:t>
      </w:r>
      <w:r w:rsidRPr="00385062">
        <w:rPr>
          <w:sz w:val="28"/>
          <w:szCs w:val="28"/>
        </w:rPr>
        <w:t>«Rotisol»</w:t>
      </w:r>
      <w:r w:rsidRPr="00385062">
        <w:rPr>
          <w:rStyle w:val="FontStyle52"/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>(табл. 2</w:t>
      </w:r>
      <w:r w:rsidRPr="00385062">
        <w:rPr>
          <w:rStyle w:val="FontStyle52"/>
          <w:sz w:val="28"/>
          <w:szCs w:val="28"/>
        </w:rPr>
        <w:t xml:space="preserve">). Более высокий расход электроэнергии у других моделей, вероятно, связан с потерями тепла в окружающую среду. Это предположение подтверждают результаты измерений теплопотерь поверхностями гриль-аппаратов при </w:t>
      </w:r>
      <w:r w:rsidRPr="00385062">
        <w:rPr>
          <w:rStyle w:val="FontStyle52"/>
          <w:sz w:val="28"/>
          <w:szCs w:val="28"/>
        </w:rPr>
        <w:lastRenderedPageBreak/>
        <w:t>установившемся значении температуры внутри рабочей камеры (</w:t>
      </w:r>
      <w:r>
        <w:rPr>
          <w:rStyle w:val="FontStyle52"/>
          <w:sz w:val="28"/>
          <w:szCs w:val="28"/>
        </w:rPr>
        <w:t>2</w:t>
      </w:r>
      <w:r w:rsidRPr="00385062">
        <w:rPr>
          <w:rStyle w:val="FontStyle52"/>
          <w:sz w:val="28"/>
          <w:szCs w:val="28"/>
        </w:rPr>
        <w:t xml:space="preserve">60°С). Наименьшие потери тепла в окружающую среду отмечены при работе гриль-аппаратов </w:t>
      </w:r>
      <w:r w:rsidRPr="00385062">
        <w:rPr>
          <w:sz w:val="28"/>
          <w:szCs w:val="28"/>
        </w:rPr>
        <w:t>JB06M</w:t>
      </w:r>
      <w:r w:rsidRPr="00385062">
        <w:rPr>
          <w:rStyle w:val="FontStyle52"/>
          <w:sz w:val="28"/>
          <w:szCs w:val="28"/>
        </w:rPr>
        <w:t xml:space="preserve"> и </w:t>
      </w:r>
      <w:r w:rsidRPr="00385062">
        <w:rPr>
          <w:sz w:val="28"/>
          <w:szCs w:val="28"/>
        </w:rPr>
        <w:t>GR 40 E «Roller Grill»</w:t>
      </w:r>
      <w:r w:rsidRPr="00385062">
        <w:rPr>
          <w:rStyle w:val="FontStyle52"/>
          <w:sz w:val="28"/>
          <w:szCs w:val="28"/>
        </w:rPr>
        <w:t>.</w:t>
      </w:r>
    </w:p>
    <w:p w:rsidR="00B45DA6" w:rsidRPr="00385062" w:rsidRDefault="00B45DA6" w:rsidP="002B7329">
      <w:pPr>
        <w:pStyle w:val="Style10"/>
        <w:widowControl/>
        <w:spacing w:line="360" w:lineRule="auto"/>
        <w:ind w:firstLine="700"/>
        <w:jc w:val="both"/>
        <w:rPr>
          <w:rStyle w:val="FontStyle52"/>
          <w:sz w:val="28"/>
          <w:szCs w:val="28"/>
        </w:rPr>
      </w:pPr>
      <w:r w:rsidRPr="00385062">
        <w:rPr>
          <w:rStyle w:val="FontStyle52"/>
          <w:sz w:val="28"/>
          <w:szCs w:val="28"/>
        </w:rPr>
        <w:t>Качество готовой продукции, обрабатываемой в гриль-аппарате, во многом зависит от технологического процесса, который в свою очередь определяется динамикой регулирования заданных параметров, равномерностью полей температуры и скорости теплоносителя в рабочей камере. Измерение проводилось при работе гриль-аппарате в режиме конвекции (</w:t>
      </w:r>
      <w:r>
        <w:rPr>
          <w:rStyle w:val="FontStyle52"/>
          <w:sz w:val="28"/>
          <w:szCs w:val="28"/>
        </w:rPr>
        <w:t>2</w:t>
      </w:r>
      <w:r w:rsidRPr="00385062">
        <w:rPr>
          <w:rStyle w:val="FontStyle52"/>
          <w:sz w:val="28"/>
          <w:szCs w:val="28"/>
        </w:rPr>
        <w:t xml:space="preserve">00°С) на разных уровнях рабочей камеры при полной загрузке. Результаты испытаний представлены в таблицах </w:t>
      </w:r>
      <w:r>
        <w:rPr>
          <w:rStyle w:val="FontStyle52"/>
          <w:sz w:val="28"/>
          <w:szCs w:val="28"/>
        </w:rPr>
        <w:t>3</w:t>
      </w:r>
      <w:r w:rsidRPr="00385062">
        <w:rPr>
          <w:rStyle w:val="FontStyle52"/>
          <w:sz w:val="28"/>
          <w:szCs w:val="28"/>
        </w:rPr>
        <w:t xml:space="preserve">, </w:t>
      </w:r>
      <w:r>
        <w:rPr>
          <w:rStyle w:val="FontStyle52"/>
          <w:sz w:val="28"/>
          <w:szCs w:val="28"/>
        </w:rPr>
        <w:t>4</w:t>
      </w:r>
      <w:r w:rsidRPr="00385062">
        <w:rPr>
          <w:rStyle w:val="FontStyle52"/>
          <w:sz w:val="28"/>
          <w:szCs w:val="28"/>
        </w:rPr>
        <w:t>.</w:t>
      </w:r>
    </w:p>
    <w:p w:rsidR="00B45DA6" w:rsidRDefault="00B45DA6" w:rsidP="002B7329">
      <w:pPr>
        <w:pStyle w:val="Style10"/>
        <w:widowControl/>
        <w:spacing w:line="360" w:lineRule="auto"/>
        <w:ind w:firstLine="700"/>
        <w:jc w:val="both"/>
        <w:rPr>
          <w:sz w:val="28"/>
          <w:szCs w:val="28"/>
        </w:rPr>
      </w:pPr>
      <w:r w:rsidRPr="00385062">
        <w:rPr>
          <w:rStyle w:val="FontStyle52"/>
          <w:sz w:val="28"/>
          <w:szCs w:val="28"/>
        </w:rPr>
        <w:t xml:space="preserve">Из данных таблицы </w:t>
      </w:r>
      <w:r>
        <w:rPr>
          <w:rStyle w:val="FontStyle52"/>
          <w:sz w:val="28"/>
          <w:szCs w:val="28"/>
        </w:rPr>
        <w:t>3</w:t>
      </w:r>
      <w:r w:rsidRPr="00385062">
        <w:rPr>
          <w:rStyle w:val="FontStyle52"/>
          <w:sz w:val="28"/>
          <w:szCs w:val="28"/>
        </w:rPr>
        <w:t xml:space="preserve"> видно, что максимальную скорость выхода на заданный режим (конвекционная жарка, </w:t>
      </w:r>
      <w:r>
        <w:rPr>
          <w:rStyle w:val="FontStyle52"/>
          <w:sz w:val="28"/>
          <w:szCs w:val="28"/>
        </w:rPr>
        <w:t>2</w:t>
      </w:r>
      <w:r w:rsidRPr="00385062">
        <w:rPr>
          <w:rStyle w:val="FontStyle52"/>
          <w:sz w:val="28"/>
          <w:szCs w:val="28"/>
        </w:rPr>
        <w:t>00°С) с минимальным разбросом температуры по объему рабочей камеры имеет гриль-аппарате компании</w:t>
      </w:r>
      <w:r w:rsidRPr="00385062">
        <w:rPr>
          <w:sz w:val="28"/>
          <w:szCs w:val="28"/>
        </w:rPr>
        <w:t xml:space="preserve"> «Rotisol».</w:t>
      </w:r>
    </w:p>
    <w:p w:rsidR="00B45DA6" w:rsidRPr="00385062" w:rsidRDefault="00B45DA6" w:rsidP="002B7329">
      <w:pPr>
        <w:pStyle w:val="Style10"/>
        <w:widowControl/>
        <w:spacing w:line="360" w:lineRule="auto"/>
        <w:ind w:firstLine="700"/>
        <w:jc w:val="both"/>
        <w:rPr>
          <w:rStyle w:val="FontStyle52"/>
          <w:sz w:val="28"/>
          <w:szCs w:val="28"/>
          <w:lang w:eastAsia="en-US"/>
        </w:rPr>
      </w:pPr>
    </w:p>
    <w:p w:rsidR="00B45DA6" w:rsidRPr="00385062" w:rsidRDefault="00B45DA6" w:rsidP="002B7329">
      <w:pPr>
        <w:pStyle w:val="Style17"/>
        <w:widowControl/>
        <w:spacing w:line="360" w:lineRule="auto"/>
        <w:ind w:firstLine="697"/>
        <w:jc w:val="center"/>
        <w:rPr>
          <w:rStyle w:val="FontStyle51"/>
          <w:b w:val="0"/>
          <w:sz w:val="28"/>
          <w:szCs w:val="28"/>
        </w:rPr>
      </w:pPr>
      <w:r w:rsidRPr="00385062">
        <w:rPr>
          <w:rStyle w:val="FontStyle51"/>
          <w:b w:val="0"/>
          <w:sz w:val="28"/>
          <w:szCs w:val="28"/>
        </w:rPr>
        <w:t xml:space="preserve">Таблица </w:t>
      </w:r>
      <w:r>
        <w:rPr>
          <w:rStyle w:val="FontStyle51"/>
          <w:b w:val="0"/>
          <w:sz w:val="28"/>
          <w:szCs w:val="28"/>
        </w:rPr>
        <w:t>3</w:t>
      </w:r>
      <w:r w:rsidRPr="00385062">
        <w:rPr>
          <w:rStyle w:val="FontStyle51"/>
          <w:b w:val="0"/>
          <w:sz w:val="28"/>
          <w:szCs w:val="28"/>
        </w:rPr>
        <w:t xml:space="preserve">. Средние технико-эксплуатационные показатели работы </w:t>
      </w:r>
      <w:r w:rsidRPr="00385062">
        <w:rPr>
          <w:rStyle w:val="FontStyle52"/>
          <w:sz w:val="28"/>
          <w:szCs w:val="28"/>
        </w:rPr>
        <w:t>гриль-аппарат</w:t>
      </w:r>
      <w:r w:rsidRPr="00385062">
        <w:rPr>
          <w:rStyle w:val="FontStyle51"/>
          <w:b w:val="0"/>
          <w:sz w:val="28"/>
          <w:szCs w:val="28"/>
        </w:rPr>
        <w:t>ов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4435"/>
        <w:gridCol w:w="851"/>
        <w:gridCol w:w="1277"/>
        <w:gridCol w:w="1559"/>
        <w:gridCol w:w="1028"/>
      </w:tblGrid>
      <w:tr w:rsidR="00B45DA6" w:rsidRPr="00845009" w:rsidTr="002B7329">
        <w:tc>
          <w:tcPr>
            <w:tcW w:w="242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5DA6" w:rsidRPr="00845009" w:rsidRDefault="00B45DA6" w:rsidP="00FA0552">
            <w:pPr>
              <w:spacing w:after="0" w:line="240" w:lineRule="auto"/>
              <w:jc w:val="center"/>
              <w:rPr>
                <w:rStyle w:val="FontStyle52"/>
              </w:rPr>
            </w:pPr>
            <w:r w:rsidRPr="00845009">
              <w:rPr>
                <w:rStyle w:val="FontStyle52"/>
              </w:rPr>
              <w:t>Параметры</w:t>
            </w:r>
          </w:p>
        </w:tc>
        <w:tc>
          <w:tcPr>
            <w:tcW w:w="257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ind w:left="1742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 xml:space="preserve">Гриль-аппараты </w:t>
            </w:r>
          </w:p>
        </w:tc>
      </w:tr>
      <w:tr w:rsidR="00B45DA6" w:rsidRPr="00845009" w:rsidTr="002B7329">
        <w:tc>
          <w:tcPr>
            <w:tcW w:w="242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Style w:val="FontStyle52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  <w:lang w:eastAsia="en-US"/>
              </w:rPr>
            </w:pPr>
            <w:r w:rsidRPr="00E50876">
              <w:t>JB06M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  <w:lang w:eastAsia="en-US"/>
              </w:rPr>
            </w:pPr>
            <w:r w:rsidRPr="00E50876">
              <w:t>МК-7.8В</w:t>
            </w:r>
            <w:r w:rsidRPr="00E50876">
              <w:rPr>
                <w:rStyle w:val="FontStyle52"/>
                <w:lang w:eastAsia="en-US"/>
              </w:rPr>
              <w:t xml:space="preserve"> </w:t>
            </w:r>
            <w:r w:rsidRPr="00E50876">
              <w:t>"СИКОМ"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  <w:lang w:eastAsia="en-US"/>
              </w:rPr>
            </w:pPr>
            <w:r w:rsidRPr="00E50876">
              <w:t>GR 40 E «Roller Grill»</w:t>
            </w:r>
          </w:p>
        </w:tc>
        <w:tc>
          <w:tcPr>
            <w:tcW w:w="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  <w:lang w:eastAsia="en-US"/>
              </w:rPr>
            </w:pPr>
            <w:r w:rsidRPr="00E50876">
              <w:t>FRB</w:t>
            </w:r>
          </w:p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  <w:lang w:eastAsia="en-US"/>
              </w:rPr>
            </w:pPr>
            <w:r w:rsidRPr="00E50876">
              <w:t>«Rotisol»</w:t>
            </w:r>
          </w:p>
        </w:tc>
      </w:tr>
      <w:tr w:rsidR="00B45DA6" w:rsidRPr="00845009" w:rsidTr="002B7329">
        <w:tc>
          <w:tcPr>
            <w:tcW w:w="2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5F3083">
            <w:pPr>
              <w:pStyle w:val="Style40"/>
              <w:widowControl/>
              <w:spacing w:line="240" w:lineRule="auto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 xml:space="preserve">Среднее время разогрева до </w:t>
            </w:r>
            <w:r>
              <w:rPr>
                <w:rStyle w:val="FontStyle52"/>
              </w:rPr>
              <w:t>2</w:t>
            </w:r>
            <w:r w:rsidRPr="00E50876">
              <w:rPr>
                <w:rStyle w:val="FontStyle52"/>
              </w:rPr>
              <w:t>00°С, мин.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4,7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4,5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4,3</w:t>
            </w:r>
          </w:p>
        </w:tc>
        <w:tc>
          <w:tcPr>
            <w:tcW w:w="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4,0</w:t>
            </w:r>
          </w:p>
        </w:tc>
      </w:tr>
      <w:tr w:rsidR="00B45DA6" w:rsidRPr="00845009" w:rsidTr="002B7329">
        <w:tc>
          <w:tcPr>
            <w:tcW w:w="2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 xml:space="preserve">Разброс температуры в установившемся режиме </w:t>
            </w:r>
            <w:r w:rsidRPr="00E50876">
              <w:rPr>
                <w:rStyle w:val="FontStyle52"/>
                <w:lang w:val="en-US"/>
              </w:rPr>
              <w:t>At</w:t>
            </w:r>
            <w:r w:rsidRPr="00E50876">
              <w:rPr>
                <w:rStyle w:val="FontStyle52"/>
              </w:rPr>
              <w:t>, °С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10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15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12</w:t>
            </w:r>
          </w:p>
        </w:tc>
        <w:tc>
          <w:tcPr>
            <w:tcW w:w="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9</w:t>
            </w:r>
          </w:p>
        </w:tc>
      </w:tr>
      <w:tr w:rsidR="00B45DA6" w:rsidRPr="00845009" w:rsidTr="002B7329">
        <w:tc>
          <w:tcPr>
            <w:tcW w:w="2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>Скорость выхода на установившийся режим, °С/мин.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32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41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35</w:t>
            </w:r>
          </w:p>
        </w:tc>
        <w:tc>
          <w:tcPr>
            <w:tcW w:w="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40</w:t>
            </w:r>
          </w:p>
        </w:tc>
      </w:tr>
    </w:tbl>
    <w:p w:rsidR="00B45DA6" w:rsidRDefault="00B45DA6" w:rsidP="002B7329">
      <w:pPr>
        <w:pStyle w:val="Style17"/>
        <w:widowControl/>
        <w:spacing w:line="360" w:lineRule="auto"/>
        <w:ind w:firstLine="697"/>
        <w:rPr>
          <w:rStyle w:val="FontStyle51"/>
          <w:b w:val="0"/>
          <w:sz w:val="28"/>
          <w:szCs w:val="28"/>
        </w:rPr>
      </w:pPr>
    </w:p>
    <w:p w:rsidR="00B45DA6" w:rsidRPr="00385062" w:rsidRDefault="00B45DA6" w:rsidP="002B7329">
      <w:pPr>
        <w:pStyle w:val="Style17"/>
        <w:widowControl/>
        <w:spacing w:line="360" w:lineRule="auto"/>
        <w:ind w:firstLine="697"/>
        <w:rPr>
          <w:rStyle w:val="FontStyle51"/>
          <w:b w:val="0"/>
          <w:sz w:val="28"/>
          <w:szCs w:val="28"/>
        </w:rPr>
      </w:pPr>
      <w:r w:rsidRPr="00385062">
        <w:rPr>
          <w:rStyle w:val="FontStyle51"/>
          <w:b w:val="0"/>
          <w:sz w:val="28"/>
          <w:szCs w:val="28"/>
        </w:rPr>
        <w:t xml:space="preserve">Таблица </w:t>
      </w:r>
      <w:r>
        <w:rPr>
          <w:rStyle w:val="FontStyle51"/>
          <w:b w:val="0"/>
          <w:sz w:val="28"/>
          <w:szCs w:val="28"/>
        </w:rPr>
        <w:t>4</w:t>
      </w:r>
      <w:r w:rsidRPr="00385062">
        <w:rPr>
          <w:rStyle w:val="FontStyle51"/>
          <w:b w:val="0"/>
          <w:sz w:val="28"/>
          <w:szCs w:val="28"/>
        </w:rPr>
        <w:t>. Средние скорости движения теплоносителя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753"/>
        <w:gridCol w:w="2194"/>
        <w:gridCol w:w="1728"/>
        <w:gridCol w:w="1704"/>
        <w:gridCol w:w="1771"/>
      </w:tblGrid>
      <w:tr w:rsidR="00B45DA6" w:rsidRPr="00845009" w:rsidTr="003806A1">
        <w:tc>
          <w:tcPr>
            <w:tcW w:w="9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5DA6" w:rsidRPr="00E50876" w:rsidRDefault="00B45DA6" w:rsidP="003806A1">
            <w:pPr>
              <w:pStyle w:val="Style40"/>
              <w:widowControl/>
              <w:spacing w:line="240" w:lineRule="auto"/>
              <w:ind w:left="317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>Уровень</w:t>
            </w:r>
          </w:p>
        </w:tc>
        <w:tc>
          <w:tcPr>
            <w:tcW w:w="404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Гриль-аппараты</w:t>
            </w:r>
          </w:p>
        </w:tc>
      </w:tr>
      <w:tr w:rsidR="00B45DA6" w:rsidRPr="00845009" w:rsidTr="003806A1">
        <w:tc>
          <w:tcPr>
            <w:tcW w:w="9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Style w:val="FontStyle52"/>
              </w:rPr>
            </w:pPr>
          </w:p>
        </w:tc>
        <w:tc>
          <w:tcPr>
            <w:tcW w:w="1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  <w:lang w:eastAsia="en-US"/>
              </w:rPr>
            </w:pPr>
            <w:r w:rsidRPr="00E50876">
              <w:t>JB06M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  <w:lang w:eastAsia="en-US"/>
              </w:rPr>
            </w:pPr>
            <w:r w:rsidRPr="00E50876">
              <w:t>МК-7.8В</w:t>
            </w:r>
            <w:r w:rsidRPr="00E50876">
              <w:rPr>
                <w:rStyle w:val="FontStyle52"/>
                <w:lang w:eastAsia="en-US"/>
              </w:rPr>
              <w:t xml:space="preserve"> </w:t>
            </w:r>
            <w:r w:rsidRPr="00E50876">
              <w:t>"СИКОМ"</w:t>
            </w: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  <w:lang w:eastAsia="en-US"/>
              </w:rPr>
            </w:pPr>
            <w:r w:rsidRPr="00E50876">
              <w:t>GR 40 E «Roller Grill»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  <w:lang w:eastAsia="en-US"/>
              </w:rPr>
            </w:pPr>
            <w:r w:rsidRPr="00E50876">
              <w:t>FRB</w:t>
            </w:r>
          </w:p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  <w:lang w:eastAsia="en-US"/>
              </w:rPr>
            </w:pPr>
            <w:r w:rsidRPr="00E50876">
              <w:t>«Rotisol»</w:t>
            </w:r>
          </w:p>
        </w:tc>
      </w:tr>
      <w:tr w:rsidR="00B45DA6" w:rsidRPr="00845009" w:rsidTr="003806A1">
        <w:tc>
          <w:tcPr>
            <w:tcW w:w="9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Style w:val="FontStyle52"/>
              </w:rPr>
            </w:pPr>
          </w:p>
        </w:tc>
        <w:tc>
          <w:tcPr>
            <w:tcW w:w="404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средняя скорость теплоносителя, м/с</w:t>
            </w:r>
          </w:p>
        </w:tc>
      </w:tr>
      <w:tr w:rsidR="00B45DA6" w:rsidRPr="00845009" w:rsidTr="003806A1"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ind w:left="326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>верхний</w:t>
            </w:r>
          </w:p>
        </w:tc>
        <w:tc>
          <w:tcPr>
            <w:tcW w:w="1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1,55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2,12</w:t>
            </w: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ind w:left="552"/>
              <w:rPr>
                <w:rStyle w:val="FontStyle52"/>
              </w:rPr>
            </w:pPr>
            <w:r w:rsidRPr="00E50876">
              <w:rPr>
                <w:rStyle w:val="FontStyle52"/>
              </w:rPr>
              <w:t>0,88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0,98</w:t>
            </w:r>
          </w:p>
        </w:tc>
      </w:tr>
      <w:tr w:rsidR="00B45DA6" w:rsidRPr="00845009" w:rsidTr="003806A1"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ind w:left="331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>средний</w:t>
            </w:r>
          </w:p>
        </w:tc>
        <w:tc>
          <w:tcPr>
            <w:tcW w:w="1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1,30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1,41</w:t>
            </w: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ind w:left="576"/>
              <w:rPr>
                <w:rStyle w:val="FontStyle52"/>
              </w:rPr>
            </w:pPr>
            <w:r w:rsidRPr="00E50876">
              <w:rPr>
                <w:rStyle w:val="FontStyle52"/>
              </w:rPr>
              <w:t>1,15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1,65</w:t>
            </w:r>
          </w:p>
        </w:tc>
      </w:tr>
      <w:tr w:rsidR="00B45DA6" w:rsidRPr="00845009" w:rsidTr="003806A1"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ind w:left="346"/>
              <w:jc w:val="both"/>
              <w:rPr>
                <w:rStyle w:val="FontStyle52"/>
              </w:rPr>
            </w:pPr>
            <w:r w:rsidRPr="00E50876">
              <w:rPr>
                <w:rStyle w:val="FontStyle52"/>
              </w:rPr>
              <w:t>нижний</w:t>
            </w:r>
          </w:p>
        </w:tc>
        <w:tc>
          <w:tcPr>
            <w:tcW w:w="1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1,22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1,18</w:t>
            </w: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ind w:left="576"/>
              <w:rPr>
                <w:rStyle w:val="FontStyle52"/>
              </w:rPr>
            </w:pPr>
            <w:r w:rsidRPr="00E50876">
              <w:rPr>
                <w:rStyle w:val="FontStyle52"/>
              </w:rPr>
              <w:t>1,01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0"/>
              <w:widowControl/>
              <w:spacing w:line="240" w:lineRule="auto"/>
              <w:rPr>
                <w:rStyle w:val="FontStyle52"/>
              </w:rPr>
            </w:pPr>
            <w:r w:rsidRPr="00E50876">
              <w:rPr>
                <w:rStyle w:val="FontStyle52"/>
              </w:rPr>
              <w:t>1,31</w:t>
            </w:r>
          </w:p>
        </w:tc>
      </w:tr>
    </w:tbl>
    <w:p w:rsidR="00B45DA6" w:rsidRDefault="00B45DA6" w:rsidP="000F60D5">
      <w:pPr>
        <w:pStyle w:val="Style42"/>
        <w:widowControl/>
        <w:spacing w:line="360" w:lineRule="auto"/>
        <w:ind w:firstLine="700"/>
        <w:rPr>
          <w:rStyle w:val="FontStyle52"/>
          <w:sz w:val="28"/>
          <w:szCs w:val="28"/>
          <w:lang w:eastAsia="en-US"/>
        </w:rPr>
      </w:pPr>
      <w:r w:rsidRPr="00385062">
        <w:rPr>
          <w:rStyle w:val="FontStyle52"/>
          <w:sz w:val="28"/>
          <w:szCs w:val="28"/>
          <w:lang w:eastAsia="en-US"/>
        </w:rPr>
        <w:t xml:space="preserve">Наибольшая равномерность движения воздуха наблюдается у модели </w:t>
      </w:r>
    </w:p>
    <w:p w:rsidR="00B45DA6" w:rsidRDefault="00B45DA6" w:rsidP="000F60D5">
      <w:pPr>
        <w:pStyle w:val="Style42"/>
        <w:widowControl/>
        <w:spacing w:line="360" w:lineRule="auto"/>
        <w:rPr>
          <w:rStyle w:val="FontStyle52"/>
          <w:sz w:val="28"/>
          <w:szCs w:val="28"/>
          <w:lang w:eastAsia="en-US"/>
        </w:rPr>
      </w:pPr>
      <w:r w:rsidRPr="000F60D5">
        <w:rPr>
          <w:sz w:val="28"/>
          <w:szCs w:val="28"/>
          <w:lang w:val="en-US"/>
        </w:rPr>
        <w:lastRenderedPageBreak/>
        <w:t>GR 40 E «Roller Grill»</w:t>
      </w:r>
      <w:r w:rsidRPr="000F60D5">
        <w:rPr>
          <w:rStyle w:val="FontStyle52"/>
          <w:sz w:val="28"/>
          <w:szCs w:val="28"/>
          <w:lang w:val="en-US" w:eastAsia="en-US"/>
        </w:rPr>
        <w:t xml:space="preserve"> (</w:t>
      </w:r>
      <w:r w:rsidRPr="00385062">
        <w:rPr>
          <w:rStyle w:val="FontStyle52"/>
          <w:sz w:val="28"/>
          <w:szCs w:val="28"/>
          <w:lang w:eastAsia="en-US"/>
        </w:rPr>
        <w:t>табл</w:t>
      </w:r>
      <w:r w:rsidRPr="000F60D5">
        <w:rPr>
          <w:rStyle w:val="FontStyle52"/>
          <w:sz w:val="28"/>
          <w:szCs w:val="28"/>
          <w:lang w:val="en-US" w:eastAsia="en-US"/>
        </w:rPr>
        <w:t xml:space="preserve">. </w:t>
      </w:r>
      <w:r>
        <w:rPr>
          <w:rStyle w:val="FontStyle52"/>
          <w:sz w:val="28"/>
          <w:szCs w:val="28"/>
          <w:lang w:eastAsia="en-US"/>
        </w:rPr>
        <w:t>4</w:t>
      </w:r>
      <w:r w:rsidRPr="00385062">
        <w:rPr>
          <w:rStyle w:val="FontStyle52"/>
          <w:sz w:val="28"/>
          <w:szCs w:val="28"/>
          <w:lang w:eastAsia="en-US"/>
        </w:rPr>
        <w:t>). Напротив максимальная неравномерность</w:t>
      </w:r>
    </w:p>
    <w:p w:rsidR="00B45DA6" w:rsidRPr="00385062" w:rsidRDefault="00B45DA6" w:rsidP="000F60D5">
      <w:pPr>
        <w:pStyle w:val="Style42"/>
        <w:widowControl/>
        <w:spacing w:line="360" w:lineRule="auto"/>
        <w:jc w:val="both"/>
        <w:rPr>
          <w:rStyle w:val="FontStyle52"/>
          <w:sz w:val="28"/>
          <w:szCs w:val="28"/>
          <w:lang w:eastAsia="en-US"/>
        </w:rPr>
      </w:pPr>
      <w:r w:rsidRPr="00385062">
        <w:rPr>
          <w:rStyle w:val="FontStyle52"/>
          <w:sz w:val="28"/>
          <w:szCs w:val="28"/>
          <w:lang w:eastAsia="en-US"/>
        </w:rPr>
        <w:t xml:space="preserve">скорости отмечена у гриля </w:t>
      </w:r>
      <w:r w:rsidRPr="00385062">
        <w:rPr>
          <w:sz w:val="28"/>
          <w:szCs w:val="28"/>
        </w:rPr>
        <w:t>МК-7.8В</w:t>
      </w:r>
      <w:r w:rsidRPr="00385062">
        <w:rPr>
          <w:rStyle w:val="FontStyle52"/>
          <w:sz w:val="28"/>
          <w:szCs w:val="28"/>
          <w:lang w:eastAsia="en-US"/>
        </w:rPr>
        <w:t xml:space="preserve"> </w:t>
      </w:r>
      <w:r w:rsidRPr="00385062">
        <w:rPr>
          <w:sz w:val="28"/>
          <w:szCs w:val="28"/>
        </w:rPr>
        <w:t>"СИКОМ"</w:t>
      </w:r>
      <w:r w:rsidRPr="00385062">
        <w:rPr>
          <w:rStyle w:val="FontStyle52"/>
          <w:sz w:val="28"/>
          <w:szCs w:val="28"/>
          <w:lang w:eastAsia="en-US"/>
        </w:rPr>
        <w:t>.</w:t>
      </w:r>
    </w:p>
    <w:p w:rsidR="00B45DA6" w:rsidRDefault="00B45DA6" w:rsidP="002B7329">
      <w:pPr>
        <w:pStyle w:val="Style10"/>
        <w:widowControl/>
        <w:spacing w:line="360" w:lineRule="auto"/>
        <w:ind w:firstLine="700"/>
        <w:jc w:val="both"/>
        <w:rPr>
          <w:rStyle w:val="FontStyle52"/>
          <w:sz w:val="28"/>
          <w:szCs w:val="28"/>
        </w:rPr>
      </w:pPr>
      <w:r w:rsidRPr="00385062">
        <w:rPr>
          <w:rStyle w:val="FontStyle52"/>
          <w:sz w:val="28"/>
          <w:szCs w:val="28"/>
        </w:rPr>
        <w:t>По результатам испытаний гриль-аппаратов можно сделать вывод, что исследованные модели имеют все необходимые функции и технические параметры, обеспечивающие получение кулинарной продукции высокого качества. Некоторые различия аппаратов по основным технико - эксплуатационным показателям не могут оказать существенного влияния на ведение технологического процесса. Однако следует отметить, что конструктивные особенности каждой модели гриль-аппаратов требуют уточнения значений параметров режимов и продолжительности тепловой обработки.</w:t>
      </w:r>
    </w:p>
    <w:p w:rsidR="00B45DA6" w:rsidRPr="00E50876" w:rsidRDefault="00B45DA6" w:rsidP="002B7329">
      <w:pPr>
        <w:pStyle w:val="2"/>
        <w:numPr>
          <w:ilvl w:val="0"/>
          <w:numId w:val="0"/>
        </w:numPr>
        <w:spacing w:before="0" w:after="0" w:line="360" w:lineRule="auto"/>
        <w:ind w:right="-2" w:firstLine="709"/>
        <w:jc w:val="both"/>
        <w:rPr>
          <w:rStyle w:val="FontStyle52"/>
          <w:b w:val="0"/>
          <w:sz w:val="28"/>
          <w:szCs w:val="28"/>
        </w:rPr>
      </w:pPr>
      <w:bookmarkStart w:id="0" w:name="_Toc288326751"/>
      <w:r w:rsidRPr="00E50876">
        <w:rPr>
          <w:b w:val="0"/>
        </w:rPr>
        <w:t xml:space="preserve">При разработке процессов жарки «Шаурмы» </w:t>
      </w:r>
      <w:r>
        <w:rPr>
          <w:b w:val="0"/>
        </w:rPr>
        <w:t>-</w:t>
      </w:r>
      <w:r w:rsidRPr="00E50876">
        <w:rPr>
          <w:b w:val="0"/>
        </w:rPr>
        <w:t xml:space="preserve"> крупнокусковых полуфабрикатов</w:t>
      </w:r>
      <w:r>
        <w:rPr>
          <w:b w:val="0"/>
        </w:rPr>
        <w:t xml:space="preserve"> из мяса, птицы и рыбы</w:t>
      </w:r>
      <w:r w:rsidRPr="00E50876">
        <w:rPr>
          <w:b w:val="0"/>
        </w:rPr>
        <w:t xml:space="preserve"> в гриль-аппаратах</w:t>
      </w:r>
      <w:bookmarkEnd w:id="0"/>
      <w:r w:rsidRPr="00E50876">
        <w:rPr>
          <w:b w:val="0"/>
        </w:rPr>
        <w:t xml:space="preserve"> </w:t>
      </w:r>
      <w:r>
        <w:rPr>
          <w:b w:val="0"/>
        </w:rPr>
        <w:t xml:space="preserve"> </w:t>
      </w:r>
      <w:r w:rsidRPr="00E50876">
        <w:rPr>
          <w:b w:val="0"/>
        </w:rPr>
        <w:t>б</w:t>
      </w:r>
      <w:r w:rsidRPr="00E50876">
        <w:rPr>
          <w:rStyle w:val="FontStyle52"/>
          <w:b w:val="0"/>
          <w:sz w:val="28"/>
          <w:szCs w:val="28"/>
        </w:rPr>
        <w:t>ыли определены оптимальные режимы для каждой экспериментальной группы продуктов. При выборе вариантов учитывались продолжительность тепловой обработки, выход и органолептические показатели готовой продукции. Установлено, что параметры режимов тепловой обработки зависят от функциональных и конструктивных особенностей аппаратов (возможности регулирования влажности). В связи с этим разработаны режимы для гриль-аппаратов с фиксированной и регулируемой влажностью (табл.</w:t>
      </w:r>
      <w:r>
        <w:rPr>
          <w:rStyle w:val="FontStyle52"/>
          <w:b w:val="0"/>
          <w:sz w:val="28"/>
          <w:szCs w:val="28"/>
        </w:rPr>
        <w:t xml:space="preserve"> 5</w:t>
      </w:r>
      <w:r w:rsidRPr="00E50876">
        <w:rPr>
          <w:rStyle w:val="FontStyle52"/>
          <w:b w:val="0"/>
          <w:sz w:val="28"/>
          <w:szCs w:val="28"/>
        </w:rPr>
        <w:t xml:space="preserve">, </w:t>
      </w:r>
      <w:r>
        <w:rPr>
          <w:rStyle w:val="FontStyle52"/>
          <w:b w:val="0"/>
          <w:sz w:val="28"/>
          <w:szCs w:val="28"/>
        </w:rPr>
        <w:t>6</w:t>
      </w:r>
      <w:r w:rsidRPr="00E50876">
        <w:rPr>
          <w:rStyle w:val="FontStyle52"/>
          <w:b w:val="0"/>
          <w:sz w:val="28"/>
          <w:szCs w:val="28"/>
        </w:rPr>
        <w:t xml:space="preserve">). </w:t>
      </w:r>
    </w:p>
    <w:p w:rsidR="00B45DA6" w:rsidRDefault="00B45DA6" w:rsidP="002B7329">
      <w:pPr>
        <w:pStyle w:val="Style40"/>
        <w:widowControl/>
        <w:spacing w:line="360" w:lineRule="auto"/>
        <w:ind w:firstLine="700"/>
        <w:rPr>
          <w:rStyle w:val="FontStyle51"/>
          <w:b w:val="0"/>
          <w:sz w:val="28"/>
          <w:szCs w:val="28"/>
        </w:rPr>
      </w:pPr>
    </w:p>
    <w:p w:rsidR="00B45DA6" w:rsidRPr="00385062" w:rsidRDefault="00B45DA6" w:rsidP="002B7329">
      <w:pPr>
        <w:pStyle w:val="Style40"/>
        <w:widowControl/>
        <w:spacing w:line="360" w:lineRule="auto"/>
        <w:ind w:firstLine="700"/>
        <w:rPr>
          <w:rStyle w:val="FontStyle51"/>
          <w:b w:val="0"/>
          <w:sz w:val="28"/>
          <w:szCs w:val="28"/>
        </w:rPr>
      </w:pPr>
      <w:r w:rsidRPr="00385062">
        <w:rPr>
          <w:rStyle w:val="FontStyle51"/>
          <w:b w:val="0"/>
          <w:sz w:val="28"/>
          <w:szCs w:val="28"/>
        </w:rPr>
        <w:t xml:space="preserve">Таблица </w:t>
      </w:r>
      <w:r>
        <w:rPr>
          <w:rStyle w:val="FontStyle51"/>
          <w:b w:val="0"/>
          <w:sz w:val="28"/>
          <w:szCs w:val="28"/>
        </w:rPr>
        <w:t>5</w:t>
      </w:r>
      <w:r w:rsidRPr="00385062">
        <w:rPr>
          <w:rStyle w:val="FontStyle51"/>
          <w:b w:val="0"/>
          <w:sz w:val="28"/>
          <w:szCs w:val="28"/>
        </w:rPr>
        <w:t xml:space="preserve">. Режимы тепловой обработки для </w:t>
      </w:r>
      <w:r w:rsidRPr="00385062">
        <w:rPr>
          <w:rStyle w:val="FontStyle52"/>
          <w:sz w:val="28"/>
          <w:szCs w:val="28"/>
        </w:rPr>
        <w:t xml:space="preserve">гриль-аппаратов </w:t>
      </w:r>
      <w:r w:rsidRPr="00385062">
        <w:rPr>
          <w:rStyle w:val="FontStyle51"/>
          <w:b w:val="0"/>
          <w:sz w:val="28"/>
          <w:szCs w:val="28"/>
        </w:rPr>
        <w:t xml:space="preserve">с фиксированной влажностью </w:t>
      </w:r>
      <w:r w:rsidRPr="00385062">
        <w:rPr>
          <w:sz w:val="28"/>
          <w:szCs w:val="28"/>
        </w:rPr>
        <w:t>GR 40 E «Roller Grill» FRB</w:t>
      </w:r>
      <w:r w:rsidRPr="00385062">
        <w:rPr>
          <w:rStyle w:val="FontStyle52"/>
          <w:sz w:val="28"/>
          <w:szCs w:val="28"/>
          <w:lang w:eastAsia="en-US"/>
        </w:rPr>
        <w:t xml:space="preserve"> </w:t>
      </w:r>
      <w:r w:rsidRPr="00385062">
        <w:rPr>
          <w:sz w:val="28"/>
          <w:szCs w:val="28"/>
        </w:rPr>
        <w:t>«Rotisol»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167"/>
        <w:gridCol w:w="2126"/>
        <w:gridCol w:w="1559"/>
        <w:gridCol w:w="3298"/>
      </w:tblGrid>
      <w:tr w:rsidR="00B45DA6" w:rsidRPr="00845009" w:rsidTr="002B7329">
        <w:tc>
          <w:tcPr>
            <w:tcW w:w="1184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Кулинарная</w:t>
            </w:r>
          </w:p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продукция</w:t>
            </w:r>
          </w:p>
        </w:tc>
        <w:tc>
          <w:tcPr>
            <w:tcW w:w="116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Режим тепловой</w:t>
            </w:r>
          </w:p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обработки</w:t>
            </w:r>
          </w:p>
        </w:tc>
        <w:tc>
          <w:tcPr>
            <w:tcW w:w="85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 xml:space="preserve">Температура, </w:t>
            </w:r>
            <w:r w:rsidRPr="00E50876">
              <w:rPr>
                <w:rStyle w:val="FontStyle69"/>
                <w:spacing w:val="40"/>
                <w:sz w:val="24"/>
                <w:szCs w:val="24"/>
              </w:rPr>
              <w:t>°С</w:t>
            </w:r>
          </w:p>
        </w:tc>
        <w:tc>
          <w:tcPr>
            <w:tcW w:w="180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Средняя продолжительность тепловой обработки, мин.</w:t>
            </w:r>
          </w:p>
        </w:tc>
      </w:tr>
      <w:tr w:rsidR="00B45DA6" w:rsidRPr="00845009" w:rsidTr="002B7329">
        <w:tc>
          <w:tcPr>
            <w:tcW w:w="1184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Шаурма «По-белгородски»</w:t>
            </w:r>
          </w:p>
        </w:tc>
        <w:tc>
          <w:tcPr>
            <w:tcW w:w="116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ind w:right="-39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конвекционный режим</w:t>
            </w:r>
          </w:p>
        </w:tc>
        <w:tc>
          <w:tcPr>
            <w:tcW w:w="85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200</w:t>
            </w:r>
          </w:p>
        </w:tc>
        <w:tc>
          <w:tcPr>
            <w:tcW w:w="180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20-35</w:t>
            </w:r>
          </w:p>
        </w:tc>
      </w:tr>
      <w:tr w:rsidR="00B45DA6" w:rsidRPr="00845009" w:rsidTr="002B7329">
        <w:tc>
          <w:tcPr>
            <w:tcW w:w="1184" w:type="pct"/>
          </w:tcPr>
          <w:p w:rsidR="00B45DA6" w:rsidRPr="00E50876" w:rsidRDefault="00B45DA6" w:rsidP="002B7329">
            <w:pPr>
              <w:pStyle w:val="Style29"/>
              <w:widowControl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 xml:space="preserve">Шаурма </w:t>
            </w:r>
          </w:p>
          <w:p w:rsidR="00B45DA6" w:rsidRPr="00E50876" w:rsidRDefault="00B45DA6" w:rsidP="002B7329">
            <w:pPr>
              <w:pStyle w:val="Style29"/>
              <w:widowControl/>
            </w:pPr>
            <w:r w:rsidRPr="00E50876">
              <w:rPr>
                <w:rStyle w:val="FontStyle69"/>
                <w:sz w:val="24"/>
                <w:szCs w:val="24"/>
              </w:rPr>
              <w:t>«Деревенская»</w:t>
            </w:r>
          </w:p>
        </w:tc>
        <w:tc>
          <w:tcPr>
            <w:tcW w:w="116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ind w:right="-39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конвекционный режим</w:t>
            </w:r>
          </w:p>
        </w:tc>
        <w:tc>
          <w:tcPr>
            <w:tcW w:w="85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200</w:t>
            </w:r>
          </w:p>
        </w:tc>
        <w:tc>
          <w:tcPr>
            <w:tcW w:w="180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15-25</w:t>
            </w:r>
          </w:p>
        </w:tc>
      </w:tr>
      <w:tr w:rsidR="00B45DA6" w:rsidRPr="00845009" w:rsidTr="002B7329">
        <w:tc>
          <w:tcPr>
            <w:tcW w:w="1184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 xml:space="preserve">Шаурма </w:t>
            </w:r>
          </w:p>
          <w:p w:rsidR="00B45DA6" w:rsidRPr="00E50876" w:rsidRDefault="00B45DA6" w:rsidP="002B7329">
            <w:pPr>
              <w:pStyle w:val="Style34"/>
              <w:widowControl/>
              <w:spacing w:line="240" w:lineRule="auto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«Пиккантная»</w:t>
            </w:r>
          </w:p>
        </w:tc>
        <w:tc>
          <w:tcPr>
            <w:tcW w:w="116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ind w:right="-39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конвекционный режим</w:t>
            </w:r>
          </w:p>
        </w:tc>
        <w:tc>
          <w:tcPr>
            <w:tcW w:w="85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200</w:t>
            </w:r>
          </w:p>
        </w:tc>
        <w:tc>
          <w:tcPr>
            <w:tcW w:w="1802" w:type="pct"/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10-12</w:t>
            </w:r>
          </w:p>
        </w:tc>
      </w:tr>
    </w:tbl>
    <w:p w:rsidR="00B45DA6" w:rsidRPr="00385062" w:rsidRDefault="00B45DA6" w:rsidP="002B7329">
      <w:pPr>
        <w:pStyle w:val="Style20"/>
        <w:widowControl/>
        <w:spacing w:line="360" w:lineRule="auto"/>
        <w:ind w:firstLine="697"/>
        <w:jc w:val="center"/>
        <w:rPr>
          <w:rStyle w:val="FontStyle51"/>
          <w:b w:val="0"/>
          <w:sz w:val="28"/>
          <w:szCs w:val="28"/>
        </w:rPr>
      </w:pPr>
      <w:r w:rsidRPr="00385062">
        <w:rPr>
          <w:rStyle w:val="FontStyle51"/>
          <w:b w:val="0"/>
          <w:sz w:val="28"/>
          <w:szCs w:val="28"/>
        </w:rPr>
        <w:lastRenderedPageBreak/>
        <w:t xml:space="preserve">Таблица </w:t>
      </w:r>
      <w:r>
        <w:rPr>
          <w:rStyle w:val="FontStyle51"/>
          <w:b w:val="0"/>
          <w:sz w:val="28"/>
          <w:szCs w:val="28"/>
        </w:rPr>
        <w:t>6</w:t>
      </w:r>
      <w:r w:rsidRPr="00385062">
        <w:rPr>
          <w:rStyle w:val="FontStyle51"/>
          <w:b w:val="0"/>
          <w:sz w:val="28"/>
          <w:szCs w:val="28"/>
        </w:rPr>
        <w:t xml:space="preserve"> - Режимы тепловой обработки для </w:t>
      </w:r>
      <w:r w:rsidRPr="00385062">
        <w:rPr>
          <w:rStyle w:val="FontStyle52"/>
          <w:sz w:val="28"/>
          <w:szCs w:val="28"/>
        </w:rPr>
        <w:t>гриль-аппаратов</w:t>
      </w:r>
      <w:r w:rsidRPr="00385062">
        <w:rPr>
          <w:rStyle w:val="FontStyle51"/>
          <w:b w:val="0"/>
          <w:sz w:val="28"/>
          <w:szCs w:val="28"/>
        </w:rPr>
        <w:t xml:space="preserve"> с регулируемой влажностью </w:t>
      </w:r>
      <w:r w:rsidRPr="00385062">
        <w:rPr>
          <w:sz w:val="28"/>
          <w:szCs w:val="28"/>
        </w:rPr>
        <w:t>JB06M МК-7.8В</w:t>
      </w:r>
      <w:r w:rsidRPr="00385062">
        <w:rPr>
          <w:rStyle w:val="FontStyle52"/>
          <w:sz w:val="28"/>
          <w:szCs w:val="28"/>
          <w:lang w:eastAsia="en-US"/>
        </w:rPr>
        <w:t xml:space="preserve"> </w:t>
      </w:r>
      <w:r w:rsidRPr="00385062">
        <w:rPr>
          <w:sz w:val="28"/>
          <w:szCs w:val="28"/>
        </w:rPr>
        <w:t>"СИКОМ"</w:t>
      </w:r>
    </w:p>
    <w:p w:rsidR="00B45DA6" w:rsidRPr="00E50876" w:rsidRDefault="00B45DA6" w:rsidP="002B7329">
      <w:pPr>
        <w:spacing w:after="0" w:line="36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5051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1884"/>
        <w:gridCol w:w="1985"/>
        <w:gridCol w:w="1558"/>
        <w:gridCol w:w="1276"/>
        <w:gridCol w:w="2540"/>
      </w:tblGrid>
      <w:tr w:rsidR="00B45DA6" w:rsidRPr="00845009" w:rsidTr="00587F40">
        <w:trPr>
          <w:tblHeader/>
        </w:trPr>
        <w:tc>
          <w:tcPr>
            <w:tcW w:w="101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836E51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Кулинарная</w:t>
            </w:r>
          </w:p>
          <w:p w:rsidR="00B45DA6" w:rsidRPr="00E50876" w:rsidRDefault="00B45DA6" w:rsidP="00836E51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продукция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836E51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Режим тепловой</w:t>
            </w:r>
          </w:p>
          <w:p w:rsidR="00B45DA6" w:rsidRPr="00E50876" w:rsidRDefault="00B45DA6" w:rsidP="00836E51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обработки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836E51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Температура,</w:t>
            </w:r>
          </w:p>
          <w:p w:rsidR="00B45DA6" w:rsidRPr="00E50876" w:rsidRDefault="00B45DA6" w:rsidP="00836E51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pacing w:val="40"/>
                <w:sz w:val="24"/>
                <w:szCs w:val="24"/>
              </w:rPr>
              <w:t>°С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836E51">
            <w:pPr>
              <w:pStyle w:val="Style29"/>
              <w:widowControl/>
              <w:jc w:val="center"/>
            </w:pPr>
            <w:r w:rsidRPr="00E50876">
              <w:rPr>
                <w:rStyle w:val="FontStyle69"/>
                <w:sz w:val="24"/>
                <w:szCs w:val="24"/>
              </w:rPr>
              <w:t>Влажность, %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836E51">
            <w:pPr>
              <w:pStyle w:val="Style29"/>
              <w:widowControl/>
              <w:jc w:val="center"/>
            </w:pPr>
            <w:r w:rsidRPr="00E50876">
              <w:rPr>
                <w:rStyle w:val="FontStyle69"/>
                <w:sz w:val="24"/>
                <w:szCs w:val="24"/>
              </w:rPr>
              <w:t>Средняя продолжительность тепловой обработки, мин.</w:t>
            </w:r>
          </w:p>
        </w:tc>
      </w:tr>
      <w:tr w:rsidR="00B45DA6" w:rsidRPr="00845009" w:rsidTr="00587F40">
        <w:trPr>
          <w:tblHeader/>
        </w:trPr>
        <w:tc>
          <w:tcPr>
            <w:tcW w:w="101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A2112B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1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A2112B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A2112B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A2112B">
            <w:pPr>
              <w:pStyle w:val="Style29"/>
              <w:widowControl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A2112B">
            <w:pPr>
              <w:pStyle w:val="Style29"/>
              <w:widowControl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5</w:t>
            </w:r>
          </w:p>
        </w:tc>
      </w:tr>
      <w:tr w:rsidR="00B45DA6" w:rsidRPr="00845009" w:rsidTr="00FA0552"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6"/>
              <w:widowControl/>
              <w:spacing w:line="240" w:lineRule="auto"/>
              <w:jc w:val="both"/>
            </w:pPr>
            <w:r w:rsidRPr="00E50876">
              <w:t>Буженина</w:t>
            </w:r>
          </w:p>
          <w:p w:rsidR="00B45DA6" w:rsidRPr="00E50876" w:rsidRDefault="00B45DA6" w:rsidP="002B7329">
            <w:pPr>
              <w:pStyle w:val="Style46"/>
              <w:widowControl/>
              <w:spacing w:line="240" w:lineRule="auto"/>
              <w:jc w:val="both"/>
            </w:pPr>
            <w:r w:rsidRPr="00E50876">
              <w:t xml:space="preserve">запеченная </w:t>
            </w:r>
          </w:p>
          <w:p w:rsidR="00B45DA6" w:rsidRPr="00E50876" w:rsidRDefault="00B45DA6" w:rsidP="002B7329">
            <w:pPr>
              <w:pStyle w:val="Style46"/>
              <w:widowControl/>
              <w:spacing w:line="240" w:lineRule="auto"/>
              <w:jc w:val="both"/>
              <w:rPr>
                <w:rStyle w:val="FontStyle69"/>
                <w:sz w:val="24"/>
                <w:szCs w:val="24"/>
              </w:rPr>
            </w:pPr>
            <w:r w:rsidRPr="00E50876">
              <w:t>по-московски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39"/>
              <w:widowControl/>
              <w:tabs>
                <w:tab w:val="left" w:pos="840"/>
              </w:tabs>
              <w:spacing w:line="240" w:lineRule="auto"/>
              <w:ind w:left="-26" w:firstLine="0"/>
              <w:jc w:val="both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конвекционный режим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35"/>
              <w:widowControl/>
              <w:spacing w:line="240" w:lineRule="auto"/>
              <w:rPr>
                <w:rStyle w:val="FontStyle69"/>
                <w:sz w:val="24"/>
                <w:szCs w:val="24"/>
              </w:rPr>
            </w:pPr>
            <w:r>
              <w:rPr>
                <w:rStyle w:val="FontStyle69"/>
                <w:sz w:val="24"/>
                <w:szCs w:val="24"/>
              </w:rPr>
              <w:t>2</w:t>
            </w:r>
            <w:r w:rsidRPr="00E50876">
              <w:rPr>
                <w:rStyle w:val="FontStyle69"/>
                <w:sz w:val="24"/>
                <w:szCs w:val="24"/>
              </w:rPr>
              <w:t>00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35"/>
              <w:widowControl/>
              <w:spacing w:line="240" w:lineRule="auto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65</w:t>
            </w:r>
          </w:p>
        </w:tc>
        <w:tc>
          <w:tcPr>
            <w:tcW w:w="1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35"/>
              <w:widowControl/>
              <w:spacing w:line="240" w:lineRule="auto"/>
              <w:ind w:left="384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25-30</w:t>
            </w:r>
          </w:p>
        </w:tc>
      </w:tr>
      <w:tr w:rsidR="00B45DA6" w:rsidRPr="00845009" w:rsidTr="00FA0552"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6"/>
              <w:widowControl/>
              <w:spacing w:line="240" w:lineRule="auto"/>
              <w:jc w:val="both"/>
            </w:pPr>
            <w:r w:rsidRPr="00E50876">
              <w:t>Шейка</w:t>
            </w:r>
          </w:p>
          <w:p w:rsidR="00B45DA6" w:rsidRPr="00E50876" w:rsidRDefault="00B45DA6" w:rsidP="002B7329">
            <w:pPr>
              <w:pStyle w:val="Style46"/>
              <w:widowControl/>
              <w:spacing w:line="240" w:lineRule="auto"/>
              <w:jc w:val="both"/>
            </w:pPr>
            <w:r w:rsidRPr="00E50876">
              <w:t>«Любительская</w:t>
            </w:r>
          </w:p>
          <w:p w:rsidR="00B45DA6" w:rsidRPr="00E50876" w:rsidRDefault="00B45DA6" w:rsidP="002B7329">
            <w:pPr>
              <w:pStyle w:val="Style46"/>
              <w:widowControl/>
              <w:spacing w:line="240" w:lineRule="auto"/>
              <w:jc w:val="both"/>
              <w:rPr>
                <w:rStyle w:val="FontStyle69"/>
                <w:sz w:val="24"/>
                <w:szCs w:val="24"/>
              </w:rPr>
            </w:pPr>
            <w:r w:rsidRPr="00E50876">
              <w:t>экстра»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jc w:val="both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конвекционный режим с увлажнением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5F3083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>
              <w:rPr>
                <w:rStyle w:val="FontStyle69"/>
                <w:sz w:val="24"/>
                <w:szCs w:val="24"/>
              </w:rPr>
              <w:t>1</w:t>
            </w:r>
            <w:r w:rsidRPr="00E50876">
              <w:rPr>
                <w:rStyle w:val="FontStyle69"/>
                <w:sz w:val="24"/>
                <w:szCs w:val="24"/>
              </w:rPr>
              <w:t>60-</w:t>
            </w:r>
            <w:r>
              <w:rPr>
                <w:rStyle w:val="FontStyle69"/>
                <w:sz w:val="24"/>
                <w:szCs w:val="24"/>
              </w:rPr>
              <w:t>1</w:t>
            </w:r>
            <w:r w:rsidRPr="00E50876">
              <w:rPr>
                <w:rStyle w:val="FontStyle69"/>
                <w:sz w:val="24"/>
                <w:szCs w:val="24"/>
              </w:rPr>
              <w:t>80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80</w:t>
            </w:r>
          </w:p>
        </w:tc>
        <w:tc>
          <w:tcPr>
            <w:tcW w:w="1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30-35</w:t>
            </w:r>
          </w:p>
        </w:tc>
      </w:tr>
      <w:tr w:rsidR="00B45DA6" w:rsidRPr="00845009" w:rsidTr="00FA0552"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46"/>
              <w:widowControl/>
              <w:spacing w:line="240" w:lineRule="auto"/>
              <w:jc w:val="both"/>
            </w:pPr>
            <w:r w:rsidRPr="00E50876">
              <w:t xml:space="preserve">Рулет </w:t>
            </w:r>
          </w:p>
          <w:p w:rsidR="00B45DA6" w:rsidRPr="00E50876" w:rsidRDefault="00B45DA6" w:rsidP="002B7329">
            <w:pPr>
              <w:pStyle w:val="Style46"/>
              <w:widowControl/>
              <w:spacing w:line="240" w:lineRule="auto"/>
              <w:jc w:val="both"/>
              <w:rPr>
                <w:rStyle w:val="FontStyle69"/>
                <w:sz w:val="24"/>
                <w:szCs w:val="24"/>
              </w:rPr>
            </w:pPr>
            <w:r w:rsidRPr="00E50876">
              <w:t>«Трапезный»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2B7329">
            <w:pPr>
              <w:pStyle w:val="Style34"/>
              <w:widowControl/>
              <w:spacing w:line="240" w:lineRule="auto"/>
              <w:ind w:hanging="41"/>
              <w:jc w:val="both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 xml:space="preserve">конвекционный режим с </w:t>
            </w:r>
          </w:p>
          <w:p w:rsidR="00B45DA6" w:rsidRPr="00E50876" w:rsidRDefault="00B45DA6" w:rsidP="002B7329">
            <w:pPr>
              <w:pStyle w:val="Style34"/>
              <w:widowControl/>
              <w:spacing w:line="240" w:lineRule="auto"/>
              <w:ind w:hanging="41"/>
              <w:jc w:val="both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увлажнением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160-180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80</w:t>
            </w:r>
          </w:p>
        </w:tc>
        <w:tc>
          <w:tcPr>
            <w:tcW w:w="1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E50876" w:rsidRDefault="00B45DA6" w:rsidP="00FA0552">
            <w:pPr>
              <w:pStyle w:val="Style34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E50876">
              <w:rPr>
                <w:rStyle w:val="FontStyle69"/>
                <w:sz w:val="24"/>
                <w:szCs w:val="24"/>
              </w:rPr>
              <w:t>35-45</w:t>
            </w:r>
          </w:p>
        </w:tc>
      </w:tr>
    </w:tbl>
    <w:p w:rsidR="00B45DA6" w:rsidRPr="00385062" w:rsidRDefault="00B45DA6" w:rsidP="002B7329">
      <w:pPr>
        <w:pStyle w:val="af1"/>
        <w:spacing w:line="360" w:lineRule="auto"/>
        <w:ind w:firstLine="697"/>
        <w:rPr>
          <w:rStyle w:val="FontStyle52"/>
          <w:sz w:val="28"/>
          <w:szCs w:val="28"/>
        </w:rPr>
      </w:pPr>
      <w:r w:rsidRPr="00385062">
        <w:rPr>
          <w:rStyle w:val="FontStyle52"/>
          <w:sz w:val="28"/>
          <w:szCs w:val="28"/>
        </w:rPr>
        <w:t xml:space="preserve">При сравнении режимов, представленных в таблицах </w:t>
      </w:r>
      <w:r>
        <w:rPr>
          <w:rStyle w:val="FontStyle52"/>
          <w:sz w:val="28"/>
          <w:szCs w:val="28"/>
        </w:rPr>
        <w:t>5 и</w:t>
      </w:r>
      <w:r w:rsidRPr="00385062">
        <w:rPr>
          <w:rStyle w:val="FontStyle52"/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>6</w:t>
      </w:r>
      <w:r w:rsidRPr="00385062">
        <w:rPr>
          <w:rStyle w:val="FontStyle52"/>
          <w:sz w:val="28"/>
          <w:szCs w:val="28"/>
        </w:rPr>
        <w:t>, с традиционными видно, что есть некоторые отличия. Так, для жарки натуральных мясных полуфабрикатов (ромштекс) продолжительность процесса составляет 20 мин, а крупнокусковых полуфабрикатов в жарочном шкафу – 1 час 40 мин (говядина) и 2 часа – 2 часа 30 мин. Продолжительность жарки птицы – 40-60 мин., а цыплят – 20-30 мин. Продолжительность жарки рыбы – 12-15 мин. [</w:t>
      </w:r>
      <w:r w:rsidRPr="00FB1590">
        <w:rPr>
          <w:rStyle w:val="FontStyle52"/>
          <w:sz w:val="28"/>
          <w:szCs w:val="28"/>
        </w:rPr>
        <w:t>1,</w:t>
      </w:r>
      <w:r>
        <w:rPr>
          <w:rStyle w:val="FontStyle52"/>
          <w:sz w:val="28"/>
          <w:szCs w:val="28"/>
        </w:rPr>
        <w:t xml:space="preserve"> 2</w:t>
      </w:r>
      <w:r w:rsidRPr="00385062">
        <w:rPr>
          <w:rStyle w:val="FontStyle52"/>
          <w:sz w:val="28"/>
          <w:szCs w:val="28"/>
        </w:rPr>
        <w:t>].</w:t>
      </w:r>
    </w:p>
    <w:p w:rsidR="00B45DA6" w:rsidRPr="00385062" w:rsidRDefault="00B45DA6" w:rsidP="002B7329">
      <w:pPr>
        <w:pStyle w:val="af1"/>
        <w:spacing w:line="360" w:lineRule="auto"/>
        <w:ind w:firstLine="697"/>
        <w:rPr>
          <w:rStyle w:val="FontStyle52"/>
          <w:sz w:val="28"/>
          <w:szCs w:val="28"/>
        </w:rPr>
      </w:pPr>
      <w:r w:rsidRPr="00385062">
        <w:rPr>
          <w:rStyle w:val="FontStyle52"/>
          <w:sz w:val="28"/>
          <w:szCs w:val="28"/>
        </w:rPr>
        <w:t>При жарке крупнокусковых полуфабрикатов в жарочном шкафу наблюдается неравномерное прожаривание, которое требует неоднократного переворачивания полуфабриката и смачивания поверхности жидкостью (сочком)</w:t>
      </w:r>
      <w:r w:rsidRPr="004E7AAA">
        <w:rPr>
          <w:rStyle w:val="FontStyle52"/>
          <w:sz w:val="28"/>
          <w:szCs w:val="28"/>
        </w:rPr>
        <w:t xml:space="preserve"> </w:t>
      </w:r>
      <w:r w:rsidRPr="00385062">
        <w:rPr>
          <w:rStyle w:val="FontStyle52"/>
          <w:sz w:val="28"/>
          <w:szCs w:val="28"/>
        </w:rPr>
        <w:t>[</w:t>
      </w:r>
      <w:r>
        <w:rPr>
          <w:rStyle w:val="FontStyle52"/>
          <w:sz w:val="28"/>
          <w:szCs w:val="28"/>
        </w:rPr>
        <w:t>3</w:t>
      </w:r>
      <w:r w:rsidRPr="00385062">
        <w:rPr>
          <w:rStyle w:val="FontStyle52"/>
          <w:sz w:val="28"/>
          <w:szCs w:val="28"/>
        </w:rPr>
        <w:t>]. Эту проблему решает современный гриль-аппарат, в котором продукт постоянно вращается вокруг своей оси, что обеспечивает равномерный прогрев мышечной ткани по всему объему</w:t>
      </w:r>
      <w:r>
        <w:rPr>
          <w:rStyle w:val="FontStyle52"/>
          <w:sz w:val="28"/>
          <w:szCs w:val="28"/>
        </w:rPr>
        <w:t xml:space="preserve">. 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На основе имеющейся рецептуры шаурмы (ТУ 9214-119-79036538-2005) нами была разработана рецептура полуфабриката и готового блюда «Шаурма «По-белгородски». По проведенным ранее исследованиям было выявлено, что свинин</w:t>
      </w:r>
      <w:r>
        <w:t>а</w:t>
      </w:r>
      <w:r w:rsidRPr="00385062">
        <w:t xml:space="preserve"> обладает достаточно высокими потребительскими и функционально-технологическими свойствами.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lastRenderedPageBreak/>
        <w:t>Анализ литературных данных по разработке технологии мясных натуральных полуфабрикатов показывает, что мясное сырье неоднородно и зависит от количества соединительной, жировой и мышечной ткани, термического состояния, продолжительности хранения и других факторов. Так, при определенных температурных условиях и относительной влажности воздуха при размораживании замороженных мясных отрубов могут наблюдаться потери массы, связанные с испарением влаги с их поверхности, либо, наоборот, увеличение массы мяса на 1,6-2,0 % вследствие конденсации влаги на его поверхности</w:t>
      </w:r>
      <w:r>
        <w:t xml:space="preserve"> </w:t>
      </w:r>
      <w:r w:rsidRPr="00385062">
        <w:rPr>
          <w:rStyle w:val="FontStyle52"/>
          <w:sz w:val="28"/>
          <w:szCs w:val="28"/>
        </w:rPr>
        <w:t>[</w:t>
      </w:r>
      <w:r>
        <w:rPr>
          <w:rStyle w:val="FontStyle52"/>
          <w:sz w:val="28"/>
          <w:szCs w:val="28"/>
        </w:rPr>
        <w:t>3</w:t>
      </w:r>
      <w:r w:rsidRPr="00385062">
        <w:rPr>
          <w:rStyle w:val="FontStyle52"/>
          <w:sz w:val="28"/>
          <w:szCs w:val="28"/>
        </w:rPr>
        <w:t>]</w:t>
      </w:r>
      <w:r w:rsidRPr="00385062">
        <w:t>. В дальнейшем при обвалке мяса и других процессах производства полуфабрикатов эта влага теряется. В мышечных волокнах фибриллы как бы сцементированы межфибриллярным основным веществом; под действием щелочи это вещество разжижается и волокно распадается на отдельные фибриллы. Поэтому в процессе производства полуфабрикатов в изделия добавляют большее или меньшее количество воды (молока), позволяющее получить сочные изделия, отвечающие требованиям существующих стандартов. Длительность тепловой обработки мяса и его нежность в значительной степени зависят от соотношения в мышечной ткани коллагеновых волокон. В составе мышечной ткани, освобожденной от жировой ткани и в значительной степени от соединительной, содержится примерно 70-75 % воды. Вода удерживается в тканях главным образом за счет осмотического давления и адсорбционной способности белков и заполняет собой макро- и микрокапилляры. Большая часть ее (50-70 %) находится в слабо связанном состоянии и представляет собой раствор органических и неорганических веществ. Некоторая часть воды (0,6 г на 1 г белка) прочно удерживается белковыми веществами. Гидрофильные свойства ткани изменяются при замораживании мяса и при последующем его хранении в связи с происходящими при этом автолитическими процессами [</w:t>
      </w:r>
      <w:r>
        <w:t>4</w:t>
      </w:r>
      <w:r w:rsidRPr="00385062">
        <w:t>].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lastRenderedPageBreak/>
        <w:t>Предназначенные для жарки в натуральном виде полуфабрикаты вырабатывают из наиболее нежных и мягких частей туши (вырезка, корейка, окорок). Порционные полуфабрикаты, приготовляемые из других частей туши, для размягчения соединительной ткани и устранения жесткости подвергают механической или химической обработке.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Для размягчения мяса используют ферментные препараты растительного, животного и микробиального происхождения. С их помощью достигается большее или меньшее протеолитическое расщепление соединительнотканных белков и белков мышечного волокна.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 xml:space="preserve">В процессе созревания, протекающего в течение определенного времени после убоя животного при температуре 1-4° С, мясо приобретает нежную консистенцию, а также приятные запах и вкус. Обусловлено это разнообразными биохимическими процессами, вызываемыми действием имеющихся ферментов. На основании </w:t>
      </w:r>
      <w:r>
        <w:t>ис</w:t>
      </w:r>
      <w:r w:rsidRPr="00385062">
        <w:t xml:space="preserve">следований установлена продолжительность маринования от 4 </w:t>
      </w:r>
      <w:r w:rsidRPr="00385062">
        <w:rPr>
          <w:i/>
        </w:rPr>
        <w:t>ч</w:t>
      </w:r>
      <w:r w:rsidRPr="00385062">
        <w:t xml:space="preserve"> и более.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В.И. Соловьеву и его ученикам удалось получить препараты протеолитических ферментов, используемых для улучшения консистенции мясных полуфабрикатов [</w:t>
      </w:r>
      <w:r>
        <w:t>4</w:t>
      </w:r>
      <w:r w:rsidRPr="00385062">
        <w:t>].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Отечественные препараты вырабатывают в виде порошков или паст и используют в качестве растворов определенной концентрации, которые вводят в мясо методом шприцевания или погружения в раствор [</w:t>
      </w:r>
      <w:r>
        <w:t>3, 5, 6, 7</w:t>
      </w:r>
      <w:r w:rsidRPr="00385062">
        <w:t>].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Для улучшения консистенции мяса в ряде зарубежных стран применяют такие протеолитические ферменты, как папаин, фицин, бромелин и др. В странах СНГ из-за отсутствия необходимого сырья папаин вырабатывается из латекса папайи или листьев дынного дерева) и бромелин (из ананасов) не производятся [</w:t>
      </w:r>
      <w:r>
        <w:t>5, 6, 7</w:t>
      </w:r>
      <w:r w:rsidRPr="00385062">
        <w:t>].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 xml:space="preserve">Известно, что бактериальные и грибковые протеолитические ферменты оказывают воздействие только на белки мышечных волокон. При этом наблюдается размягчение сарколеммы; разрушение мышечного </w:t>
      </w:r>
      <w:r w:rsidRPr="00385062">
        <w:lastRenderedPageBreak/>
        <w:t>волокна приводи к потере мышечной тканью поперечной исчерченности. Протеолитические ферменты растительного происхождения воздействуют в основном на волокна соединительной ткани.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Исследования ВНИИМПа показали, что препарат фицин получаемый за рубежом из латекса инжирного дерева, может быть получен также из лис</w:t>
      </w:r>
      <w:r>
        <w:t>тьев, сока и молодых побегов ин</w:t>
      </w:r>
      <w:r w:rsidRPr="00385062">
        <w:t>жирного дерева, произрастающего в южных районах наше</w:t>
      </w:r>
      <w:r>
        <w:t>й</w:t>
      </w:r>
      <w:r w:rsidRPr="00385062">
        <w:t xml:space="preserve"> страны. Однако по ферментативной активности этот препарат уступает препарату из латекса.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Обработка мяса фицином приводит к разрыву пептидных связей и накоплению в результате этого концевых групп лейцина, дикарбоновых кислот и других аминокислот, а также к существенным изменениям соединительнотканных белков (В. И. Соловьев). Под действием фицина поперечная и продольная исчерченность мышечной ткани становится слабо различимой. Фермент, проникая внутрь волокна, интенсивно воздействует на всю его массу, нарушая в отдельных местах целостность сарколеммы.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Помимо этих препаратов, отечественная микробиальная промышленность осваивает производство новых, более эффективных препаратов: промопротелина</w:t>
      </w:r>
      <w:r w:rsidRPr="00385062">
        <w:rPr>
          <w:i/>
        </w:rPr>
        <w:t xml:space="preserve">, </w:t>
      </w:r>
      <w:r w:rsidRPr="00385062">
        <w:t>субтилизина</w:t>
      </w:r>
      <w:r w:rsidRPr="00385062">
        <w:rPr>
          <w:i/>
        </w:rPr>
        <w:t>.</w:t>
      </w:r>
      <w:r w:rsidRPr="00385062">
        <w:t xml:space="preserve"> В настоящее время выпускаются два ферментных препарата микробиального происхождения - прототерризин ПК и протооризин ПК [</w:t>
      </w:r>
      <w:r>
        <w:t>8, 9, 10</w:t>
      </w:r>
      <w:r w:rsidRPr="00385062">
        <w:t>].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Производство ферментных препаратов микробиального происхождения особенно развито за рубежом - в США, Японии и Германии, где они широко используются в различных областях пищевой промышленности [</w:t>
      </w:r>
      <w:r>
        <w:t>4,</w:t>
      </w:r>
      <w:r w:rsidRPr="00FB1590">
        <w:t xml:space="preserve"> </w:t>
      </w:r>
      <w:r>
        <w:t>8, 9, 10</w:t>
      </w:r>
      <w:r w:rsidRPr="00385062">
        <w:t>].</w:t>
      </w:r>
    </w:p>
    <w:p w:rsidR="00B45DA6" w:rsidRPr="00385062" w:rsidRDefault="00B45DA6" w:rsidP="002B7329">
      <w:pPr>
        <w:spacing w:after="0"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sz w:val="28"/>
          <w:szCs w:val="28"/>
        </w:rPr>
        <w:t xml:space="preserve">В кулинарной практике для размягчения мяса используются различные посолочные смеси, маринады, кислотосодержащие продукты, приправы и пряности. К ним можно отнести пиво, красное вино, лимонный сок, маринад (лавровый лист, </w:t>
      </w:r>
      <w:r w:rsidRPr="00385062">
        <w:rPr>
          <w:rFonts w:ascii="Times New Roman" w:hAnsi="Times New Roman"/>
          <w:color w:val="000000"/>
          <w:sz w:val="28"/>
          <w:szCs w:val="28"/>
        </w:rPr>
        <w:t xml:space="preserve">соль, </w:t>
      </w:r>
      <w:r w:rsidRPr="00385062">
        <w:rPr>
          <w:rFonts w:ascii="Times New Roman" w:hAnsi="Times New Roman"/>
          <w:sz w:val="28"/>
          <w:szCs w:val="28"/>
        </w:rPr>
        <w:t>перец черный горошком, репчатый лук, лимонный сок или уксус). Помимо размягчения маринад придает мясу аромат и может устранить или ослабить нежелательный запах, что достигается добавлением различных специй и приправ.</w:t>
      </w:r>
      <w:r w:rsidRPr="0038506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В этой связи нами проведены исследования по разработке</w:t>
      </w:r>
      <w:r w:rsidRPr="00385062">
        <w:rPr>
          <w:i/>
        </w:rPr>
        <w:t xml:space="preserve"> </w:t>
      </w:r>
      <w:r w:rsidRPr="00385062">
        <w:t>многофункциональных</w:t>
      </w:r>
      <w:r w:rsidRPr="00385062">
        <w:rPr>
          <w:i/>
        </w:rPr>
        <w:t xml:space="preserve"> </w:t>
      </w:r>
      <w:r w:rsidRPr="00385062">
        <w:t>маринадных и посолочных смесей для размягчения соединительной ткани свинины. Рецептуры этих смесей включают перец болгарский, помидоры, репчатый лук, кефир, майонез, сельдерей, эстрагон, гранат, хмели-сунели, кориандр, перец красный молотый (табл.</w:t>
      </w:r>
      <w:r>
        <w:t>7</w:t>
      </w:r>
      <w:r w:rsidRPr="00385062">
        <w:t>).</w:t>
      </w:r>
    </w:p>
    <w:p w:rsidR="00B45DA6" w:rsidRDefault="00B45DA6" w:rsidP="002B7329">
      <w:pPr>
        <w:pStyle w:val="af1"/>
        <w:spacing w:line="360" w:lineRule="auto"/>
        <w:ind w:firstLine="700"/>
        <w:jc w:val="center"/>
      </w:pPr>
    </w:p>
    <w:p w:rsidR="00B45DA6" w:rsidRPr="00385062" w:rsidRDefault="00B45DA6" w:rsidP="002B7329">
      <w:pPr>
        <w:pStyle w:val="af1"/>
        <w:spacing w:line="360" w:lineRule="auto"/>
        <w:ind w:firstLine="700"/>
        <w:jc w:val="center"/>
      </w:pPr>
      <w:r w:rsidRPr="00385062">
        <w:t xml:space="preserve">Таблица </w:t>
      </w:r>
      <w:r>
        <w:t xml:space="preserve"> 7 -</w:t>
      </w:r>
      <w:r w:rsidRPr="00385062">
        <w:t xml:space="preserve"> Варианты многофункциональных</w:t>
      </w:r>
      <w:r w:rsidRPr="00385062">
        <w:rPr>
          <w:i/>
        </w:rPr>
        <w:t xml:space="preserve"> </w:t>
      </w:r>
      <w:r w:rsidRPr="00385062">
        <w:t>маринадных и посолочных смесей</w:t>
      </w:r>
    </w:p>
    <w:p w:rsidR="00B45DA6" w:rsidRPr="00E50876" w:rsidRDefault="00B45DA6" w:rsidP="002B7329">
      <w:pPr>
        <w:spacing w:after="0" w:line="36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7"/>
        <w:gridCol w:w="2334"/>
        <w:gridCol w:w="2322"/>
        <w:gridCol w:w="2313"/>
      </w:tblGrid>
      <w:tr w:rsidR="00B45DA6" w:rsidRPr="00845009" w:rsidTr="00CC5AE7">
        <w:trPr>
          <w:tblHeader/>
        </w:trPr>
        <w:tc>
          <w:tcPr>
            <w:tcW w:w="2317" w:type="dxa"/>
          </w:tcPr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Маринад</w:t>
            </w:r>
          </w:p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острый</w:t>
            </w:r>
          </w:p>
        </w:tc>
        <w:tc>
          <w:tcPr>
            <w:tcW w:w="2334" w:type="dxa"/>
          </w:tcPr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Маринад пряно-ароматный</w:t>
            </w:r>
          </w:p>
        </w:tc>
        <w:tc>
          <w:tcPr>
            <w:tcW w:w="2322" w:type="dxa"/>
          </w:tcPr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Посолочная</w:t>
            </w:r>
          </w:p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смесь №1</w:t>
            </w:r>
          </w:p>
        </w:tc>
        <w:tc>
          <w:tcPr>
            <w:tcW w:w="2313" w:type="dxa"/>
          </w:tcPr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Посолочная</w:t>
            </w:r>
          </w:p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смесь №2</w:t>
            </w:r>
          </w:p>
        </w:tc>
      </w:tr>
      <w:tr w:rsidR="00B45DA6" w:rsidRPr="00845009" w:rsidTr="00CC5AE7">
        <w:trPr>
          <w:tblHeader/>
        </w:trPr>
        <w:tc>
          <w:tcPr>
            <w:tcW w:w="2317" w:type="dxa"/>
          </w:tcPr>
          <w:p w:rsidR="00B45DA6" w:rsidRPr="00E50876" w:rsidRDefault="00B45DA6" w:rsidP="0099785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B45DA6" w:rsidRPr="00E50876" w:rsidRDefault="00B45DA6" w:rsidP="0099785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2</w:t>
            </w:r>
          </w:p>
        </w:tc>
        <w:tc>
          <w:tcPr>
            <w:tcW w:w="2322" w:type="dxa"/>
          </w:tcPr>
          <w:p w:rsidR="00B45DA6" w:rsidRPr="00E50876" w:rsidRDefault="00B45DA6" w:rsidP="0099785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B45DA6" w:rsidRPr="00E50876" w:rsidRDefault="00B45DA6" w:rsidP="0099785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4</w:t>
            </w:r>
          </w:p>
        </w:tc>
      </w:tr>
      <w:tr w:rsidR="00B45DA6" w:rsidRPr="00845009" w:rsidTr="00CC5AE7">
        <w:tc>
          <w:tcPr>
            <w:tcW w:w="2317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перец красный молотый</w:t>
            </w:r>
          </w:p>
        </w:tc>
        <w:tc>
          <w:tcPr>
            <w:tcW w:w="2334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хмели-сунели (сушеная зелень)</w:t>
            </w:r>
          </w:p>
        </w:tc>
        <w:tc>
          <w:tcPr>
            <w:tcW w:w="2322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хмели-сунели (сушеная зелень)</w:t>
            </w:r>
          </w:p>
        </w:tc>
        <w:tc>
          <w:tcPr>
            <w:tcW w:w="2313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кориандр </w:t>
            </w:r>
          </w:p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(семена)</w:t>
            </w:r>
          </w:p>
        </w:tc>
      </w:tr>
      <w:tr w:rsidR="00B45DA6" w:rsidRPr="00845009" w:rsidTr="00CC5AE7">
        <w:tc>
          <w:tcPr>
            <w:tcW w:w="2317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перец черный горошек</w:t>
            </w:r>
          </w:p>
        </w:tc>
        <w:tc>
          <w:tcPr>
            <w:tcW w:w="2334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перец черный горошек</w:t>
            </w:r>
          </w:p>
        </w:tc>
        <w:tc>
          <w:tcPr>
            <w:tcW w:w="2322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перец черный молотый</w:t>
            </w:r>
          </w:p>
        </w:tc>
        <w:tc>
          <w:tcPr>
            <w:tcW w:w="2313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color w:val="000000"/>
                <w:sz w:val="24"/>
                <w:szCs w:val="24"/>
              </w:rPr>
              <w:t>уксусная эссенция 80%-ная</w:t>
            </w:r>
          </w:p>
        </w:tc>
      </w:tr>
      <w:tr w:rsidR="00B45DA6" w:rsidRPr="00845009" w:rsidTr="00CC5AE7">
        <w:tc>
          <w:tcPr>
            <w:tcW w:w="2317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эстрагон</w:t>
            </w:r>
          </w:p>
        </w:tc>
        <w:tc>
          <w:tcPr>
            <w:tcW w:w="2334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перец болгарский</w:t>
            </w:r>
          </w:p>
        </w:tc>
        <w:tc>
          <w:tcPr>
            <w:tcW w:w="2322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лимонный сок</w:t>
            </w:r>
          </w:p>
        </w:tc>
        <w:tc>
          <w:tcPr>
            <w:tcW w:w="2313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гранат (зерна)</w:t>
            </w:r>
          </w:p>
        </w:tc>
      </w:tr>
      <w:tr w:rsidR="00B45DA6" w:rsidRPr="00845009" w:rsidTr="00CC5AE7">
        <w:tc>
          <w:tcPr>
            <w:tcW w:w="2317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репчатый лук</w:t>
            </w:r>
          </w:p>
        </w:tc>
        <w:tc>
          <w:tcPr>
            <w:tcW w:w="2334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помидоры</w:t>
            </w:r>
          </w:p>
        </w:tc>
        <w:tc>
          <w:tcPr>
            <w:tcW w:w="2322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кориандр (семена)</w:t>
            </w:r>
          </w:p>
        </w:tc>
        <w:tc>
          <w:tcPr>
            <w:tcW w:w="2313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корица</w:t>
            </w:r>
          </w:p>
        </w:tc>
      </w:tr>
      <w:tr w:rsidR="00B45DA6" w:rsidRPr="00845009" w:rsidTr="00CC5AE7">
        <w:tc>
          <w:tcPr>
            <w:tcW w:w="2317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лавровый лист</w:t>
            </w:r>
          </w:p>
        </w:tc>
        <w:tc>
          <w:tcPr>
            <w:tcW w:w="2334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репчатый лук</w:t>
            </w:r>
          </w:p>
        </w:tc>
        <w:tc>
          <w:tcPr>
            <w:tcW w:w="2322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перец чили</w:t>
            </w:r>
          </w:p>
        </w:tc>
        <w:tc>
          <w:tcPr>
            <w:tcW w:w="2313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гвоздика</w:t>
            </w:r>
          </w:p>
        </w:tc>
      </w:tr>
      <w:tr w:rsidR="00B45DA6" w:rsidRPr="00845009" w:rsidTr="00CC5AE7">
        <w:tc>
          <w:tcPr>
            <w:tcW w:w="2317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соль</w:t>
            </w:r>
          </w:p>
        </w:tc>
        <w:tc>
          <w:tcPr>
            <w:tcW w:w="2334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лавровый лист</w:t>
            </w:r>
          </w:p>
        </w:tc>
        <w:tc>
          <w:tcPr>
            <w:tcW w:w="2322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лавровый лист</w:t>
            </w:r>
          </w:p>
        </w:tc>
        <w:tc>
          <w:tcPr>
            <w:tcW w:w="2313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лавровый лист</w:t>
            </w:r>
          </w:p>
        </w:tc>
      </w:tr>
      <w:tr w:rsidR="00B45DA6" w:rsidRPr="00845009" w:rsidTr="00CC5AE7">
        <w:tc>
          <w:tcPr>
            <w:tcW w:w="2317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сельдерей</w:t>
            </w:r>
          </w:p>
        </w:tc>
        <w:tc>
          <w:tcPr>
            <w:tcW w:w="2334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соль</w:t>
            </w:r>
          </w:p>
        </w:tc>
        <w:tc>
          <w:tcPr>
            <w:tcW w:w="2322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соль</w:t>
            </w:r>
          </w:p>
        </w:tc>
        <w:tc>
          <w:tcPr>
            <w:tcW w:w="2313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соль</w:t>
            </w:r>
          </w:p>
        </w:tc>
      </w:tr>
      <w:tr w:rsidR="00B45DA6" w:rsidRPr="00845009" w:rsidTr="00CC5AE7">
        <w:tc>
          <w:tcPr>
            <w:tcW w:w="2317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майонез</w:t>
            </w:r>
          </w:p>
        </w:tc>
        <w:tc>
          <w:tcPr>
            <w:tcW w:w="2334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кефир</w:t>
            </w:r>
          </w:p>
        </w:tc>
        <w:tc>
          <w:tcPr>
            <w:tcW w:w="2322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горчица сухая</w:t>
            </w:r>
          </w:p>
        </w:tc>
        <w:tc>
          <w:tcPr>
            <w:tcW w:w="2313" w:type="dxa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</w:p>
        </w:tc>
      </w:tr>
    </w:tbl>
    <w:p w:rsidR="00B45DA6" w:rsidRPr="00385062" w:rsidRDefault="00B45DA6" w:rsidP="002B7329">
      <w:pPr>
        <w:shd w:val="clear" w:color="auto" w:fill="FFFFFF"/>
        <w:spacing w:after="0" w:line="36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sz w:val="28"/>
          <w:szCs w:val="28"/>
        </w:rPr>
        <w:t>Мясо перед маринованием нарезали поперек волокон на порционные куски размерами 10 х 150 х 200 мм. Все продукты, входящие в маринад, измельчали в блендере до однородной консистенции и полученную смесь наносили на поверхность мышечной ткани мяса.</w:t>
      </w:r>
      <w:r w:rsidRPr="00385062">
        <w:rPr>
          <w:rFonts w:ascii="Times New Roman" w:hAnsi="Times New Roman"/>
          <w:color w:val="000000"/>
          <w:sz w:val="28"/>
          <w:szCs w:val="28"/>
        </w:rPr>
        <w:t xml:space="preserve"> Затем мясные полуфабрикаты подвергали охлаждению и шоковой заморозке. В одном случае подготовленное мясо ставили в холодильник на 4-6 ч, а во втором – охлаждали 2 ч, надевали на шпажку, а затем замораживали в камере шоковой заморозки в течение 1 ч. Охлажденное маринованное мясо (образец 1 - </w:t>
      </w:r>
      <w:r w:rsidRPr="00385062">
        <w:rPr>
          <w:rFonts w:ascii="Times New Roman" w:hAnsi="Times New Roman"/>
          <w:sz w:val="28"/>
          <w:szCs w:val="28"/>
        </w:rPr>
        <w:t xml:space="preserve">Шаурма «По-белгородски» охлажденная, а </w:t>
      </w:r>
      <w:r w:rsidRPr="00385062">
        <w:rPr>
          <w:rFonts w:ascii="Times New Roman" w:hAnsi="Times New Roman"/>
          <w:color w:val="000000"/>
          <w:sz w:val="28"/>
          <w:szCs w:val="28"/>
        </w:rPr>
        <w:t xml:space="preserve">образец 2 - </w:t>
      </w:r>
      <w:r w:rsidRPr="00385062">
        <w:rPr>
          <w:rFonts w:ascii="Times New Roman" w:hAnsi="Times New Roman"/>
          <w:sz w:val="28"/>
          <w:szCs w:val="28"/>
        </w:rPr>
        <w:t>Шаурма «По-белгородски замороженная»)</w:t>
      </w:r>
      <w:r w:rsidRPr="00385062">
        <w:rPr>
          <w:rFonts w:ascii="Times New Roman" w:hAnsi="Times New Roman"/>
          <w:color w:val="000000"/>
          <w:sz w:val="28"/>
          <w:szCs w:val="28"/>
        </w:rPr>
        <w:t>. Замороженную маринованную свинину (образец 2) размораживали до температуры – 1</w:t>
      </w:r>
      <w:r w:rsidRPr="00385062">
        <w:rPr>
          <w:rFonts w:ascii="Times New Roman" w:hAnsi="Times New Roman"/>
          <w:color w:val="000000"/>
          <w:sz w:val="28"/>
          <w:szCs w:val="28"/>
          <w:vertAlign w:val="superscript"/>
        </w:rPr>
        <w:t>о</w:t>
      </w:r>
      <w:r w:rsidRPr="00385062">
        <w:rPr>
          <w:rFonts w:ascii="Times New Roman" w:hAnsi="Times New Roman"/>
          <w:color w:val="000000"/>
          <w:sz w:val="28"/>
          <w:szCs w:val="28"/>
        </w:rPr>
        <w:t>С в толще и тоже жарили на гриле.</w:t>
      </w:r>
      <w:r w:rsidRPr="00385062">
        <w:rPr>
          <w:rFonts w:ascii="Times New Roman" w:hAnsi="Times New Roman"/>
          <w:sz w:val="28"/>
          <w:szCs w:val="28"/>
        </w:rPr>
        <w:t xml:space="preserve"> </w:t>
      </w:r>
    </w:p>
    <w:p w:rsidR="00B45DA6" w:rsidRPr="00385062" w:rsidRDefault="00B45DA6" w:rsidP="002B7329">
      <w:pPr>
        <w:shd w:val="clear" w:color="auto" w:fill="FFFFFF"/>
        <w:spacing w:after="0" w:line="36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color w:val="000000"/>
          <w:sz w:val="28"/>
          <w:szCs w:val="28"/>
        </w:rPr>
        <w:t xml:space="preserve">Эти же исследования проводили с охлажденной птицей (образец 3 и 4- </w:t>
      </w:r>
      <w:r w:rsidRPr="00385062">
        <w:rPr>
          <w:rFonts w:ascii="Times New Roman" w:hAnsi="Times New Roman"/>
          <w:sz w:val="28"/>
          <w:szCs w:val="28"/>
        </w:rPr>
        <w:t>Шаурма «Деревенская»</w:t>
      </w:r>
      <w:r w:rsidRPr="00385062">
        <w:rPr>
          <w:rFonts w:ascii="Times New Roman" w:hAnsi="Times New Roman"/>
          <w:color w:val="000000"/>
          <w:sz w:val="28"/>
          <w:szCs w:val="28"/>
        </w:rPr>
        <w:t xml:space="preserve">) и охлажденной рыбой (судак) (образец 5 и 6 - </w:t>
      </w:r>
      <w:r w:rsidRPr="00385062">
        <w:rPr>
          <w:rFonts w:ascii="Times New Roman" w:hAnsi="Times New Roman"/>
          <w:sz w:val="28"/>
          <w:szCs w:val="28"/>
        </w:rPr>
        <w:t>Шаурма «Пикантная»)</w:t>
      </w:r>
      <w:r w:rsidRPr="00385062">
        <w:rPr>
          <w:rFonts w:ascii="Times New Roman" w:hAnsi="Times New Roman"/>
          <w:color w:val="000000"/>
          <w:sz w:val="28"/>
          <w:szCs w:val="28"/>
        </w:rPr>
        <w:t>, которые мариновали 1час и 20 мин. соответственно, затем образцы № 3 и 5 охлаждали, образцы №4 и 6 замораживали и хранили в холодильнике 2 и 1 час (2 часа птица и 1 час рыба), размораживали до температуры – 1</w:t>
      </w:r>
      <w:r w:rsidRPr="00385062">
        <w:rPr>
          <w:rFonts w:ascii="Times New Roman" w:hAnsi="Times New Roman"/>
          <w:color w:val="000000"/>
          <w:sz w:val="28"/>
          <w:szCs w:val="28"/>
          <w:vertAlign w:val="superscript"/>
        </w:rPr>
        <w:t>о</w:t>
      </w:r>
      <w:r w:rsidRPr="00385062">
        <w:rPr>
          <w:rFonts w:ascii="Times New Roman" w:hAnsi="Times New Roman"/>
          <w:color w:val="000000"/>
          <w:sz w:val="28"/>
          <w:szCs w:val="28"/>
        </w:rPr>
        <w:t xml:space="preserve">С в толще, надевали на шпажку и жарили на гриле. 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В результате исследований установлено, что более жирной свинине рекомендуются острые маринад и посолочная смесь №1, а к мясной - маринад пряно-ароматный и посолочная смесь №2.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 xml:space="preserve">Двухстадийное охлаждение и замораживание мясопродуктов приводило к более выраженным результатам (табл. </w:t>
      </w:r>
      <w:r>
        <w:t>8</w:t>
      </w:r>
      <w:r w:rsidRPr="00385062">
        <w:t xml:space="preserve">). </w:t>
      </w:r>
    </w:p>
    <w:p w:rsidR="00B45DA6" w:rsidRDefault="00B45DA6" w:rsidP="002B7329">
      <w:pPr>
        <w:tabs>
          <w:tab w:val="left" w:pos="720"/>
        </w:tabs>
        <w:spacing w:after="0" w:line="360" w:lineRule="auto"/>
        <w:ind w:firstLine="700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B45DA6" w:rsidRPr="00385062" w:rsidRDefault="00B45DA6" w:rsidP="002B7329">
      <w:pPr>
        <w:tabs>
          <w:tab w:val="left" w:pos="720"/>
        </w:tabs>
        <w:spacing w:after="0" w:line="360" w:lineRule="auto"/>
        <w:ind w:firstLine="700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8 - </w:t>
      </w:r>
      <w:r w:rsidRPr="00385062">
        <w:rPr>
          <w:rFonts w:ascii="Times New Roman" w:hAnsi="Times New Roman"/>
          <w:sz w:val="28"/>
          <w:szCs w:val="28"/>
        </w:rPr>
        <w:t>Органолептическая оценка свежезамороженных и подвергнутых хранению замороженных образцов шаурмы</w:t>
      </w:r>
    </w:p>
    <w:tbl>
      <w:tblPr>
        <w:tblW w:w="493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F"/>
      </w:tblPr>
      <w:tblGrid>
        <w:gridCol w:w="2604"/>
        <w:gridCol w:w="1509"/>
        <w:gridCol w:w="1941"/>
        <w:gridCol w:w="1270"/>
        <w:gridCol w:w="1660"/>
      </w:tblGrid>
      <w:tr w:rsidR="00B45DA6" w:rsidRPr="00845009" w:rsidTr="00941A55">
        <w:trPr>
          <w:cantSplit/>
        </w:trPr>
        <w:tc>
          <w:tcPr>
            <w:tcW w:w="1449" w:type="pct"/>
            <w:vMerge w:val="restar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Состав</w:t>
            </w:r>
          </w:p>
        </w:tc>
        <w:tc>
          <w:tcPr>
            <w:tcW w:w="3551" w:type="pct"/>
            <w:gridSpan w:val="4"/>
            <w:vAlign w:val="center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Органолептическая оценка, балл</w:t>
            </w:r>
          </w:p>
        </w:tc>
      </w:tr>
      <w:tr w:rsidR="00B45DA6" w:rsidRPr="00845009" w:rsidTr="00941A55">
        <w:trPr>
          <w:cantSplit/>
        </w:trPr>
        <w:tc>
          <w:tcPr>
            <w:tcW w:w="1449" w:type="pct"/>
            <w:vMerge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Свежеприготовленные</w:t>
            </w:r>
          </w:p>
        </w:tc>
        <w:tc>
          <w:tcPr>
            <w:tcW w:w="108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Двухстадийно охлажденные и замороженые</w:t>
            </w:r>
          </w:p>
        </w:tc>
        <w:tc>
          <w:tcPr>
            <w:tcW w:w="707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Хранение 5 сут.</w:t>
            </w:r>
          </w:p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845009">
              <w:rPr>
                <w:rFonts w:ascii="Times New Roman" w:hAnsi="Times New Roman"/>
                <w:sz w:val="24"/>
                <w:szCs w:val="24"/>
              </w:rPr>
              <w:t xml:space="preserve">= -18 </w:t>
            </w:r>
            <w:r w:rsidRPr="00845009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24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Хранение</w:t>
            </w:r>
          </w:p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10 сут.</w:t>
            </w:r>
          </w:p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845009">
              <w:rPr>
                <w:rFonts w:ascii="Times New Roman" w:hAnsi="Times New Roman"/>
                <w:sz w:val="24"/>
                <w:szCs w:val="24"/>
              </w:rPr>
              <w:t xml:space="preserve">= -18 </w:t>
            </w:r>
            <w:r w:rsidRPr="00845009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84500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B45DA6" w:rsidRPr="00845009" w:rsidTr="00941A55">
        <w:tc>
          <w:tcPr>
            <w:tcW w:w="144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Шаурма (контроль)</w:t>
            </w:r>
          </w:p>
        </w:tc>
        <w:tc>
          <w:tcPr>
            <w:tcW w:w="84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08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4,51</w:t>
            </w:r>
          </w:p>
        </w:tc>
        <w:tc>
          <w:tcPr>
            <w:tcW w:w="707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4,57</w:t>
            </w:r>
          </w:p>
        </w:tc>
        <w:tc>
          <w:tcPr>
            <w:tcW w:w="924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4,49</w:t>
            </w:r>
          </w:p>
        </w:tc>
      </w:tr>
      <w:tr w:rsidR="00B45DA6" w:rsidRPr="00845009" w:rsidTr="00941A55">
        <w:tc>
          <w:tcPr>
            <w:tcW w:w="144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Шаурма (образец 1)</w:t>
            </w:r>
          </w:p>
        </w:tc>
        <w:tc>
          <w:tcPr>
            <w:tcW w:w="84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4,98</w:t>
            </w:r>
          </w:p>
        </w:tc>
        <w:tc>
          <w:tcPr>
            <w:tcW w:w="108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4,57</w:t>
            </w:r>
          </w:p>
        </w:tc>
        <w:tc>
          <w:tcPr>
            <w:tcW w:w="707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924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4,44</w:t>
            </w:r>
          </w:p>
        </w:tc>
      </w:tr>
      <w:tr w:rsidR="00B45DA6" w:rsidRPr="00845009" w:rsidTr="00941A55">
        <w:tc>
          <w:tcPr>
            <w:tcW w:w="144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Шаурма (образец 2)</w:t>
            </w:r>
          </w:p>
        </w:tc>
        <w:tc>
          <w:tcPr>
            <w:tcW w:w="84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4,93</w:t>
            </w:r>
          </w:p>
        </w:tc>
        <w:tc>
          <w:tcPr>
            <w:tcW w:w="108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4,85</w:t>
            </w:r>
          </w:p>
        </w:tc>
        <w:tc>
          <w:tcPr>
            <w:tcW w:w="707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4,79</w:t>
            </w:r>
          </w:p>
        </w:tc>
        <w:tc>
          <w:tcPr>
            <w:tcW w:w="924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4,69</w:t>
            </w:r>
          </w:p>
        </w:tc>
      </w:tr>
      <w:tr w:rsidR="00B45DA6" w:rsidRPr="00845009" w:rsidTr="00941A55">
        <w:tc>
          <w:tcPr>
            <w:tcW w:w="144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Шаурма (образец 3)</w:t>
            </w:r>
          </w:p>
        </w:tc>
        <w:tc>
          <w:tcPr>
            <w:tcW w:w="84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4,96</w:t>
            </w:r>
          </w:p>
        </w:tc>
        <w:tc>
          <w:tcPr>
            <w:tcW w:w="108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4,87</w:t>
            </w:r>
          </w:p>
        </w:tc>
        <w:tc>
          <w:tcPr>
            <w:tcW w:w="707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4,70</w:t>
            </w:r>
          </w:p>
        </w:tc>
        <w:tc>
          <w:tcPr>
            <w:tcW w:w="924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4,60</w:t>
            </w:r>
          </w:p>
        </w:tc>
      </w:tr>
      <w:tr w:rsidR="00B45DA6" w:rsidRPr="00845009" w:rsidTr="00941A55">
        <w:tc>
          <w:tcPr>
            <w:tcW w:w="144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Шаурма (образец 4)</w:t>
            </w:r>
          </w:p>
        </w:tc>
        <w:tc>
          <w:tcPr>
            <w:tcW w:w="84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4,88</w:t>
            </w:r>
          </w:p>
        </w:tc>
        <w:tc>
          <w:tcPr>
            <w:tcW w:w="108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707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4,59</w:t>
            </w:r>
          </w:p>
        </w:tc>
        <w:tc>
          <w:tcPr>
            <w:tcW w:w="924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4,45</w:t>
            </w:r>
          </w:p>
        </w:tc>
      </w:tr>
      <w:tr w:rsidR="00B45DA6" w:rsidRPr="00845009" w:rsidTr="00941A55">
        <w:tc>
          <w:tcPr>
            <w:tcW w:w="144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Шаурма (образец 5)</w:t>
            </w:r>
          </w:p>
        </w:tc>
        <w:tc>
          <w:tcPr>
            <w:tcW w:w="84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4,87</w:t>
            </w:r>
          </w:p>
        </w:tc>
        <w:tc>
          <w:tcPr>
            <w:tcW w:w="108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4,63</w:t>
            </w:r>
          </w:p>
        </w:tc>
        <w:tc>
          <w:tcPr>
            <w:tcW w:w="707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4,55</w:t>
            </w:r>
          </w:p>
        </w:tc>
        <w:tc>
          <w:tcPr>
            <w:tcW w:w="924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4,49</w:t>
            </w:r>
          </w:p>
        </w:tc>
      </w:tr>
      <w:tr w:rsidR="00B45DA6" w:rsidRPr="00845009" w:rsidTr="00941A55">
        <w:tc>
          <w:tcPr>
            <w:tcW w:w="144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Шаурма (образец 6)</w:t>
            </w:r>
          </w:p>
        </w:tc>
        <w:tc>
          <w:tcPr>
            <w:tcW w:w="84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4,90</w:t>
            </w:r>
          </w:p>
        </w:tc>
        <w:tc>
          <w:tcPr>
            <w:tcW w:w="1080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4,80</w:t>
            </w:r>
          </w:p>
        </w:tc>
        <w:tc>
          <w:tcPr>
            <w:tcW w:w="707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4,72</w:t>
            </w:r>
          </w:p>
        </w:tc>
        <w:tc>
          <w:tcPr>
            <w:tcW w:w="924" w:type="pct"/>
          </w:tcPr>
          <w:p w:rsidR="00B45DA6" w:rsidRPr="00845009" w:rsidRDefault="00B45DA6" w:rsidP="00410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4,61</w:t>
            </w:r>
          </w:p>
        </w:tc>
      </w:tr>
    </w:tbl>
    <w:p w:rsidR="00B45DA6" w:rsidRPr="00385062" w:rsidRDefault="00B45DA6" w:rsidP="002B7329">
      <w:pPr>
        <w:pStyle w:val="af1"/>
        <w:spacing w:line="360" w:lineRule="auto"/>
        <w:ind w:firstLine="697"/>
      </w:pPr>
      <w:r w:rsidRPr="00385062">
        <w:t xml:space="preserve">Постепенное оттаивание мышечной ткани способствовало более медленной потере мышечного сока и готовая шаурма «По-белгородски» была более сочная, ароматная, т.е. лучшего качества по сравнению с контрольным образцом (табл. </w:t>
      </w:r>
      <w:r>
        <w:t>9</w:t>
      </w:r>
      <w:r w:rsidRPr="00385062">
        <w:t>).</w:t>
      </w:r>
    </w:p>
    <w:p w:rsidR="00B45DA6" w:rsidRDefault="00B45DA6" w:rsidP="002B7329">
      <w:pPr>
        <w:pStyle w:val="af1"/>
        <w:spacing w:line="360" w:lineRule="auto"/>
        <w:ind w:firstLine="700"/>
        <w:jc w:val="center"/>
      </w:pPr>
    </w:p>
    <w:p w:rsidR="00B45DA6" w:rsidRPr="00385062" w:rsidRDefault="00B45DA6" w:rsidP="002B7329">
      <w:pPr>
        <w:pStyle w:val="af1"/>
        <w:spacing w:line="360" w:lineRule="auto"/>
        <w:ind w:firstLine="700"/>
        <w:jc w:val="center"/>
      </w:pPr>
      <w:r w:rsidRPr="00385062">
        <w:t xml:space="preserve">Таблица </w:t>
      </w:r>
      <w:r>
        <w:t>9 -</w:t>
      </w:r>
      <w:r w:rsidRPr="00385062">
        <w:t xml:space="preserve"> Зависимость потерь массы шаурмы от способов маринования и жарки в гриль-аппарате</w:t>
      </w:r>
    </w:p>
    <w:p w:rsidR="00B45DA6" w:rsidRPr="00E50876" w:rsidRDefault="00B45DA6" w:rsidP="002B7329">
      <w:pPr>
        <w:spacing w:after="0" w:line="360" w:lineRule="auto"/>
        <w:ind w:firstLine="697"/>
        <w:jc w:val="both"/>
        <w:rPr>
          <w:rFonts w:ascii="Times New Roman" w:hAnsi="Times New Roman"/>
          <w:sz w:val="2"/>
          <w:szCs w:val="2"/>
        </w:rPr>
      </w:pP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1"/>
        <w:gridCol w:w="2049"/>
        <w:gridCol w:w="2673"/>
        <w:gridCol w:w="2502"/>
      </w:tblGrid>
      <w:tr w:rsidR="00B45DA6" w:rsidRPr="00845009" w:rsidTr="00D74F3B">
        <w:trPr>
          <w:tblHeader/>
        </w:trPr>
        <w:tc>
          <w:tcPr>
            <w:tcW w:w="1059" w:type="pct"/>
          </w:tcPr>
          <w:p w:rsidR="00B45DA6" w:rsidRPr="00E50876" w:rsidRDefault="00B45DA6" w:rsidP="00836E51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Наименование образцов</w:t>
            </w:r>
          </w:p>
        </w:tc>
        <w:tc>
          <w:tcPr>
            <w:tcW w:w="1118" w:type="pct"/>
          </w:tcPr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Потери массы при тепловой обработке, %</w:t>
            </w:r>
          </w:p>
        </w:tc>
        <w:tc>
          <w:tcPr>
            <w:tcW w:w="1458" w:type="pct"/>
          </w:tcPr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Отклонения</w:t>
            </w:r>
          </w:p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потерь массы полуфабрикатом, </w:t>
            </w:r>
            <w:r w:rsidRPr="00E50876">
              <w:rPr>
                <w:sz w:val="24"/>
                <w:szCs w:val="24"/>
                <w:u w:val="single"/>
              </w:rPr>
              <w:t>+</w:t>
            </w:r>
          </w:p>
        </w:tc>
        <w:tc>
          <w:tcPr>
            <w:tcW w:w="1365" w:type="pct"/>
          </w:tcPr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Органолептическая</w:t>
            </w:r>
          </w:p>
          <w:p w:rsidR="00B45DA6" w:rsidRPr="00E50876" w:rsidRDefault="00B45DA6" w:rsidP="00836E51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оценка, балл</w:t>
            </w:r>
          </w:p>
        </w:tc>
      </w:tr>
      <w:tr w:rsidR="00B45DA6" w:rsidRPr="00845009" w:rsidTr="00941A55">
        <w:trPr>
          <w:tblHeader/>
        </w:trPr>
        <w:tc>
          <w:tcPr>
            <w:tcW w:w="1059" w:type="pct"/>
          </w:tcPr>
          <w:p w:rsidR="00B45DA6" w:rsidRPr="00E50876" w:rsidRDefault="00B45DA6" w:rsidP="0032169F">
            <w:pPr>
              <w:pStyle w:val="af1"/>
              <w:ind w:firstLine="70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1</w:t>
            </w:r>
          </w:p>
        </w:tc>
        <w:tc>
          <w:tcPr>
            <w:tcW w:w="1118" w:type="pct"/>
          </w:tcPr>
          <w:p w:rsidR="00B45DA6" w:rsidRPr="00E50876" w:rsidRDefault="00B45DA6" w:rsidP="0032169F">
            <w:pPr>
              <w:pStyle w:val="af1"/>
              <w:ind w:firstLine="70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2</w:t>
            </w:r>
          </w:p>
        </w:tc>
        <w:tc>
          <w:tcPr>
            <w:tcW w:w="1458" w:type="pct"/>
          </w:tcPr>
          <w:p w:rsidR="00B45DA6" w:rsidRPr="00E50876" w:rsidRDefault="00B45DA6" w:rsidP="0032169F">
            <w:pPr>
              <w:pStyle w:val="af1"/>
              <w:ind w:firstLine="70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3</w:t>
            </w:r>
          </w:p>
        </w:tc>
        <w:tc>
          <w:tcPr>
            <w:tcW w:w="1365" w:type="pct"/>
          </w:tcPr>
          <w:p w:rsidR="00B45DA6" w:rsidRPr="00E50876" w:rsidRDefault="00B45DA6" w:rsidP="0032169F">
            <w:pPr>
              <w:pStyle w:val="af1"/>
              <w:ind w:firstLine="70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4</w:t>
            </w:r>
          </w:p>
        </w:tc>
      </w:tr>
      <w:tr w:rsidR="00B45DA6" w:rsidRPr="00845009" w:rsidTr="00941A55">
        <w:tc>
          <w:tcPr>
            <w:tcW w:w="105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Шаурма </w:t>
            </w:r>
          </w:p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(контроль)</w:t>
            </w:r>
          </w:p>
        </w:tc>
        <w:tc>
          <w:tcPr>
            <w:tcW w:w="111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37,0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0,05</w:t>
            </w:r>
          </w:p>
        </w:tc>
        <w:tc>
          <w:tcPr>
            <w:tcW w:w="145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-</w:t>
            </w:r>
          </w:p>
        </w:tc>
        <w:tc>
          <w:tcPr>
            <w:tcW w:w="1365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4,6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0,01</w:t>
            </w:r>
          </w:p>
        </w:tc>
      </w:tr>
      <w:tr w:rsidR="00B45DA6" w:rsidRPr="00845009" w:rsidTr="00941A55">
        <w:tc>
          <w:tcPr>
            <w:tcW w:w="105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Шаурма </w:t>
            </w:r>
          </w:p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(образец 1)</w:t>
            </w:r>
          </w:p>
        </w:tc>
        <w:tc>
          <w:tcPr>
            <w:tcW w:w="111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35,8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0,03</w:t>
            </w:r>
          </w:p>
        </w:tc>
        <w:tc>
          <w:tcPr>
            <w:tcW w:w="145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- 1,2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0,04</w:t>
            </w:r>
          </w:p>
        </w:tc>
        <w:tc>
          <w:tcPr>
            <w:tcW w:w="1365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5,0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0,01</w:t>
            </w:r>
          </w:p>
        </w:tc>
      </w:tr>
      <w:tr w:rsidR="00B45DA6" w:rsidRPr="00845009" w:rsidTr="00941A55">
        <w:tc>
          <w:tcPr>
            <w:tcW w:w="105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Шаурма </w:t>
            </w:r>
          </w:p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(образец 2)</w:t>
            </w:r>
          </w:p>
        </w:tc>
        <w:tc>
          <w:tcPr>
            <w:tcW w:w="111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36,2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0,08</w:t>
            </w:r>
          </w:p>
        </w:tc>
        <w:tc>
          <w:tcPr>
            <w:tcW w:w="145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- 0,8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0,06</w:t>
            </w:r>
          </w:p>
        </w:tc>
        <w:tc>
          <w:tcPr>
            <w:tcW w:w="1365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4,8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0,03</w:t>
            </w:r>
          </w:p>
        </w:tc>
      </w:tr>
      <w:tr w:rsidR="00B45DA6" w:rsidRPr="00845009" w:rsidTr="00941A55">
        <w:tc>
          <w:tcPr>
            <w:tcW w:w="105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Шаурма </w:t>
            </w:r>
          </w:p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(образец 3)</w:t>
            </w:r>
          </w:p>
        </w:tc>
        <w:tc>
          <w:tcPr>
            <w:tcW w:w="111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30,0 </w:t>
            </w:r>
            <w:r w:rsidRPr="00E50876">
              <w:rPr>
                <w:sz w:val="24"/>
                <w:szCs w:val="24"/>
                <w:u w:val="single"/>
              </w:rPr>
              <w:t xml:space="preserve">+ </w:t>
            </w:r>
            <w:r w:rsidRPr="00E50876">
              <w:rPr>
                <w:sz w:val="24"/>
                <w:szCs w:val="24"/>
              </w:rPr>
              <w:t>0,04</w:t>
            </w:r>
          </w:p>
        </w:tc>
        <w:tc>
          <w:tcPr>
            <w:tcW w:w="145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-1,0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0,07</w:t>
            </w:r>
          </w:p>
        </w:tc>
        <w:tc>
          <w:tcPr>
            <w:tcW w:w="1365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4,9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0,02</w:t>
            </w:r>
          </w:p>
        </w:tc>
      </w:tr>
      <w:tr w:rsidR="00B45DA6" w:rsidRPr="00845009" w:rsidTr="00941A55">
        <w:tc>
          <w:tcPr>
            <w:tcW w:w="105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Шаурма </w:t>
            </w:r>
          </w:p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(образец 4)</w:t>
            </w:r>
          </w:p>
        </w:tc>
        <w:tc>
          <w:tcPr>
            <w:tcW w:w="111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30,5 </w:t>
            </w:r>
            <w:r w:rsidRPr="00E50876">
              <w:rPr>
                <w:sz w:val="24"/>
                <w:szCs w:val="24"/>
                <w:u w:val="single"/>
              </w:rPr>
              <w:t xml:space="preserve">+ </w:t>
            </w:r>
            <w:r w:rsidRPr="00E50876">
              <w:rPr>
                <w:sz w:val="24"/>
                <w:szCs w:val="24"/>
              </w:rPr>
              <w:t>0,06</w:t>
            </w:r>
          </w:p>
        </w:tc>
        <w:tc>
          <w:tcPr>
            <w:tcW w:w="145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- 0,5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0,09</w:t>
            </w:r>
          </w:p>
        </w:tc>
        <w:tc>
          <w:tcPr>
            <w:tcW w:w="1365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4,8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0,05</w:t>
            </w:r>
          </w:p>
        </w:tc>
      </w:tr>
      <w:tr w:rsidR="00B45DA6" w:rsidRPr="00845009" w:rsidTr="00941A55">
        <w:tc>
          <w:tcPr>
            <w:tcW w:w="105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Шаурма </w:t>
            </w:r>
          </w:p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(образец 5)</w:t>
            </w:r>
          </w:p>
        </w:tc>
        <w:tc>
          <w:tcPr>
            <w:tcW w:w="111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17,0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>0,03</w:t>
            </w:r>
          </w:p>
        </w:tc>
        <w:tc>
          <w:tcPr>
            <w:tcW w:w="145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- 1,0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0,13</w:t>
            </w:r>
          </w:p>
        </w:tc>
        <w:tc>
          <w:tcPr>
            <w:tcW w:w="1365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5,0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0,02</w:t>
            </w:r>
          </w:p>
        </w:tc>
      </w:tr>
      <w:tr w:rsidR="00B45DA6" w:rsidRPr="00845009" w:rsidTr="00941A55">
        <w:tc>
          <w:tcPr>
            <w:tcW w:w="1059" w:type="pct"/>
          </w:tcPr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Шаурма </w:t>
            </w:r>
          </w:p>
          <w:p w:rsidR="00B45DA6" w:rsidRPr="00E50876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>(образец 6)</w:t>
            </w:r>
          </w:p>
        </w:tc>
        <w:tc>
          <w:tcPr>
            <w:tcW w:w="111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17,5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>0,05</w:t>
            </w:r>
          </w:p>
        </w:tc>
        <w:tc>
          <w:tcPr>
            <w:tcW w:w="1458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- 0,5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0,05</w:t>
            </w:r>
          </w:p>
        </w:tc>
        <w:tc>
          <w:tcPr>
            <w:tcW w:w="1365" w:type="pct"/>
          </w:tcPr>
          <w:p w:rsidR="00B45DA6" w:rsidRPr="00E50876" w:rsidRDefault="00B45DA6" w:rsidP="00FA0552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E50876">
              <w:rPr>
                <w:sz w:val="24"/>
                <w:szCs w:val="24"/>
              </w:rPr>
              <w:t xml:space="preserve">5,0 </w:t>
            </w:r>
            <w:r w:rsidRPr="00E50876">
              <w:rPr>
                <w:sz w:val="24"/>
                <w:szCs w:val="24"/>
                <w:u w:val="single"/>
              </w:rPr>
              <w:t>+</w:t>
            </w:r>
            <w:r w:rsidRPr="00E50876">
              <w:rPr>
                <w:sz w:val="24"/>
                <w:szCs w:val="24"/>
              </w:rPr>
              <w:t xml:space="preserve"> 0,04</w:t>
            </w:r>
          </w:p>
        </w:tc>
      </w:tr>
    </w:tbl>
    <w:p w:rsidR="00B45DA6" w:rsidRPr="00385062" w:rsidRDefault="00B45DA6" w:rsidP="002B7329">
      <w:pPr>
        <w:pStyle w:val="af1"/>
        <w:spacing w:line="360" w:lineRule="auto"/>
        <w:ind w:firstLine="697"/>
      </w:pPr>
      <w:r w:rsidRPr="00385062">
        <w:t>Считается, что тепловая обработка определенным образом влияет на пищевую ценность изделий. Наблюдается улучшение органолептических свойств и относительное повышение калорийности продуктов в результате воздействия температуры, происходят значительные качественные изменения белков, а также разрушаются термонеустойчивые аминокислоты и жиры. Ряд ученых отмечают уменьшение количества общего азота в продукте при тепловой обработке и продолжительности её воздействия.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 xml:space="preserve">При жарке, в результате реакции Майяра на поверхности продукта образуется коричневая корочка. Биологическая ценность продукта при этом снижается, так как в реакции участвуют аминокислоты – лизин, триптофан, метионин, гистидин, аспаргиновая и глютаминовая кислоты и др. Большинство ученых считает, что меланоидины, образующиеся в коричневой корочке, не усваиваются организмом. </w:t>
      </w:r>
      <w:r w:rsidRPr="00385062">
        <w:rPr>
          <w:color w:val="000000"/>
          <w:lang w:val="en-US"/>
        </w:rPr>
        <w:t>Salis</w:t>
      </w:r>
      <w:r w:rsidRPr="00385062">
        <w:rPr>
          <w:color w:val="000000"/>
        </w:rPr>
        <w:t xml:space="preserve"> </w:t>
      </w:r>
      <w:r w:rsidRPr="00385062">
        <w:rPr>
          <w:color w:val="000000"/>
          <w:lang w:val="en-US"/>
        </w:rPr>
        <w:t>G</w:t>
      </w:r>
      <w:r w:rsidRPr="00385062">
        <w:rPr>
          <w:color w:val="000000"/>
        </w:rPr>
        <w:t xml:space="preserve">. и </w:t>
      </w:r>
      <w:r w:rsidRPr="00385062">
        <w:rPr>
          <w:color w:val="000000"/>
          <w:lang w:val="en-US"/>
        </w:rPr>
        <w:t>Hayes</w:t>
      </w:r>
      <w:r w:rsidRPr="00385062">
        <w:rPr>
          <w:color w:val="000000"/>
        </w:rPr>
        <w:t xml:space="preserve"> </w:t>
      </w:r>
      <w:r w:rsidRPr="00385062">
        <w:rPr>
          <w:color w:val="000000"/>
          <w:lang w:val="en-US"/>
        </w:rPr>
        <w:t>G</w:t>
      </w:r>
      <w:r w:rsidRPr="00385062">
        <w:rPr>
          <w:color w:val="000000"/>
        </w:rPr>
        <w:t>.</w:t>
      </w:r>
      <w:r w:rsidRPr="00385062">
        <w:rPr>
          <w:color w:val="000000"/>
          <w:lang w:val="en-US"/>
        </w:rPr>
        <w:t>P</w:t>
      </w:r>
      <w:r w:rsidRPr="00385062">
        <w:rPr>
          <w:color w:val="000000"/>
        </w:rPr>
        <w:t>.</w:t>
      </w:r>
      <w:r w:rsidRPr="00385062">
        <w:t xml:space="preserve"> в своих работах сообщают данные о потере незаменимых аминокислот при термической обработке в течение 30 мин при 120 ºС, которые для валина и изолейцина не превышали 10 %, фенилаланина – 14 %, гистидина 6 %. По мнению </w:t>
      </w:r>
      <w:r w:rsidRPr="00385062">
        <w:rPr>
          <w:color w:val="000000"/>
          <w:lang w:val="en-US"/>
        </w:rPr>
        <w:t>Foegeding</w:t>
      </w:r>
      <w:r w:rsidRPr="00385062">
        <w:rPr>
          <w:color w:val="000000"/>
        </w:rPr>
        <w:t xml:space="preserve"> </w:t>
      </w:r>
      <w:r w:rsidRPr="00385062">
        <w:rPr>
          <w:color w:val="000000"/>
          <w:lang w:val="en-US"/>
        </w:rPr>
        <w:t>E</w:t>
      </w:r>
      <w:r w:rsidRPr="00385062">
        <w:rPr>
          <w:color w:val="000000"/>
        </w:rPr>
        <w:t xml:space="preserve">. </w:t>
      </w:r>
      <w:r w:rsidRPr="00385062">
        <w:rPr>
          <w:color w:val="000000"/>
          <w:lang w:val="en-US"/>
        </w:rPr>
        <w:t>Allen</w:t>
      </w:r>
      <w:r w:rsidRPr="00385062">
        <w:t>, в первую очередь изменяются более реакционные и важные в пищевом отношении серусодержащие аминокислоты – метионин, цистин, цистеин, у которых при нагревании отщепляется сероводород [</w:t>
      </w:r>
      <w:r>
        <w:t>10, 11</w:t>
      </w:r>
      <w:r w:rsidRPr="00385062">
        <w:t>].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 xml:space="preserve">Умеренные температуры (до 100 ºС), в сравнении с высокими, обеспечивают сохранение в продукте в значительно большей степени аминокислот, вкусовых и ароматических веществ и т.д. 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Белки, подвергнутые кратковременному нагреву при умеренных температурах, лучше перевариваются. Это объясняется тем, что в результате денатурации увеличивается реакционная способность групп, входящих в состав белковых веществ, и при развертывании белковой молекулы полипептидные связи становятся более доступными действию ферментов. При воздействии более высоких температур устойчивость белков к ферментам повышается.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При жарке, мясные и рыбные изделия подвергаются воздействию и умеренных, и высоких температур. В начальный период обжаривания как во внешнем слое, так и в глубоких слоях, температура не превышает 100ºС вследствие возникновения термовлагопроводности и интенсивного испарения влаги. Часть влаги, вследствие объемного сжатия, вызываемого изменением белковой системы, выделяется на поверхность. С момента образования корочки на поверхности, что соответствует температуре 135ºС, диффузия влаги в наружном слое резко замедляется. Практически уже при достижении 80 ºС в центре продукта мясные изделия считаются доведенными до состояния кулинарной готовности, и поэтому нагрев прекращают.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Исследования также проводили по влиянию вида мясного сырья на качество готовых изделий. Так, бифштекс и стейк из мраморной говядины готовили на гриль-аппарате. Вкусовая гамма у этих блюд отличалась пикантным вкусом. [</w:t>
      </w:r>
      <w:r>
        <w:t>12</w:t>
      </w:r>
      <w:r w:rsidRPr="00385062">
        <w:t xml:space="preserve">]. </w:t>
      </w:r>
    </w:p>
    <w:p w:rsidR="00B45DA6" w:rsidRPr="00385062" w:rsidRDefault="00B45DA6" w:rsidP="002B7329">
      <w:pPr>
        <w:pStyle w:val="af1"/>
        <w:spacing w:line="360" w:lineRule="auto"/>
        <w:ind w:firstLine="700"/>
      </w:pPr>
      <w:r w:rsidRPr="00385062">
        <w:t>Таким образом, исходя из сказанного, мы полагаем, что в маринова</w:t>
      </w:r>
      <w:r>
        <w:t>н</w:t>
      </w:r>
      <w:r w:rsidRPr="00385062">
        <w:t>ны</w:t>
      </w:r>
      <w:r>
        <w:t>х</w:t>
      </w:r>
      <w:r w:rsidRPr="00385062">
        <w:t xml:space="preserve"> изделиях из мяса, птицы и рыбы происходят аналогичные изменения. При этом установлено, что потери сухих веществ, жира и белка в результате тепловой обработки в полуфабрикатах маринованных и</w:t>
      </w:r>
      <w:r>
        <w:t>,</w:t>
      </w:r>
      <w:r w:rsidRPr="00385062">
        <w:t xml:space="preserve"> впоследствии</w:t>
      </w:r>
      <w:r>
        <w:t>,</w:t>
      </w:r>
      <w:r w:rsidRPr="00385062">
        <w:t xml:space="preserve"> замороженных несколько ниже, чем приготовленных по традиционной рецептуре. Это явление можно объяснить обогащением изделий белками растительного и животного происхождения (острая и пряная маринадная смесь), жирами (маринад с майонезом); меньшее выделение влаги из них при термической обработке, что обусловливает также уменьшение потерь питательных веществ.</w:t>
      </w:r>
    </w:p>
    <w:p w:rsidR="00B45DA6" w:rsidRDefault="00B45DA6" w:rsidP="002B7329">
      <w:pPr>
        <w:pStyle w:val="af1"/>
        <w:spacing w:line="360" w:lineRule="auto"/>
        <w:ind w:firstLine="700"/>
        <w:rPr>
          <w:bCs/>
        </w:rPr>
      </w:pPr>
      <w:r w:rsidRPr="00385062">
        <w:t>На основании полученных данных нами разработаны рецептуры и технология приготовления Шаурмы «По-белгородски», «Деревенская» и «Пикантная»</w:t>
      </w:r>
      <w:r w:rsidRPr="00385062">
        <w:rPr>
          <w:color w:val="000000"/>
        </w:rPr>
        <w:t xml:space="preserve">. </w:t>
      </w:r>
      <w:r w:rsidRPr="00385062">
        <w:rPr>
          <w:iCs/>
        </w:rPr>
        <w:t xml:space="preserve">Рецептуры </w:t>
      </w:r>
      <w:r w:rsidRPr="00385062">
        <w:rPr>
          <w:bCs/>
        </w:rPr>
        <w:t>разработанных образцов шаурмы даны в табл</w:t>
      </w:r>
      <w:r>
        <w:rPr>
          <w:bCs/>
        </w:rPr>
        <w:t>ице</w:t>
      </w:r>
      <w:r w:rsidRPr="00385062">
        <w:rPr>
          <w:bCs/>
        </w:rPr>
        <w:t xml:space="preserve"> </w:t>
      </w:r>
      <w:r>
        <w:rPr>
          <w:bCs/>
        </w:rPr>
        <w:t>10</w:t>
      </w:r>
      <w:r w:rsidRPr="00385062">
        <w:rPr>
          <w:bCs/>
        </w:rPr>
        <w:t>.</w:t>
      </w:r>
    </w:p>
    <w:p w:rsidR="00B45DA6" w:rsidRPr="00385062" w:rsidRDefault="00B45DA6" w:rsidP="002B7329">
      <w:pPr>
        <w:pStyle w:val="af1"/>
        <w:spacing w:line="360" w:lineRule="auto"/>
        <w:ind w:firstLine="700"/>
        <w:rPr>
          <w:bCs/>
        </w:rPr>
      </w:pPr>
    </w:p>
    <w:p w:rsidR="00B45DA6" w:rsidRPr="00385062" w:rsidRDefault="00B45DA6" w:rsidP="002B7329">
      <w:pPr>
        <w:spacing w:after="0"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iCs/>
          <w:sz w:val="28"/>
          <w:szCs w:val="28"/>
        </w:rPr>
        <w:t xml:space="preserve">Таблица </w:t>
      </w:r>
      <w:r>
        <w:rPr>
          <w:rFonts w:ascii="Times New Roman" w:hAnsi="Times New Roman"/>
          <w:iCs/>
          <w:sz w:val="28"/>
          <w:szCs w:val="28"/>
        </w:rPr>
        <w:t>10</w:t>
      </w:r>
      <w:r w:rsidRPr="00385062">
        <w:rPr>
          <w:rFonts w:ascii="Times New Roman" w:hAnsi="Times New Roman"/>
          <w:iCs/>
          <w:sz w:val="28"/>
          <w:szCs w:val="28"/>
        </w:rPr>
        <w:t xml:space="preserve"> - Рецептуры </w:t>
      </w:r>
      <w:r w:rsidRPr="00385062">
        <w:rPr>
          <w:rFonts w:ascii="Times New Roman" w:hAnsi="Times New Roman"/>
          <w:bCs/>
          <w:sz w:val="28"/>
          <w:szCs w:val="28"/>
        </w:rPr>
        <w:t>разработанных образцов шаурмы</w:t>
      </w:r>
      <w:r w:rsidRPr="00385062">
        <w:rPr>
          <w:rFonts w:ascii="Times New Roman" w:hAnsi="Times New Roman"/>
          <w:iCs/>
          <w:sz w:val="28"/>
          <w:szCs w:val="28"/>
        </w:rPr>
        <w:t xml:space="preserve"> </w:t>
      </w:r>
    </w:p>
    <w:tbl>
      <w:tblPr>
        <w:tblW w:w="502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F"/>
      </w:tblPr>
      <w:tblGrid>
        <w:gridCol w:w="2709"/>
        <w:gridCol w:w="1123"/>
        <w:gridCol w:w="1319"/>
        <w:gridCol w:w="1054"/>
        <w:gridCol w:w="1056"/>
        <w:gridCol w:w="1054"/>
        <w:gridCol w:w="832"/>
      </w:tblGrid>
      <w:tr w:rsidR="00B45DA6" w:rsidRPr="00845009" w:rsidTr="00DB616E">
        <w:trPr>
          <w:cantSplit/>
          <w:tblHeader/>
        </w:trPr>
        <w:tc>
          <w:tcPr>
            <w:tcW w:w="1481" w:type="pct"/>
            <w:vMerge w:val="restar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Состав</w:t>
            </w:r>
          </w:p>
        </w:tc>
        <w:tc>
          <w:tcPr>
            <w:tcW w:w="3519" w:type="pct"/>
            <w:gridSpan w:val="6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Количество, г</w:t>
            </w:r>
          </w:p>
        </w:tc>
      </w:tr>
      <w:tr w:rsidR="00B45DA6" w:rsidRPr="00845009" w:rsidTr="00DB616E">
        <w:trPr>
          <w:cantSplit/>
          <w:tblHeader/>
        </w:trPr>
        <w:tc>
          <w:tcPr>
            <w:tcW w:w="1481" w:type="pct"/>
            <w:vMerge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pct"/>
            <w:gridSpan w:val="2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«По-белгородски»</w:t>
            </w:r>
          </w:p>
        </w:tc>
        <w:tc>
          <w:tcPr>
            <w:tcW w:w="1153" w:type="pct"/>
            <w:gridSpan w:val="2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«Деревенская»</w:t>
            </w:r>
          </w:p>
        </w:tc>
        <w:tc>
          <w:tcPr>
            <w:tcW w:w="1030" w:type="pct"/>
            <w:gridSpan w:val="2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«Пикантная»</w:t>
            </w:r>
          </w:p>
        </w:tc>
      </w:tr>
      <w:tr w:rsidR="00B45DA6" w:rsidRPr="00845009" w:rsidTr="00DB616E">
        <w:trPr>
          <w:cantSplit/>
          <w:tblHeader/>
        </w:trPr>
        <w:tc>
          <w:tcPr>
            <w:tcW w:w="1481" w:type="pct"/>
            <w:vMerge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брутто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нетто</w:t>
            </w:r>
          </w:p>
        </w:tc>
        <w:tc>
          <w:tcPr>
            <w:tcW w:w="576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брутто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нетто</w:t>
            </w:r>
          </w:p>
        </w:tc>
        <w:tc>
          <w:tcPr>
            <w:tcW w:w="576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брутто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нетто</w:t>
            </w:r>
          </w:p>
        </w:tc>
      </w:tr>
      <w:tr w:rsidR="00B45DA6" w:rsidRPr="00845009" w:rsidTr="00DB616E">
        <w:trPr>
          <w:cantSplit/>
          <w:tblHeader/>
        </w:trPr>
        <w:tc>
          <w:tcPr>
            <w:tcW w:w="1481" w:type="pct"/>
            <w:vAlign w:val="center"/>
          </w:tcPr>
          <w:p w:rsidR="00B45DA6" w:rsidRPr="00845009" w:rsidRDefault="00B45DA6" w:rsidP="005F3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Align w:val="center"/>
          </w:tcPr>
          <w:p w:rsidR="00B45DA6" w:rsidRPr="00845009" w:rsidRDefault="00B45DA6" w:rsidP="005F3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1" w:type="pct"/>
          </w:tcPr>
          <w:p w:rsidR="00B45DA6" w:rsidRPr="00845009" w:rsidRDefault="00B45DA6" w:rsidP="005F3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pct"/>
            <w:vAlign w:val="center"/>
          </w:tcPr>
          <w:p w:rsidR="00B45DA6" w:rsidRPr="00845009" w:rsidRDefault="00B45DA6" w:rsidP="005F3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7" w:type="pct"/>
          </w:tcPr>
          <w:p w:rsidR="00B45DA6" w:rsidRPr="00845009" w:rsidRDefault="00B45DA6" w:rsidP="005F3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6" w:type="pct"/>
          </w:tcPr>
          <w:p w:rsidR="00B45DA6" w:rsidRPr="00845009" w:rsidRDefault="00B45DA6" w:rsidP="005F3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" w:type="pct"/>
          </w:tcPr>
          <w:p w:rsidR="00B45DA6" w:rsidRPr="00845009" w:rsidRDefault="00B45DA6" w:rsidP="005F3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45DA6" w:rsidRPr="00845009" w:rsidTr="00DB616E">
        <w:tc>
          <w:tcPr>
            <w:tcW w:w="1481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Свинина (окорок)</w:t>
            </w:r>
          </w:p>
        </w:tc>
        <w:tc>
          <w:tcPr>
            <w:tcW w:w="61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5DA6" w:rsidRPr="00845009" w:rsidTr="00DB616E">
        <w:tc>
          <w:tcPr>
            <w:tcW w:w="1481" w:type="pct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Куриная грудка (филе)</w:t>
            </w:r>
          </w:p>
        </w:tc>
        <w:tc>
          <w:tcPr>
            <w:tcW w:w="61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1" w:type="pct"/>
          </w:tcPr>
          <w:p w:rsidR="00B45DA6" w:rsidRPr="0049277E" w:rsidRDefault="00B45DA6" w:rsidP="002B7329">
            <w:pPr>
              <w:pStyle w:val="af3"/>
              <w:rPr>
                <w:sz w:val="24"/>
                <w:lang w:eastAsia="en-US"/>
              </w:rPr>
            </w:pPr>
            <w:r w:rsidRPr="0049277E">
              <w:rPr>
                <w:sz w:val="24"/>
                <w:lang w:eastAsia="en-US"/>
              </w:rPr>
              <w:t>-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5DA6" w:rsidRPr="00845009" w:rsidTr="00DB616E">
        <w:tc>
          <w:tcPr>
            <w:tcW w:w="1481" w:type="pct"/>
            <w:tcBorders>
              <w:bottom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Судак (филе)</w:t>
            </w:r>
          </w:p>
        </w:tc>
        <w:tc>
          <w:tcPr>
            <w:tcW w:w="614" w:type="pct"/>
            <w:tcBorders>
              <w:bottom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1" w:type="pct"/>
            <w:tcBorders>
              <w:bottom w:val="single" w:sz="6" w:space="0" w:color="auto"/>
            </w:tcBorders>
          </w:tcPr>
          <w:p w:rsidR="00B45DA6" w:rsidRPr="0049277E" w:rsidRDefault="00B45DA6" w:rsidP="002B7329">
            <w:pPr>
              <w:pStyle w:val="af3"/>
              <w:rPr>
                <w:sz w:val="24"/>
                <w:lang w:eastAsia="en-US"/>
              </w:rPr>
            </w:pPr>
            <w:r w:rsidRPr="0049277E">
              <w:rPr>
                <w:sz w:val="24"/>
                <w:lang w:eastAsia="en-US"/>
              </w:rPr>
              <w:t>-</w:t>
            </w:r>
          </w:p>
        </w:tc>
        <w:tc>
          <w:tcPr>
            <w:tcW w:w="576" w:type="pct"/>
            <w:tcBorders>
              <w:bottom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7" w:type="pct"/>
            <w:tcBorders>
              <w:bottom w:val="single" w:sz="6" w:space="0" w:color="auto"/>
            </w:tcBorders>
          </w:tcPr>
          <w:p w:rsidR="00B45DA6" w:rsidRPr="0049277E" w:rsidRDefault="00B45DA6" w:rsidP="002B7329">
            <w:pPr>
              <w:pStyle w:val="af3"/>
              <w:rPr>
                <w:sz w:val="24"/>
                <w:lang w:eastAsia="en-US"/>
              </w:rPr>
            </w:pPr>
            <w:r w:rsidRPr="0049277E">
              <w:rPr>
                <w:sz w:val="24"/>
                <w:lang w:eastAsia="en-US"/>
              </w:rPr>
              <w:t>-</w:t>
            </w:r>
          </w:p>
        </w:tc>
        <w:tc>
          <w:tcPr>
            <w:tcW w:w="576" w:type="pct"/>
            <w:tcBorders>
              <w:bottom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454" w:type="pct"/>
            <w:tcBorders>
              <w:bottom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</w:tr>
      <w:tr w:rsidR="00B45DA6" w:rsidRPr="00845009" w:rsidTr="00DB616E">
        <w:tc>
          <w:tcPr>
            <w:tcW w:w="1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 xml:space="preserve">Перец красный </w:t>
            </w:r>
          </w:p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молотый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45DA6" w:rsidRPr="00845009" w:rsidTr="00DB616E">
        <w:tc>
          <w:tcPr>
            <w:tcW w:w="1481" w:type="pct"/>
            <w:tcBorders>
              <w:top w:val="single" w:sz="6" w:space="0" w:color="auto"/>
            </w:tcBorders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Перец черный горошек</w:t>
            </w:r>
          </w:p>
        </w:tc>
        <w:tc>
          <w:tcPr>
            <w:tcW w:w="614" w:type="pct"/>
            <w:tcBorders>
              <w:top w:val="single" w:sz="6" w:space="0" w:color="auto"/>
            </w:tcBorders>
            <w:vAlign w:val="center"/>
          </w:tcPr>
          <w:p w:rsidR="00B45DA6" w:rsidRPr="0049277E" w:rsidRDefault="00B45DA6" w:rsidP="002B7329">
            <w:pPr>
              <w:pStyle w:val="af3"/>
              <w:rPr>
                <w:sz w:val="24"/>
                <w:lang w:eastAsia="en-US"/>
              </w:rPr>
            </w:pPr>
            <w:r w:rsidRPr="0049277E">
              <w:rPr>
                <w:sz w:val="24"/>
                <w:lang w:eastAsia="en-US"/>
              </w:rPr>
              <w:t>2</w:t>
            </w:r>
          </w:p>
        </w:tc>
        <w:tc>
          <w:tcPr>
            <w:tcW w:w="721" w:type="pct"/>
            <w:tcBorders>
              <w:top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7" w:type="pct"/>
            <w:tcBorders>
              <w:top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4" w:type="pct"/>
            <w:tcBorders>
              <w:top w:val="single" w:sz="6" w:space="0" w:color="auto"/>
            </w:tcBorders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45DA6" w:rsidRPr="00845009" w:rsidTr="00DB616E">
        <w:tc>
          <w:tcPr>
            <w:tcW w:w="1481" w:type="pct"/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Эстрагон</w:t>
            </w:r>
          </w:p>
        </w:tc>
        <w:tc>
          <w:tcPr>
            <w:tcW w:w="614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</w:tr>
      <w:tr w:rsidR="00B45DA6" w:rsidRPr="00845009" w:rsidTr="00DB616E">
        <w:tc>
          <w:tcPr>
            <w:tcW w:w="1481" w:type="pct"/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Репчатый лук</w:t>
            </w:r>
          </w:p>
        </w:tc>
        <w:tc>
          <w:tcPr>
            <w:tcW w:w="61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45DA6" w:rsidRPr="00845009" w:rsidTr="00DB616E">
        <w:tc>
          <w:tcPr>
            <w:tcW w:w="1481" w:type="pct"/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Лавровый лист</w:t>
            </w:r>
          </w:p>
        </w:tc>
        <w:tc>
          <w:tcPr>
            <w:tcW w:w="614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B45DA6" w:rsidRPr="00845009" w:rsidTr="00DB616E">
        <w:tc>
          <w:tcPr>
            <w:tcW w:w="1481" w:type="pct"/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Соль</w:t>
            </w:r>
          </w:p>
        </w:tc>
        <w:tc>
          <w:tcPr>
            <w:tcW w:w="614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B45DA6" w:rsidRPr="00845009" w:rsidTr="00DB616E">
        <w:tc>
          <w:tcPr>
            <w:tcW w:w="1481" w:type="pct"/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Сельдерей</w:t>
            </w:r>
          </w:p>
        </w:tc>
        <w:tc>
          <w:tcPr>
            <w:tcW w:w="61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5DA6" w:rsidRPr="00845009" w:rsidTr="00DB616E">
        <w:tc>
          <w:tcPr>
            <w:tcW w:w="1481" w:type="pct"/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Майонез</w:t>
            </w:r>
          </w:p>
        </w:tc>
        <w:tc>
          <w:tcPr>
            <w:tcW w:w="61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1" w:type="pct"/>
          </w:tcPr>
          <w:p w:rsidR="00B45DA6" w:rsidRPr="0049277E" w:rsidRDefault="00B45DA6" w:rsidP="002B7329">
            <w:pPr>
              <w:pStyle w:val="af3"/>
              <w:rPr>
                <w:sz w:val="24"/>
                <w:lang w:eastAsia="en-US"/>
              </w:rPr>
            </w:pPr>
            <w:r w:rsidRPr="0049277E">
              <w:rPr>
                <w:sz w:val="24"/>
                <w:lang w:eastAsia="en-US"/>
              </w:rPr>
              <w:t>5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7" w:type="pct"/>
          </w:tcPr>
          <w:p w:rsidR="00B45DA6" w:rsidRPr="0049277E" w:rsidRDefault="00B45DA6" w:rsidP="002B7329">
            <w:pPr>
              <w:pStyle w:val="af3"/>
              <w:rPr>
                <w:sz w:val="24"/>
                <w:lang w:eastAsia="en-US"/>
              </w:rPr>
            </w:pPr>
            <w:r w:rsidRPr="0049277E">
              <w:rPr>
                <w:sz w:val="24"/>
                <w:lang w:eastAsia="en-US"/>
              </w:rPr>
              <w:t>5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4" w:type="pct"/>
          </w:tcPr>
          <w:p w:rsidR="00B45DA6" w:rsidRPr="0049277E" w:rsidRDefault="00B45DA6" w:rsidP="002B7329">
            <w:pPr>
              <w:pStyle w:val="af3"/>
              <w:rPr>
                <w:sz w:val="24"/>
                <w:lang w:eastAsia="en-US"/>
              </w:rPr>
            </w:pPr>
            <w:r w:rsidRPr="0049277E">
              <w:rPr>
                <w:sz w:val="24"/>
                <w:lang w:eastAsia="en-US"/>
              </w:rPr>
              <w:t>5</w:t>
            </w:r>
          </w:p>
        </w:tc>
      </w:tr>
      <w:tr w:rsidR="00B45DA6" w:rsidRPr="00845009" w:rsidTr="00DB616E">
        <w:tc>
          <w:tcPr>
            <w:tcW w:w="1481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 xml:space="preserve">Лаваш </w:t>
            </w:r>
          </w:p>
        </w:tc>
        <w:tc>
          <w:tcPr>
            <w:tcW w:w="61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76" w:type="pct"/>
          </w:tcPr>
          <w:p w:rsidR="00B45DA6" w:rsidRPr="00845009" w:rsidRDefault="0067118D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18D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7.45pt;margin-top:-89.05pt;width:163pt;height:22.4pt;z-index:1;mso-position-horizontal-relative:text;mso-position-vertical-relative:text" strokecolor="white">
                  <v:textbox>
                    <w:txbxContent>
                      <w:p w:rsidR="00B45DA6" w:rsidRPr="00E63C2D" w:rsidRDefault="00B45DA6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63C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Продолжение таблицы 10</w:t>
                        </w:r>
                      </w:p>
                    </w:txbxContent>
                  </v:textbox>
                </v:shape>
              </w:pict>
            </w:r>
            <w:r w:rsidR="00B45DA6" w:rsidRPr="0084500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B45DA6" w:rsidRPr="00845009" w:rsidTr="00DB616E">
        <w:tc>
          <w:tcPr>
            <w:tcW w:w="1481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 xml:space="preserve">Морковь </w:t>
            </w:r>
          </w:p>
        </w:tc>
        <w:tc>
          <w:tcPr>
            <w:tcW w:w="61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45DA6" w:rsidRPr="00845009" w:rsidTr="00DB616E">
        <w:tc>
          <w:tcPr>
            <w:tcW w:w="1481" w:type="pct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Перец чили</w:t>
            </w:r>
          </w:p>
        </w:tc>
        <w:tc>
          <w:tcPr>
            <w:tcW w:w="61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B45DA6" w:rsidRPr="00845009" w:rsidTr="00DB616E">
        <w:tc>
          <w:tcPr>
            <w:tcW w:w="1481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Петрушка (зелень)</w:t>
            </w:r>
          </w:p>
        </w:tc>
        <w:tc>
          <w:tcPr>
            <w:tcW w:w="61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45DA6" w:rsidRPr="00845009" w:rsidTr="00DB616E">
        <w:tc>
          <w:tcPr>
            <w:tcW w:w="1481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Соус чесночный</w:t>
            </w:r>
          </w:p>
        </w:tc>
        <w:tc>
          <w:tcPr>
            <w:tcW w:w="614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6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45DA6" w:rsidRPr="00845009" w:rsidTr="00DB616E">
        <w:tc>
          <w:tcPr>
            <w:tcW w:w="1481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Соус ткемалевый</w:t>
            </w:r>
          </w:p>
        </w:tc>
        <w:tc>
          <w:tcPr>
            <w:tcW w:w="614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6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45DA6" w:rsidRPr="00845009" w:rsidTr="00DB616E">
        <w:tc>
          <w:tcPr>
            <w:tcW w:w="1481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14" w:type="pct"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576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</w:tcPr>
          <w:p w:rsidR="00B45DA6" w:rsidRPr="00845009" w:rsidRDefault="00B45DA6" w:rsidP="002B7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</w:tbl>
    <w:p w:rsidR="00B45DA6" w:rsidRPr="00385062" w:rsidRDefault="00B45DA6" w:rsidP="002B7329">
      <w:pPr>
        <w:spacing w:after="0" w:line="36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sz w:val="28"/>
          <w:szCs w:val="28"/>
        </w:rPr>
        <w:t>Маринованное мясо по скорости приготовления превосходит не маринованное, т.к. маринад разжижает мясо изнутри и волокна становятся более рыхлыми, что усиливает их восприятие к физическим явлениям и повышает скорость появления колера.</w:t>
      </w:r>
    </w:p>
    <w:p w:rsidR="00B45DA6" w:rsidRPr="00385062" w:rsidRDefault="00B45DA6" w:rsidP="002B7329">
      <w:pPr>
        <w:spacing w:after="0"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sz w:val="28"/>
          <w:szCs w:val="28"/>
        </w:rPr>
        <w:t xml:space="preserve">В процессе проведения опыта были выявлены следующие факты, позволяющие судить о том, как правильно при соответствующих условиях, сочетания температуры и времени приготовления, наблюдать за степенью готовности продукта. В процессе эксперимента мною было зафиксировано время приготовления и температура внутри мяса и птицы. На основе полученных данных установлено внешнее оказание теплового воздействия на пищевой продукт. </w:t>
      </w:r>
    </w:p>
    <w:p w:rsidR="00B45DA6" w:rsidRDefault="00B45DA6" w:rsidP="002B7329">
      <w:pPr>
        <w:spacing w:after="0"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sz w:val="28"/>
          <w:szCs w:val="28"/>
        </w:rPr>
        <w:t xml:space="preserve">Применение в производстве маринада для приготовления качественного продукта, соответствующего вкусовым </w:t>
      </w:r>
      <w:r>
        <w:rPr>
          <w:rFonts w:ascii="Times New Roman" w:hAnsi="Times New Roman"/>
          <w:sz w:val="28"/>
          <w:szCs w:val="28"/>
        </w:rPr>
        <w:t xml:space="preserve">показателям </w:t>
      </w:r>
      <w:r w:rsidRPr="00385062">
        <w:rPr>
          <w:rFonts w:ascii="Times New Roman" w:hAnsi="Times New Roman"/>
          <w:sz w:val="28"/>
          <w:szCs w:val="28"/>
        </w:rPr>
        <w:t xml:space="preserve">необходимым по </w:t>
      </w:r>
      <w:r>
        <w:rPr>
          <w:rFonts w:ascii="Times New Roman" w:hAnsi="Times New Roman"/>
          <w:sz w:val="28"/>
          <w:szCs w:val="28"/>
        </w:rPr>
        <w:t>предлагаемой технологии</w:t>
      </w:r>
      <w:r w:rsidRPr="0038506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Проведенная дегустация</w:t>
      </w:r>
      <w:r w:rsidRPr="00385062">
        <w:rPr>
          <w:rFonts w:ascii="Times New Roman" w:hAnsi="Times New Roman"/>
          <w:sz w:val="28"/>
          <w:szCs w:val="28"/>
        </w:rPr>
        <w:t xml:space="preserve"> маринова</w:t>
      </w:r>
      <w:r>
        <w:rPr>
          <w:rFonts w:ascii="Times New Roman" w:hAnsi="Times New Roman"/>
          <w:sz w:val="28"/>
          <w:szCs w:val="28"/>
        </w:rPr>
        <w:t>н</w:t>
      </w:r>
      <w:r w:rsidRPr="00385062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ых</w:t>
      </w:r>
      <w:r w:rsidRPr="00385062">
        <w:rPr>
          <w:rFonts w:ascii="Times New Roman" w:hAnsi="Times New Roman"/>
          <w:sz w:val="28"/>
          <w:szCs w:val="28"/>
        </w:rPr>
        <w:t xml:space="preserve"> и не </w:t>
      </w:r>
      <w:r>
        <w:rPr>
          <w:rFonts w:ascii="Times New Roman" w:hAnsi="Times New Roman"/>
          <w:sz w:val="28"/>
          <w:szCs w:val="28"/>
        </w:rPr>
        <w:t>подвергнутых маринованию полуфабрикатов (мяса, птицы и рыбы) показывает</w:t>
      </w:r>
      <w:r w:rsidRPr="0038506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что консистенция и вкусо-ароматическая гамма исследуемых образцов различна. </w:t>
      </w:r>
      <w:r w:rsidRPr="00385062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5062">
        <w:rPr>
          <w:rFonts w:ascii="Times New Roman" w:hAnsi="Times New Roman"/>
          <w:sz w:val="28"/>
          <w:szCs w:val="28"/>
        </w:rPr>
        <w:t>же пров</w:t>
      </w:r>
      <w:r>
        <w:rPr>
          <w:rFonts w:ascii="Times New Roman" w:hAnsi="Times New Roman"/>
          <w:sz w:val="28"/>
          <w:szCs w:val="28"/>
        </w:rPr>
        <w:t>е</w:t>
      </w:r>
      <w:r w:rsidRPr="00385062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ен</w:t>
      </w:r>
      <w:r w:rsidRPr="00385062">
        <w:rPr>
          <w:rFonts w:ascii="Times New Roman" w:hAnsi="Times New Roman"/>
          <w:sz w:val="28"/>
          <w:szCs w:val="28"/>
        </w:rPr>
        <w:t xml:space="preserve"> сравнительный анализ </w:t>
      </w:r>
      <w:r>
        <w:rPr>
          <w:rFonts w:ascii="Times New Roman" w:hAnsi="Times New Roman"/>
          <w:sz w:val="28"/>
          <w:szCs w:val="28"/>
        </w:rPr>
        <w:t>продолжительности</w:t>
      </w:r>
      <w:r w:rsidRPr="00385062">
        <w:rPr>
          <w:rFonts w:ascii="Times New Roman" w:hAnsi="Times New Roman"/>
          <w:sz w:val="28"/>
          <w:szCs w:val="28"/>
        </w:rPr>
        <w:t xml:space="preserve"> приготовления мяса и птицы</w:t>
      </w:r>
      <w:r>
        <w:rPr>
          <w:rFonts w:ascii="Times New Roman" w:hAnsi="Times New Roman"/>
          <w:sz w:val="28"/>
          <w:szCs w:val="28"/>
        </w:rPr>
        <w:t>. У</w:t>
      </w:r>
      <w:r w:rsidRPr="00385062"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z w:val="28"/>
          <w:szCs w:val="28"/>
        </w:rPr>
        <w:t>но</w:t>
      </w:r>
      <w:r w:rsidRPr="00385062">
        <w:rPr>
          <w:rFonts w:ascii="Times New Roman" w:hAnsi="Times New Roman"/>
          <w:sz w:val="28"/>
          <w:szCs w:val="28"/>
        </w:rPr>
        <w:t>вле</w:t>
      </w:r>
      <w:r>
        <w:rPr>
          <w:rFonts w:ascii="Times New Roman" w:hAnsi="Times New Roman"/>
          <w:sz w:val="28"/>
          <w:szCs w:val="28"/>
        </w:rPr>
        <w:t xml:space="preserve">на прямо пропорциональная </w:t>
      </w:r>
      <w:r w:rsidRPr="00385062">
        <w:rPr>
          <w:rFonts w:ascii="Times New Roman" w:hAnsi="Times New Roman"/>
          <w:sz w:val="28"/>
          <w:szCs w:val="28"/>
        </w:rPr>
        <w:t>зависимость</w:t>
      </w:r>
      <w:r>
        <w:rPr>
          <w:rFonts w:ascii="Times New Roman" w:hAnsi="Times New Roman"/>
          <w:sz w:val="28"/>
          <w:szCs w:val="28"/>
        </w:rPr>
        <w:t xml:space="preserve"> степени размягчения мышечной ткани мяса, рыбы и птицы продолжительности маринования и последующей тепловой обработки</w:t>
      </w:r>
      <w:r w:rsidRPr="00385062">
        <w:rPr>
          <w:rFonts w:ascii="Times New Roman" w:hAnsi="Times New Roman"/>
          <w:sz w:val="28"/>
          <w:szCs w:val="28"/>
        </w:rPr>
        <w:t xml:space="preserve">. </w:t>
      </w:r>
    </w:p>
    <w:p w:rsidR="00B45DA6" w:rsidRPr="00385062" w:rsidRDefault="00B45DA6" w:rsidP="002B7329">
      <w:pPr>
        <w:spacing w:after="0"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sz w:val="28"/>
          <w:szCs w:val="28"/>
        </w:rPr>
        <w:t>В результате исследований установлено, что при приготовлении шаурмы «Деревенской», «По-белгородски» и «Пикантной» продолжительность тепловой обработки не одинакова и составляет для птицы – 15-25 мин, мяса – 20-35 мин, а рыбы – 10-12 мин.</w:t>
      </w:r>
    </w:p>
    <w:p w:rsidR="00B45DA6" w:rsidRDefault="00B45DA6" w:rsidP="002B7329">
      <w:pPr>
        <w:pStyle w:val="afe"/>
        <w:spacing w:before="0" w:after="0" w:line="360" w:lineRule="auto"/>
        <w:ind w:firstLine="700"/>
        <w:jc w:val="both"/>
        <w:rPr>
          <w:sz w:val="28"/>
          <w:szCs w:val="28"/>
        </w:rPr>
      </w:pPr>
      <w:r w:rsidRPr="00385062">
        <w:rPr>
          <w:sz w:val="28"/>
          <w:szCs w:val="28"/>
        </w:rPr>
        <w:t>При сравнении полученных показателей мы приходим к тому, что маринованное мясо по степени приготовления превосходит не маринованное, что связано с раз</w:t>
      </w:r>
      <w:r>
        <w:rPr>
          <w:sz w:val="28"/>
          <w:szCs w:val="28"/>
        </w:rPr>
        <w:t>мягче</w:t>
      </w:r>
      <w:r w:rsidRPr="00385062">
        <w:rPr>
          <w:sz w:val="28"/>
          <w:szCs w:val="28"/>
        </w:rPr>
        <w:t xml:space="preserve">нием волокон </w:t>
      </w:r>
      <w:r>
        <w:rPr>
          <w:sz w:val="28"/>
          <w:szCs w:val="28"/>
        </w:rPr>
        <w:t>мышечный ткани</w:t>
      </w:r>
      <w:r w:rsidRPr="00385062">
        <w:rPr>
          <w:sz w:val="28"/>
          <w:szCs w:val="28"/>
        </w:rPr>
        <w:t xml:space="preserve"> мяса</w:t>
      </w:r>
      <w:r>
        <w:rPr>
          <w:sz w:val="28"/>
          <w:szCs w:val="28"/>
        </w:rPr>
        <w:t>, птицы и рыбы</w:t>
      </w:r>
      <w:r w:rsidRPr="00385062">
        <w:rPr>
          <w:sz w:val="28"/>
          <w:szCs w:val="28"/>
        </w:rPr>
        <w:t>. Это позволяет при тепловой обработке ускорить процесс приготовления и в совокупности увеличить вкусовые качества</w:t>
      </w:r>
      <w:r>
        <w:rPr>
          <w:sz w:val="28"/>
          <w:szCs w:val="28"/>
        </w:rPr>
        <w:t>,</w:t>
      </w:r>
      <w:r w:rsidRPr="00385062">
        <w:rPr>
          <w:sz w:val="28"/>
          <w:szCs w:val="28"/>
        </w:rPr>
        <w:t xml:space="preserve"> сохранить их в </w:t>
      </w:r>
      <w:r>
        <w:rPr>
          <w:sz w:val="28"/>
          <w:szCs w:val="28"/>
        </w:rPr>
        <w:t xml:space="preserve">готовом продукте </w:t>
      </w:r>
      <w:r w:rsidRPr="00385062">
        <w:rPr>
          <w:sz w:val="28"/>
          <w:szCs w:val="28"/>
        </w:rPr>
        <w:t>при не</w:t>
      </w:r>
      <w:r>
        <w:rPr>
          <w:sz w:val="28"/>
          <w:szCs w:val="28"/>
        </w:rPr>
        <w:t>продолжительной</w:t>
      </w:r>
      <w:r w:rsidRPr="00385062">
        <w:rPr>
          <w:sz w:val="28"/>
          <w:szCs w:val="28"/>
        </w:rPr>
        <w:t xml:space="preserve"> тепловой обработке (табл. </w:t>
      </w:r>
      <w:r>
        <w:rPr>
          <w:sz w:val="28"/>
          <w:szCs w:val="28"/>
        </w:rPr>
        <w:t>11</w:t>
      </w:r>
      <w:r w:rsidRPr="00385062">
        <w:rPr>
          <w:sz w:val="28"/>
          <w:szCs w:val="28"/>
        </w:rPr>
        <w:t>). Микробиологические показатели соответствуют требованиям СанПин 2.3.2.560-96.</w:t>
      </w:r>
    </w:p>
    <w:p w:rsidR="00B45DA6" w:rsidRPr="00385062" w:rsidRDefault="00B45DA6" w:rsidP="002B7329">
      <w:pPr>
        <w:pStyle w:val="afe"/>
        <w:spacing w:before="0" w:after="0" w:line="360" w:lineRule="auto"/>
        <w:ind w:firstLine="700"/>
        <w:jc w:val="both"/>
        <w:rPr>
          <w:sz w:val="28"/>
          <w:szCs w:val="28"/>
        </w:rPr>
      </w:pPr>
    </w:p>
    <w:p w:rsidR="00B45DA6" w:rsidRPr="00385062" w:rsidRDefault="00B45DA6" w:rsidP="002B7329">
      <w:pPr>
        <w:spacing w:after="0" w:line="360" w:lineRule="auto"/>
        <w:ind w:firstLine="700"/>
        <w:jc w:val="center"/>
        <w:rPr>
          <w:rFonts w:ascii="Times New Roman" w:hAnsi="Times New Roman"/>
          <w:sz w:val="28"/>
          <w:szCs w:val="28"/>
        </w:rPr>
      </w:pPr>
      <w:r w:rsidRPr="00385062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11</w:t>
      </w:r>
      <w:r w:rsidRPr="00385062">
        <w:rPr>
          <w:rFonts w:ascii="Times New Roman" w:hAnsi="Times New Roman"/>
          <w:sz w:val="28"/>
          <w:szCs w:val="28"/>
        </w:rPr>
        <w:t xml:space="preserve">. </w:t>
      </w:r>
      <w:r w:rsidRPr="00385062">
        <w:rPr>
          <w:rFonts w:ascii="Times New Roman" w:hAnsi="Times New Roman"/>
          <w:bCs/>
          <w:sz w:val="28"/>
          <w:szCs w:val="28"/>
        </w:rPr>
        <w:t>Органолептическая оценка разработанных образцов шаурмы</w:t>
      </w:r>
    </w:p>
    <w:tbl>
      <w:tblPr>
        <w:tblW w:w="498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F"/>
      </w:tblPr>
      <w:tblGrid>
        <w:gridCol w:w="2604"/>
        <w:gridCol w:w="1617"/>
        <w:gridCol w:w="1617"/>
        <w:gridCol w:w="1735"/>
        <w:gridCol w:w="1503"/>
      </w:tblGrid>
      <w:tr w:rsidR="00B45DA6" w:rsidRPr="00845009" w:rsidTr="00941A55">
        <w:trPr>
          <w:cantSplit/>
        </w:trPr>
        <w:tc>
          <w:tcPr>
            <w:tcW w:w="1434" w:type="pct"/>
            <w:vMerge w:val="restart"/>
            <w:vAlign w:val="center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 xml:space="preserve">образцов </w:t>
            </w:r>
            <w:r w:rsidRPr="00845009">
              <w:rPr>
                <w:rFonts w:ascii="Times New Roman" w:hAnsi="Times New Roman"/>
                <w:bCs/>
                <w:sz w:val="24"/>
                <w:szCs w:val="24"/>
              </w:rPr>
              <w:t>шаурмы</w:t>
            </w:r>
          </w:p>
        </w:tc>
        <w:tc>
          <w:tcPr>
            <w:tcW w:w="3566" w:type="pct"/>
            <w:gridSpan w:val="4"/>
            <w:vAlign w:val="center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Органолептическая оценка, балл</w:t>
            </w:r>
          </w:p>
        </w:tc>
      </w:tr>
      <w:tr w:rsidR="00B45DA6" w:rsidRPr="00845009" w:rsidTr="00941A55">
        <w:trPr>
          <w:cantSplit/>
        </w:trPr>
        <w:tc>
          <w:tcPr>
            <w:tcW w:w="1434" w:type="pct"/>
            <w:vMerge/>
            <w:vAlign w:val="center"/>
          </w:tcPr>
          <w:p w:rsidR="00B45DA6" w:rsidRPr="00845009" w:rsidRDefault="00B45DA6" w:rsidP="002B7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Внешний вид, цвет</w:t>
            </w:r>
          </w:p>
        </w:tc>
        <w:tc>
          <w:tcPr>
            <w:tcW w:w="891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Вкус,</w:t>
            </w:r>
          </w:p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запах</w:t>
            </w:r>
          </w:p>
        </w:tc>
        <w:tc>
          <w:tcPr>
            <w:tcW w:w="956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Консистенция</w:t>
            </w:r>
          </w:p>
        </w:tc>
        <w:tc>
          <w:tcPr>
            <w:tcW w:w="828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B45DA6" w:rsidRPr="00845009" w:rsidTr="00941A55">
        <w:tc>
          <w:tcPr>
            <w:tcW w:w="1434" w:type="pct"/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Шаурма (контроль)</w:t>
            </w:r>
          </w:p>
        </w:tc>
        <w:tc>
          <w:tcPr>
            <w:tcW w:w="891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891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956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828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</w:tr>
      <w:tr w:rsidR="00B45DA6" w:rsidRPr="00845009" w:rsidTr="00941A55">
        <w:tc>
          <w:tcPr>
            <w:tcW w:w="1434" w:type="pct"/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«По-белгородски»</w:t>
            </w:r>
          </w:p>
        </w:tc>
        <w:tc>
          <w:tcPr>
            <w:tcW w:w="891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891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956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828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4,76</w:t>
            </w:r>
          </w:p>
        </w:tc>
      </w:tr>
      <w:tr w:rsidR="00B45DA6" w:rsidRPr="00845009" w:rsidTr="00941A55">
        <w:tc>
          <w:tcPr>
            <w:tcW w:w="1434" w:type="pct"/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«Деревенская»</w:t>
            </w:r>
          </w:p>
        </w:tc>
        <w:tc>
          <w:tcPr>
            <w:tcW w:w="891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891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56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828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4,83</w:t>
            </w:r>
          </w:p>
        </w:tc>
      </w:tr>
      <w:tr w:rsidR="00B45DA6" w:rsidRPr="00845009" w:rsidTr="00941A55">
        <w:tc>
          <w:tcPr>
            <w:tcW w:w="1434" w:type="pct"/>
          </w:tcPr>
          <w:p w:rsidR="00B45DA6" w:rsidRPr="0049277E" w:rsidRDefault="00B45DA6" w:rsidP="002B7329">
            <w:pPr>
              <w:pStyle w:val="af1"/>
              <w:ind w:firstLine="0"/>
              <w:rPr>
                <w:sz w:val="24"/>
                <w:szCs w:val="24"/>
              </w:rPr>
            </w:pPr>
            <w:r w:rsidRPr="0049277E">
              <w:rPr>
                <w:sz w:val="24"/>
                <w:szCs w:val="24"/>
              </w:rPr>
              <w:t>«Пикантная»</w:t>
            </w:r>
          </w:p>
        </w:tc>
        <w:tc>
          <w:tcPr>
            <w:tcW w:w="891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891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956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828" w:type="pct"/>
          </w:tcPr>
          <w:p w:rsidR="00B45DA6" w:rsidRPr="00845009" w:rsidRDefault="00B45DA6" w:rsidP="00FB1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009">
              <w:rPr>
                <w:rFonts w:ascii="Times New Roman" w:hAnsi="Times New Roman"/>
                <w:sz w:val="24"/>
                <w:szCs w:val="24"/>
              </w:rPr>
              <w:t>4,93</w:t>
            </w:r>
          </w:p>
        </w:tc>
      </w:tr>
    </w:tbl>
    <w:p w:rsidR="00B45DA6" w:rsidRDefault="00B45DA6" w:rsidP="002B7329">
      <w:pPr>
        <w:pStyle w:val="afe"/>
        <w:spacing w:before="0" w:after="0"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Выводы:</w:t>
      </w:r>
    </w:p>
    <w:p w:rsidR="00B45DA6" w:rsidRDefault="00B45DA6" w:rsidP="002B7329">
      <w:pPr>
        <w:pStyle w:val="afe"/>
        <w:spacing w:before="0" w:after="0"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85062">
        <w:rPr>
          <w:sz w:val="28"/>
          <w:szCs w:val="28"/>
        </w:rPr>
        <w:t xml:space="preserve">дной из важных </w:t>
      </w:r>
      <w:r>
        <w:rPr>
          <w:sz w:val="28"/>
          <w:szCs w:val="28"/>
        </w:rPr>
        <w:t xml:space="preserve">решенных нами </w:t>
      </w:r>
      <w:r w:rsidRPr="00385062">
        <w:rPr>
          <w:sz w:val="28"/>
          <w:szCs w:val="28"/>
        </w:rPr>
        <w:t>проблем при приготовлении мясных маринованных изделий является получение продукта с высок</w:t>
      </w:r>
      <w:r>
        <w:rPr>
          <w:sz w:val="28"/>
          <w:szCs w:val="28"/>
        </w:rPr>
        <w:t>ой пищевой ценностью и</w:t>
      </w:r>
      <w:r w:rsidRPr="00385062">
        <w:rPr>
          <w:sz w:val="28"/>
          <w:szCs w:val="28"/>
        </w:rPr>
        <w:t xml:space="preserve"> органолептическими показателями: сочного, ароматного, пористого. Эти показатели находятся в прямой зависимости от влагоудерживающей способности исходного маринованного полуфабриката.</w:t>
      </w:r>
    </w:p>
    <w:p w:rsidR="00B45DA6" w:rsidRDefault="00B45DA6" w:rsidP="002B7329">
      <w:pPr>
        <w:pStyle w:val="afe"/>
        <w:spacing w:before="0" w:after="0"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проведенных исследований и дегустации готовой «Шаурмы» разработаны рекомендации по внедрению данных изделий в предприятиях общественного питания.</w:t>
      </w:r>
    </w:p>
    <w:p w:rsidR="00B45DA6" w:rsidRDefault="00B45DA6" w:rsidP="002B7329">
      <w:pPr>
        <w:pStyle w:val="afe"/>
        <w:spacing w:before="0" w:after="0" w:line="360" w:lineRule="auto"/>
        <w:ind w:firstLine="697"/>
        <w:jc w:val="both"/>
        <w:rPr>
          <w:sz w:val="28"/>
          <w:szCs w:val="28"/>
        </w:rPr>
      </w:pPr>
    </w:p>
    <w:p w:rsidR="00B45DA6" w:rsidRDefault="00B45DA6" w:rsidP="009B63F5">
      <w:pPr>
        <w:spacing w:after="0" w:line="240" w:lineRule="auto"/>
        <w:ind w:firstLine="709"/>
        <w:jc w:val="center"/>
        <w:rPr>
          <w:rStyle w:val="FontStyle52"/>
        </w:rPr>
      </w:pPr>
      <w:r w:rsidRPr="00FB1590">
        <w:rPr>
          <w:rFonts w:ascii="Times New Roman" w:hAnsi="Times New Roman"/>
          <w:sz w:val="24"/>
          <w:szCs w:val="24"/>
        </w:rPr>
        <w:t>Список использованной литературы</w:t>
      </w:r>
    </w:p>
    <w:p w:rsidR="00B45DA6" w:rsidRPr="00FB1590" w:rsidRDefault="00B45DA6" w:rsidP="00FB1590">
      <w:pPr>
        <w:spacing w:after="0" w:line="240" w:lineRule="auto"/>
        <w:ind w:firstLine="709"/>
        <w:jc w:val="both"/>
        <w:rPr>
          <w:rStyle w:val="FontStyle52"/>
        </w:rPr>
      </w:pPr>
    </w:p>
    <w:p w:rsidR="00B45DA6" w:rsidRPr="009B63F5" w:rsidRDefault="00B45DA6" w:rsidP="009B63F5">
      <w:pPr>
        <w:pStyle w:val="aff1"/>
        <w:numPr>
          <w:ilvl w:val="0"/>
          <w:numId w:val="40"/>
        </w:numPr>
        <w:tabs>
          <w:tab w:val="num" w:pos="1060"/>
          <w:tab w:val="left" w:pos="1260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B63F5">
        <w:rPr>
          <w:rFonts w:ascii="Times New Roman" w:hAnsi="Times New Roman"/>
          <w:sz w:val="24"/>
          <w:szCs w:val="24"/>
        </w:rPr>
        <w:t xml:space="preserve">Сборник рецептур блюд "Диетическое питание в столовых". </w:t>
      </w:r>
      <w:r w:rsidRPr="009B63F5">
        <w:rPr>
          <w:rFonts w:ascii="Times New Roman" w:hAnsi="Times New Roman"/>
          <w:noProof/>
          <w:sz w:val="24"/>
          <w:szCs w:val="24"/>
        </w:rPr>
        <w:t xml:space="preserve">- </w:t>
      </w:r>
      <w:r w:rsidRPr="009B63F5">
        <w:rPr>
          <w:rFonts w:ascii="Times New Roman" w:hAnsi="Times New Roman"/>
          <w:sz w:val="24"/>
          <w:szCs w:val="24"/>
        </w:rPr>
        <w:t>М.: Экономика,</w:t>
      </w:r>
      <w:r w:rsidRPr="009B63F5">
        <w:rPr>
          <w:rFonts w:ascii="Times New Roman" w:hAnsi="Times New Roman"/>
          <w:noProof/>
          <w:sz w:val="24"/>
          <w:szCs w:val="24"/>
        </w:rPr>
        <w:t xml:space="preserve"> 1968.- 238с.</w:t>
      </w:r>
    </w:p>
    <w:p w:rsidR="00B45DA6" w:rsidRPr="009B63F5" w:rsidRDefault="00B45DA6" w:rsidP="009B63F5">
      <w:pPr>
        <w:pStyle w:val="aff1"/>
        <w:numPr>
          <w:ilvl w:val="0"/>
          <w:numId w:val="40"/>
        </w:numPr>
        <w:tabs>
          <w:tab w:val="left" w:pos="993"/>
          <w:tab w:val="num" w:pos="1060"/>
          <w:tab w:val="left" w:pos="1260"/>
        </w:tabs>
        <w:spacing w:after="0" w:line="240" w:lineRule="auto"/>
        <w:ind w:left="993" w:hanging="284"/>
        <w:jc w:val="both"/>
        <w:rPr>
          <w:rFonts w:ascii="Times New Roman" w:hAnsi="Times New Roman"/>
          <w:noProof/>
          <w:sz w:val="24"/>
          <w:szCs w:val="24"/>
        </w:rPr>
      </w:pPr>
      <w:r w:rsidRPr="009B63F5">
        <w:rPr>
          <w:rFonts w:ascii="Times New Roman" w:hAnsi="Times New Roman"/>
          <w:sz w:val="24"/>
          <w:szCs w:val="24"/>
        </w:rPr>
        <w:t>Сборник норм отходов и потерь при холодной и тепловой обработках и расхода сырья при изготовлении продукции на предприятиях общественного питания. - М.: Экономика,</w:t>
      </w:r>
      <w:r w:rsidRPr="009B63F5">
        <w:rPr>
          <w:rFonts w:ascii="Times New Roman" w:hAnsi="Times New Roman"/>
          <w:noProof/>
          <w:sz w:val="24"/>
          <w:szCs w:val="24"/>
        </w:rPr>
        <w:t xml:space="preserve"> 1975. </w:t>
      </w:r>
      <w:r w:rsidRPr="009B63F5">
        <w:rPr>
          <w:rFonts w:ascii="Times New Roman" w:hAnsi="Times New Roman"/>
          <w:sz w:val="24"/>
          <w:szCs w:val="24"/>
        </w:rPr>
        <w:t xml:space="preserve">-205с. </w:t>
      </w:r>
    </w:p>
    <w:p w:rsidR="00B45DA6" w:rsidRPr="009B63F5" w:rsidRDefault="00B45DA6" w:rsidP="009B63F5">
      <w:pPr>
        <w:pStyle w:val="aff1"/>
        <w:numPr>
          <w:ilvl w:val="0"/>
          <w:numId w:val="40"/>
        </w:numPr>
        <w:tabs>
          <w:tab w:val="left" w:pos="993"/>
          <w:tab w:val="num" w:pos="1060"/>
          <w:tab w:val="left" w:pos="1260"/>
          <w:tab w:val="num" w:pos="1843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B63F5">
        <w:rPr>
          <w:rFonts w:ascii="Times New Roman" w:hAnsi="Times New Roman"/>
          <w:sz w:val="24"/>
          <w:szCs w:val="24"/>
        </w:rPr>
        <w:t>Поваренная книга: руководство для приготовления простых постных и вегетарианских обедов /сост.: Иогансон Ю.А. – СПб.: А. Ф. Маркс. 2002. –948 с</w:t>
      </w:r>
    </w:p>
    <w:p w:rsidR="00B45DA6" w:rsidRPr="009B63F5" w:rsidRDefault="00B45DA6" w:rsidP="009B63F5">
      <w:pPr>
        <w:pStyle w:val="aff1"/>
        <w:numPr>
          <w:ilvl w:val="0"/>
          <w:numId w:val="40"/>
        </w:numPr>
        <w:tabs>
          <w:tab w:val="left" w:pos="993"/>
          <w:tab w:val="num" w:pos="1060"/>
          <w:tab w:val="left" w:pos="1260"/>
          <w:tab w:val="num" w:pos="1843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B63F5">
        <w:rPr>
          <w:rFonts w:ascii="Times New Roman" w:hAnsi="Times New Roman"/>
          <w:sz w:val="24"/>
          <w:szCs w:val="24"/>
        </w:rPr>
        <w:t>Физика в мясной и молочной промышленности. - М.: Мир, 2003.</w:t>
      </w:r>
    </w:p>
    <w:p w:rsidR="00B45DA6" w:rsidRPr="009B63F5" w:rsidRDefault="00B45DA6" w:rsidP="009B63F5">
      <w:pPr>
        <w:pStyle w:val="affe"/>
        <w:numPr>
          <w:ilvl w:val="0"/>
          <w:numId w:val="40"/>
        </w:numPr>
        <w:tabs>
          <w:tab w:val="left" w:pos="993"/>
          <w:tab w:val="num" w:pos="1060"/>
          <w:tab w:val="left" w:pos="1260"/>
        </w:tabs>
        <w:ind w:left="993" w:hanging="284"/>
        <w:jc w:val="both"/>
        <w:rPr>
          <w:sz w:val="24"/>
          <w:szCs w:val="24"/>
        </w:rPr>
      </w:pPr>
      <w:r w:rsidRPr="009B63F5">
        <w:rPr>
          <w:sz w:val="24"/>
          <w:szCs w:val="24"/>
        </w:rPr>
        <w:t>Мазо В. К., Конышев В.А., Шатерников В.А. Всасывание в кишечнике белковых молекул и их крупных фрагментов. // Вопросы питания, 1982. - № 4. - С. 3.</w:t>
      </w:r>
    </w:p>
    <w:p w:rsidR="00B45DA6" w:rsidRPr="009B63F5" w:rsidRDefault="00B45DA6" w:rsidP="009B63F5">
      <w:pPr>
        <w:pStyle w:val="affe"/>
        <w:numPr>
          <w:ilvl w:val="0"/>
          <w:numId w:val="40"/>
        </w:numPr>
        <w:tabs>
          <w:tab w:val="left" w:pos="993"/>
          <w:tab w:val="num" w:pos="1060"/>
          <w:tab w:val="left" w:pos="1260"/>
        </w:tabs>
        <w:ind w:left="993" w:hanging="284"/>
        <w:jc w:val="both"/>
        <w:rPr>
          <w:sz w:val="24"/>
          <w:szCs w:val="24"/>
        </w:rPr>
      </w:pPr>
      <w:r w:rsidRPr="009B63F5">
        <w:rPr>
          <w:sz w:val="24"/>
          <w:szCs w:val="24"/>
        </w:rPr>
        <w:t>Шатерников В.А., Мазо В. К. О проникновении высокомолекулярных продуктов неполного белкового расщепления и белковых антигенов в кровь // Физиологический журнал СССР. - 1986. - Т. 71. - №4 - С. 453 - 457.</w:t>
      </w:r>
    </w:p>
    <w:p w:rsidR="00B45DA6" w:rsidRPr="009B63F5" w:rsidRDefault="00B45DA6" w:rsidP="009B63F5">
      <w:pPr>
        <w:pStyle w:val="aff1"/>
        <w:numPr>
          <w:ilvl w:val="0"/>
          <w:numId w:val="40"/>
        </w:numPr>
        <w:tabs>
          <w:tab w:val="left" w:pos="993"/>
          <w:tab w:val="num" w:pos="1060"/>
          <w:tab w:val="left" w:pos="1260"/>
          <w:tab w:val="num" w:pos="1843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B63F5">
        <w:rPr>
          <w:rFonts w:ascii="Times New Roman" w:hAnsi="Times New Roman"/>
          <w:sz w:val="24"/>
          <w:szCs w:val="24"/>
        </w:rPr>
        <w:t>Белокрылов Г. А., Попова О. Я., Молчанова И. В., Сорочинская Е. И., Анохина В. В. Различие действия пептидов и составляющих АМК на иммунный ответ и фагоцитоз у мышей // Иммунология . – 1991. - №5. – С.46-48.</w:t>
      </w:r>
    </w:p>
    <w:p w:rsidR="00B45DA6" w:rsidRPr="009B63F5" w:rsidRDefault="00B45DA6" w:rsidP="009B63F5">
      <w:pPr>
        <w:pStyle w:val="aff1"/>
        <w:numPr>
          <w:ilvl w:val="0"/>
          <w:numId w:val="40"/>
        </w:numPr>
        <w:tabs>
          <w:tab w:val="left" w:pos="993"/>
          <w:tab w:val="num" w:pos="1060"/>
          <w:tab w:val="left" w:pos="1260"/>
          <w:tab w:val="num" w:pos="1843"/>
        </w:tabs>
        <w:spacing w:after="0" w:line="240" w:lineRule="auto"/>
        <w:ind w:left="993" w:hanging="284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B63F5">
        <w:rPr>
          <w:rFonts w:ascii="Times New Roman" w:hAnsi="Times New Roman"/>
          <w:sz w:val="24"/>
          <w:szCs w:val="24"/>
          <w:lang w:val="en-US"/>
        </w:rPr>
        <w:t xml:space="preserve">www. izosoft. ru 11. </w:t>
      </w:r>
      <w:hyperlink r:id="rId7" w:history="1">
        <w:r w:rsidRPr="009B63F5">
          <w:rPr>
            <w:rFonts w:ascii="Times New Roman" w:hAnsi="Times New Roman"/>
            <w:sz w:val="24"/>
            <w:szCs w:val="24"/>
            <w:lang w:val="en-US"/>
          </w:rPr>
          <w:t>www.daler.ru</w:t>
        </w:r>
      </w:hyperlink>
    </w:p>
    <w:p w:rsidR="00B45DA6" w:rsidRPr="009B63F5" w:rsidRDefault="00B45DA6" w:rsidP="009B63F5">
      <w:pPr>
        <w:pStyle w:val="aff1"/>
        <w:numPr>
          <w:ilvl w:val="0"/>
          <w:numId w:val="40"/>
        </w:numPr>
        <w:tabs>
          <w:tab w:val="left" w:pos="993"/>
          <w:tab w:val="num" w:pos="1060"/>
          <w:tab w:val="left" w:pos="1260"/>
          <w:tab w:val="num" w:pos="1843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B63F5">
        <w:rPr>
          <w:rFonts w:ascii="Times New Roman" w:hAnsi="Times New Roman"/>
          <w:sz w:val="24"/>
          <w:szCs w:val="24"/>
        </w:rPr>
        <w:t>Самая популярная кулинарная книга дореволюционной России - от BIBLIARD.RU, 2010</w:t>
      </w:r>
    </w:p>
    <w:p w:rsidR="00B45DA6" w:rsidRPr="009B63F5" w:rsidRDefault="00B45DA6" w:rsidP="009B63F5">
      <w:pPr>
        <w:pStyle w:val="aff1"/>
        <w:numPr>
          <w:ilvl w:val="0"/>
          <w:numId w:val="40"/>
        </w:numPr>
        <w:tabs>
          <w:tab w:val="left" w:pos="993"/>
          <w:tab w:val="num" w:pos="1060"/>
          <w:tab w:val="left" w:pos="1260"/>
          <w:tab w:val="num" w:pos="1843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B63F5">
        <w:rPr>
          <w:rFonts w:ascii="Times New Roman" w:hAnsi="Times New Roman"/>
          <w:sz w:val="24"/>
          <w:szCs w:val="24"/>
        </w:rPr>
        <w:t>Shaverma.com - популярные рецепты шаурмы; 2010</w:t>
      </w:r>
    </w:p>
    <w:p w:rsidR="00B45DA6" w:rsidRPr="009B63F5" w:rsidRDefault="00B45DA6" w:rsidP="009B63F5">
      <w:pPr>
        <w:pStyle w:val="aff1"/>
        <w:numPr>
          <w:ilvl w:val="0"/>
          <w:numId w:val="40"/>
        </w:numPr>
        <w:tabs>
          <w:tab w:val="left" w:pos="993"/>
          <w:tab w:val="num" w:pos="1060"/>
          <w:tab w:val="left" w:pos="1260"/>
          <w:tab w:val="num" w:pos="1843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B63F5">
        <w:rPr>
          <w:rFonts w:ascii="Times New Roman" w:hAnsi="Times New Roman"/>
          <w:sz w:val="24"/>
          <w:szCs w:val="24"/>
        </w:rPr>
        <w:t>Александрова Т.И. Новые и улучшенного качества мясопродукты. М., Пищевая промышленность,1973</w:t>
      </w:r>
    </w:p>
    <w:p w:rsidR="00B45DA6" w:rsidRPr="009B63F5" w:rsidRDefault="00B45DA6" w:rsidP="009B63F5">
      <w:pPr>
        <w:pStyle w:val="Style24"/>
        <w:widowControl/>
        <w:numPr>
          <w:ilvl w:val="0"/>
          <w:numId w:val="40"/>
        </w:numPr>
        <w:tabs>
          <w:tab w:val="left" w:pos="350"/>
          <w:tab w:val="left" w:pos="993"/>
          <w:tab w:val="num" w:pos="1060"/>
          <w:tab w:val="left" w:pos="1260"/>
        </w:tabs>
        <w:ind w:left="993" w:hanging="284"/>
        <w:jc w:val="both"/>
        <w:rPr>
          <w:rStyle w:val="FontStyle114"/>
          <w:lang w:eastAsia="en-US"/>
        </w:rPr>
      </w:pPr>
      <w:r w:rsidRPr="009B63F5">
        <w:rPr>
          <w:rStyle w:val="FontStyle114"/>
          <w:lang w:eastAsia="en-US"/>
        </w:rPr>
        <w:t>Котенко А.А., Егиазаров М.А, Васюкова А.Т. Разработка рецептур блюд из мраморной говядины. /В сб. материалов Всеукр. семинара мол. учен. «Основы рационального питания студентов. 2010. – С. 85-87.</w:t>
      </w:r>
    </w:p>
    <w:p w:rsidR="00B45DA6" w:rsidRPr="00FB1590" w:rsidRDefault="00B45DA6" w:rsidP="009B63F5">
      <w:pPr>
        <w:tabs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5DA6" w:rsidRPr="00FB1590" w:rsidRDefault="00B45DA6" w:rsidP="00FB15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B45DA6" w:rsidRPr="00FB1590" w:rsidSect="00385062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EB9" w:rsidRDefault="00211EB9" w:rsidP="00385062">
      <w:pPr>
        <w:spacing w:after="0" w:line="240" w:lineRule="auto"/>
      </w:pPr>
      <w:r>
        <w:separator/>
      </w:r>
    </w:p>
  </w:endnote>
  <w:endnote w:type="continuationSeparator" w:id="1">
    <w:p w:rsidR="00211EB9" w:rsidRDefault="00211EB9" w:rsidP="00385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Franklin Gothic Demi">
    <w:panose1 w:val="020B0703020102020204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DA6" w:rsidRPr="00E93713" w:rsidRDefault="00B45DA6">
    <w:pPr>
      <w:pStyle w:val="a7"/>
      <w:rPr>
        <w:rFonts w:ascii="Times New Roman" w:hAnsi="Times New Roman"/>
      </w:rPr>
    </w:pPr>
    <w:r w:rsidRPr="00E93713">
      <w:rPr>
        <w:rFonts w:ascii="Times New Roman" w:hAnsi="Times New Roman"/>
        <w:sz w:val="24"/>
        <w:szCs w:val="24"/>
      </w:rPr>
      <w:t>http://ej.kubagro.ru/2011/06/pdf/</w:t>
    </w:r>
    <w:r>
      <w:rPr>
        <w:rFonts w:ascii="Times New Roman" w:hAnsi="Times New Roman"/>
        <w:sz w:val="24"/>
        <w:szCs w:val="24"/>
        <w:lang w:val="en-US"/>
      </w:rPr>
      <w:t>56</w:t>
    </w:r>
    <w:r w:rsidRPr="00E9371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EB9" w:rsidRDefault="00211EB9" w:rsidP="00385062">
      <w:pPr>
        <w:spacing w:after="0" w:line="240" w:lineRule="auto"/>
      </w:pPr>
      <w:r>
        <w:separator/>
      </w:r>
    </w:p>
  </w:footnote>
  <w:footnote w:type="continuationSeparator" w:id="1">
    <w:p w:rsidR="00211EB9" w:rsidRDefault="00211EB9" w:rsidP="00385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DA6" w:rsidRDefault="0067118D" w:rsidP="00030092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45DA6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45DA6" w:rsidRDefault="00B45DA6" w:rsidP="00F40A4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DA6" w:rsidRPr="00F40A4A" w:rsidRDefault="0067118D" w:rsidP="00030092">
    <w:pPr>
      <w:pStyle w:val="a5"/>
      <w:framePr w:wrap="around" w:vAnchor="text" w:hAnchor="margin" w:xAlign="right" w:y="1"/>
      <w:rPr>
        <w:rStyle w:val="af"/>
        <w:rFonts w:ascii="Times New Roman" w:hAnsi="Times New Roman"/>
        <w:sz w:val="28"/>
        <w:szCs w:val="28"/>
      </w:rPr>
    </w:pPr>
    <w:r w:rsidRPr="00F40A4A">
      <w:rPr>
        <w:rStyle w:val="af"/>
        <w:rFonts w:ascii="Times New Roman" w:hAnsi="Times New Roman"/>
        <w:sz w:val="28"/>
        <w:szCs w:val="28"/>
      </w:rPr>
      <w:fldChar w:fldCharType="begin"/>
    </w:r>
    <w:r w:rsidR="00B45DA6" w:rsidRPr="00F40A4A">
      <w:rPr>
        <w:rStyle w:val="af"/>
        <w:rFonts w:ascii="Times New Roman" w:hAnsi="Times New Roman"/>
        <w:sz w:val="28"/>
        <w:szCs w:val="28"/>
      </w:rPr>
      <w:instrText xml:space="preserve">PAGE  </w:instrText>
    </w:r>
    <w:r w:rsidRPr="00F40A4A">
      <w:rPr>
        <w:rStyle w:val="af"/>
        <w:rFonts w:ascii="Times New Roman" w:hAnsi="Times New Roman"/>
        <w:sz w:val="28"/>
        <w:szCs w:val="28"/>
      </w:rPr>
      <w:fldChar w:fldCharType="separate"/>
    </w:r>
    <w:r w:rsidR="006F6CE2">
      <w:rPr>
        <w:rStyle w:val="af"/>
        <w:rFonts w:ascii="Times New Roman" w:hAnsi="Times New Roman"/>
        <w:noProof/>
        <w:sz w:val="28"/>
        <w:szCs w:val="28"/>
      </w:rPr>
      <w:t>1</w:t>
    </w:r>
    <w:r w:rsidRPr="00F40A4A">
      <w:rPr>
        <w:rStyle w:val="af"/>
        <w:rFonts w:ascii="Times New Roman" w:hAnsi="Times New Roman"/>
        <w:sz w:val="28"/>
        <w:szCs w:val="28"/>
      </w:rPr>
      <w:fldChar w:fldCharType="end"/>
    </w:r>
  </w:p>
  <w:p w:rsidR="00B45DA6" w:rsidRPr="00F40A4A" w:rsidRDefault="00B45DA6" w:rsidP="00F40A4A">
    <w:pPr>
      <w:pStyle w:val="a5"/>
      <w:ind w:right="360"/>
      <w:rPr>
        <w:rFonts w:ascii="Times New Roman" w:hAnsi="Times New Roman"/>
        <w:lang w:val="en-US"/>
      </w:rPr>
    </w:pPr>
    <w:r w:rsidRPr="00F40A4A">
      <w:rPr>
        <w:rFonts w:ascii="Times New Roman" w:hAnsi="Times New Roman"/>
        <w:sz w:val="24"/>
        <w:szCs w:val="24"/>
      </w:rPr>
      <w:t>Научный журнал КубГАУ, №70(06), 2011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DCC92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15B077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974EF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FFFFFF89"/>
    <w:multiLevelType w:val="singleLevel"/>
    <w:tmpl w:val="B9A6C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5B6A6176"/>
    <w:lvl w:ilvl="0">
      <w:numFmt w:val="bullet"/>
      <w:lvlText w:val="*"/>
      <w:lvlJc w:val="left"/>
    </w:lvl>
  </w:abstractNum>
  <w:abstractNum w:abstractNumId="5">
    <w:nsid w:val="029D6D24"/>
    <w:multiLevelType w:val="multilevel"/>
    <w:tmpl w:val="AA783780"/>
    <w:lvl w:ilvl="0">
      <w:start w:val="1"/>
      <w:numFmt w:val="bullet"/>
      <w:pStyle w:val="a"/>
      <w:suff w:val="space"/>
      <w:lvlText w:val=""/>
      <w:lvlJc w:val="left"/>
      <w:pPr>
        <w:ind w:firstLine="709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ind w:left="709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709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pPr>
        <w:ind w:left="709"/>
      </w:pPr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pPr>
        <w:ind w:left="709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709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709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709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709"/>
      </w:pPr>
      <w:rPr>
        <w:rFonts w:cs="Times New Roman" w:hint="default"/>
      </w:rPr>
    </w:lvl>
  </w:abstractNum>
  <w:abstractNum w:abstractNumId="6">
    <w:nsid w:val="02D268E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41B26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5C50AA6"/>
    <w:multiLevelType w:val="singleLevel"/>
    <w:tmpl w:val="7EF6032C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069B0580"/>
    <w:multiLevelType w:val="singleLevel"/>
    <w:tmpl w:val="614AADB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0">
    <w:nsid w:val="0A796CF0"/>
    <w:multiLevelType w:val="singleLevel"/>
    <w:tmpl w:val="E6363FD2"/>
    <w:lvl w:ilvl="0">
      <w:start w:val="78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1">
    <w:nsid w:val="0FC9437C"/>
    <w:multiLevelType w:val="hybridMultilevel"/>
    <w:tmpl w:val="61D6D8DA"/>
    <w:lvl w:ilvl="0" w:tplc="8EBA0C98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62ACDF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3E2B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E00B1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BA8D9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6A894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82699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B581D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58EDA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37D5C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153019A3"/>
    <w:multiLevelType w:val="singleLevel"/>
    <w:tmpl w:val="7A78E1B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EF10F9C"/>
    <w:multiLevelType w:val="multilevel"/>
    <w:tmpl w:val="49360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1B64C29"/>
    <w:multiLevelType w:val="hybridMultilevel"/>
    <w:tmpl w:val="EB28E1B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35776416"/>
    <w:multiLevelType w:val="multilevel"/>
    <w:tmpl w:val="CE565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7"/>
      <w:numFmt w:val="decimal"/>
      <w:isLgl/>
      <w:lvlText w:val="%1.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6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80"/>
        </w:tabs>
        <w:ind w:left="43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1800"/>
      </w:pPr>
      <w:rPr>
        <w:rFonts w:cs="Times New Roman" w:hint="default"/>
      </w:rPr>
    </w:lvl>
  </w:abstractNum>
  <w:abstractNum w:abstractNumId="17">
    <w:nsid w:val="40401E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40885434"/>
    <w:multiLevelType w:val="singleLevel"/>
    <w:tmpl w:val="4350BC7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10E0569"/>
    <w:multiLevelType w:val="multilevel"/>
    <w:tmpl w:val="A2A66978"/>
    <w:lvl w:ilvl="0">
      <w:start w:val="1"/>
      <w:numFmt w:val="decimal"/>
      <w:pStyle w:val="a0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20">
    <w:nsid w:val="481E5D95"/>
    <w:multiLevelType w:val="multilevel"/>
    <w:tmpl w:val="41CA479A"/>
    <w:lvl w:ilvl="0">
      <w:start w:val="1"/>
      <w:numFmt w:val="decimal"/>
      <w:pStyle w:val="1"/>
      <w:suff w:val="space"/>
      <w:lvlText w:val="%1."/>
      <w:lvlJc w:val="left"/>
      <w:pPr>
        <w:ind w:left="851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1"/>
      </w:pPr>
      <w:rPr>
        <w:rFonts w:cs="Times New Roman"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851"/>
      </w:pPr>
      <w:rPr>
        <w:rFonts w:cs="Times New Roman"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>
    <w:nsid w:val="4B3912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500C17CB"/>
    <w:multiLevelType w:val="hybridMultilevel"/>
    <w:tmpl w:val="0A7C7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71C0BC4"/>
    <w:multiLevelType w:val="multilevel"/>
    <w:tmpl w:val="0E6A46D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07D6A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0877153"/>
    <w:multiLevelType w:val="hybridMultilevel"/>
    <w:tmpl w:val="855EE4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D75F2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7189733C"/>
    <w:multiLevelType w:val="multilevel"/>
    <w:tmpl w:val="1846750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1789"/>
        </w:tabs>
        <w:ind w:left="1429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509"/>
        </w:tabs>
        <w:ind w:left="2149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3229"/>
        </w:tabs>
        <w:ind w:left="2869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949"/>
        </w:tabs>
        <w:ind w:left="3589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669"/>
        </w:tabs>
        <w:ind w:left="4309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389"/>
        </w:tabs>
        <w:ind w:left="5029"/>
      </w:pPr>
      <w:rPr>
        <w:rFonts w:cs="Times New Roman" w:hint="default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829"/>
        </w:tabs>
        <w:ind w:left="6469"/>
      </w:pPr>
      <w:rPr>
        <w:rFonts w:cs="Times New Roman" w:hint="default"/>
      </w:rPr>
    </w:lvl>
  </w:abstractNum>
  <w:abstractNum w:abstractNumId="28">
    <w:nsid w:val="7C9E7E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CCE37D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F1E6570"/>
    <w:multiLevelType w:val="multilevel"/>
    <w:tmpl w:val="91340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>
    <w:nsid w:val="7F7215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5"/>
  </w:num>
  <w:num w:numId="10">
    <w:abstractNumId w:val="19"/>
  </w:num>
  <w:num w:numId="11">
    <w:abstractNumId w:val="27"/>
  </w:num>
  <w:num w:numId="12">
    <w:abstractNumId w:val="20"/>
  </w:num>
  <w:num w:numId="13">
    <w:abstractNumId w:val="1"/>
  </w:num>
  <w:num w:numId="14">
    <w:abstractNumId w:val="11"/>
  </w:num>
  <w:num w:numId="15">
    <w:abstractNumId w:val="14"/>
  </w:num>
  <w:num w:numId="16">
    <w:abstractNumId w:val="8"/>
  </w:num>
  <w:num w:numId="17">
    <w:abstractNumId w:val="23"/>
  </w:num>
  <w:num w:numId="18">
    <w:abstractNumId w:val="9"/>
  </w:num>
  <w:num w:numId="19">
    <w:abstractNumId w:val="24"/>
  </w:num>
  <w:num w:numId="20">
    <w:abstractNumId w:val="17"/>
  </w:num>
  <w:num w:numId="21">
    <w:abstractNumId w:val="30"/>
  </w:num>
  <w:num w:numId="22">
    <w:abstractNumId w:val="16"/>
  </w:num>
  <w:num w:numId="23">
    <w:abstractNumId w:val="21"/>
  </w:num>
  <w:num w:numId="24">
    <w:abstractNumId w:val="12"/>
  </w:num>
  <w:num w:numId="25">
    <w:abstractNumId w:val="6"/>
  </w:num>
  <w:num w:numId="26">
    <w:abstractNumId w:val="29"/>
  </w:num>
  <w:num w:numId="27">
    <w:abstractNumId w:val="28"/>
  </w:num>
  <w:num w:numId="28">
    <w:abstractNumId w:val="13"/>
  </w:num>
  <w:num w:numId="29">
    <w:abstractNumId w:val="31"/>
  </w:num>
  <w:num w:numId="30">
    <w:abstractNumId w:val="26"/>
  </w:num>
  <w:num w:numId="31">
    <w:abstractNumId w:val="7"/>
  </w:num>
  <w:num w:numId="32">
    <w:abstractNumId w:val="18"/>
  </w:num>
  <w:num w:numId="33">
    <w:abstractNumId w:val="4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34">
    <w:abstractNumId w:val="4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35">
    <w:abstractNumId w:val="10"/>
    <w:lvlOverride w:ilvl="0">
      <w:lvl w:ilvl="0">
        <w:start w:val="91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22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062"/>
    <w:rsid w:val="00030092"/>
    <w:rsid w:val="000A3E5A"/>
    <w:rsid w:val="000F60D5"/>
    <w:rsid w:val="00154C56"/>
    <w:rsid w:val="00191775"/>
    <w:rsid w:val="001B23F1"/>
    <w:rsid w:val="001F0310"/>
    <w:rsid w:val="00211EB9"/>
    <w:rsid w:val="00222063"/>
    <w:rsid w:val="00227889"/>
    <w:rsid w:val="002460F7"/>
    <w:rsid w:val="002B7319"/>
    <w:rsid w:val="002B7329"/>
    <w:rsid w:val="0031637D"/>
    <w:rsid w:val="0032169F"/>
    <w:rsid w:val="003806A1"/>
    <w:rsid w:val="00385062"/>
    <w:rsid w:val="00387845"/>
    <w:rsid w:val="0041030B"/>
    <w:rsid w:val="00421863"/>
    <w:rsid w:val="004341DA"/>
    <w:rsid w:val="004602A3"/>
    <w:rsid w:val="0049277E"/>
    <w:rsid w:val="004E7AAA"/>
    <w:rsid w:val="005579F9"/>
    <w:rsid w:val="00587F40"/>
    <w:rsid w:val="005F3083"/>
    <w:rsid w:val="00647A16"/>
    <w:rsid w:val="00653ACC"/>
    <w:rsid w:val="0067118D"/>
    <w:rsid w:val="006B6499"/>
    <w:rsid w:val="006D0853"/>
    <w:rsid w:val="006F6CE2"/>
    <w:rsid w:val="00706FFD"/>
    <w:rsid w:val="00716DAF"/>
    <w:rsid w:val="007401FA"/>
    <w:rsid w:val="007A767A"/>
    <w:rsid w:val="007B6296"/>
    <w:rsid w:val="007C02CC"/>
    <w:rsid w:val="007D1382"/>
    <w:rsid w:val="00827D7C"/>
    <w:rsid w:val="00836E51"/>
    <w:rsid w:val="00845009"/>
    <w:rsid w:val="0091071D"/>
    <w:rsid w:val="00941A55"/>
    <w:rsid w:val="00997859"/>
    <w:rsid w:val="009B63F5"/>
    <w:rsid w:val="00A17455"/>
    <w:rsid w:val="00A2112B"/>
    <w:rsid w:val="00A30CAC"/>
    <w:rsid w:val="00B45DA6"/>
    <w:rsid w:val="00B52563"/>
    <w:rsid w:val="00C02F82"/>
    <w:rsid w:val="00C1762B"/>
    <w:rsid w:val="00CA237B"/>
    <w:rsid w:val="00CB49BE"/>
    <w:rsid w:val="00CC5AE7"/>
    <w:rsid w:val="00CE67E6"/>
    <w:rsid w:val="00CF2304"/>
    <w:rsid w:val="00D119D8"/>
    <w:rsid w:val="00D34DD4"/>
    <w:rsid w:val="00D74742"/>
    <w:rsid w:val="00D74F3B"/>
    <w:rsid w:val="00DB616E"/>
    <w:rsid w:val="00E50876"/>
    <w:rsid w:val="00E63C2D"/>
    <w:rsid w:val="00E83C16"/>
    <w:rsid w:val="00E86AC3"/>
    <w:rsid w:val="00E9259A"/>
    <w:rsid w:val="00E93713"/>
    <w:rsid w:val="00EA4EB1"/>
    <w:rsid w:val="00ED2281"/>
    <w:rsid w:val="00EF641C"/>
    <w:rsid w:val="00F16482"/>
    <w:rsid w:val="00F40A4A"/>
    <w:rsid w:val="00FA0552"/>
    <w:rsid w:val="00FB1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B73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385062"/>
    <w:pPr>
      <w:keepNext/>
      <w:keepLines/>
      <w:pageBreakBefore/>
      <w:numPr>
        <w:numId w:val="12"/>
      </w:numPr>
      <w:suppressAutoHyphens/>
      <w:spacing w:before="240" w:after="120" w:line="240" w:lineRule="auto"/>
      <w:ind w:right="851"/>
      <w:jc w:val="center"/>
      <w:outlineLvl w:val="0"/>
    </w:pPr>
    <w:rPr>
      <w:rFonts w:ascii="Times New Roman" w:eastAsia="Times New Roman" w:hAnsi="Times New Roman" w:cs="Arial"/>
      <w:b/>
      <w:bCs/>
      <w:caps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9"/>
    <w:qFormat/>
    <w:rsid w:val="00385062"/>
    <w:pPr>
      <w:keepNext/>
      <w:keepLines/>
      <w:numPr>
        <w:ilvl w:val="1"/>
        <w:numId w:val="12"/>
      </w:numPr>
      <w:suppressAutoHyphens/>
      <w:spacing w:before="120" w:after="60" w:line="240" w:lineRule="auto"/>
      <w:ind w:right="851"/>
      <w:jc w:val="center"/>
      <w:outlineLvl w:val="1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3">
    <w:name w:val="heading 3"/>
    <w:basedOn w:val="a1"/>
    <w:next w:val="a1"/>
    <w:link w:val="30"/>
    <w:uiPriority w:val="99"/>
    <w:qFormat/>
    <w:rsid w:val="00385062"/>
    <w:pPr>
      <w:keepNext/>
      <w:keepLines/>
      <w:numPr>
        <w:ilvl w:val="2"/>
        <w:numId w:val="12"/>
      </w:numPr>
      <w:suppressAutoHyphens/>
      <w:spacing w:before="120" w:after="60" w:line="240" w:lineRule="auto"/>
      <w:ind w:right="851"/>
      <w:jc w:val="center"/>
      <w:outlineLvl w:val="2"/>
    </w:pPr>
    <w:rPr>
      <w:rFonts w:ascii="Times New Roman" w:eastAsia="Times New Roman" w:hAnsi="Times New Roman" w:cs="Arial"/>
      <w:bCs/>
      <w:sz w:val="28"/>
      <w:szCs w:val="26"/>
      <w:lang w:eastAsia="ru-RU"/>
    </w:rPr>
  </w:style>
  <w:style w:type="paragraph" w:styleId="4">
    <w:name w:val="heading 4"/>
    <w:basedOn w:val="a1"/>
    <w:next w:val="a1"/>
    <w:link w:val="40"/>
    <w:uiPriority w:val="99"/>
    <w:qFormat/>
    <w:rsid w:val="00385062"/>
    <w:pPr>
      <w:keepNext/>
      <w:keepLines/>
      <w:numPr>
        <w:ilvl w:val="3"/>
        <w:numId w:val="12"/>
      </w:numPr>
      <w:suppressAutoHyphens/>
      <w:spacing w:before="120" w:after="60" w:line="240" w:lineRule="auto"/>
      <w:ind w:right="851"/>
      <w:jc w:val="center"/>
      <w:outlineLvl w:val="3"/>
    </w:pPr>
    <w:rPr>
      <w:rFonts w:ascii="Times New Roman" w:eastAsia="Times New Roman" w:hAnsi="Times New Roman"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uiPriority w:val="99"/>
    <w:qFormat/>
    <w:rsid w:val="00385062"/>
    <w:pPr>
      <w:keepNext/>
      <w:keepLines/>
      <w:suppressAutoHyphens/>
      <w:spacing w:before="60" w:after="120" w:line="240" w:lineRule="auto"/>
      <w:ind w:left="851" w:right="851"/>
      <w:jc w:val="center"/>
      <w:outlineLvl w:val="4"/>
    </w:pPr>
    <w:rPr>
      <w:rFonts w:ascii="Times New Roman" w:eastAsia="Times New Roman" w:hAnsi="Times New Roman"/>
      <w:sz w:val="28"/>
      <w:szCs w:val="20"/>
    </w:rPr>
  </w:style>
  <w:style w:type="paragraph" w:styleId="6">
    <w:name w:val="heading 6"/>
    <w:basedOn w:val="a1"/>
    <w:next w:val="a1"/>
    <w:link w:val="60"/>
    <w:uiPriority w:val="99"/>
    <w:qFormat/>
    <w:rsid w:val="00385062"/>
    <w:pPr>
      <w:keepNext/>
      <w:keepLines/>
      <w:suppressAutoHyphens/>
      <w:snapToGrid w:val="0"/>
      <w:spacing w:after="0" w:line="240" w:lineRule="auto"/>
      <w:ind w:left="709" w:right="709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1"/>
    <w:next w:val="a1"/>
    <w:link w:val="70"/>
    <w:uiPriority w:val="99"/>
    <w:qFormat/>
    <w:rsid w:val="00385062"/>
    <w:pPr>
      <w:keepNext/>
      <w:keepLines/>
      <w:suppressAutoHyphens/>
      <w:spacing w:after="0" w:line="240" w:lineRule="auto"/>
      <w:ind w:left="709" w:right="709"/>
      <w:jc w:val="both"/>
      <w:outlineLvl w:val="6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8">
    <w:name w:val="heading 8"/>
    <w:basedOn w:val="a1"/>
    <w:next w:val="a1"/>
    <w:link w:val="80"/>
    <w:uiPriority w:val="99"/>
    <w:qFormat/>
    <w:rsid w:val="00385062"/>
    <w:pPr>
      <w:keepNext/>
      <w:keepLines/>
      <w:suppressAutoHyphens/>
      <w:spacing w:after="0" w:line="240" w:lineRule="auto"/>
      <w:ind w:left="709" w:right="709"/>
      <w:jc w:val="both"/>
      <w:outlineLvl w:val="7"/>
    </w:pPr>
    <w:rPr>
      <w:rFonts w:ascii="Times New Roman" w:eastAsia="Times New Roman" w:hAnsi="Times New Roman" w:cs="Arial"/>
      <w:sz w:val="28"/>
      <w:szCs w:val="28"/>
      <w:lang w:eastAsia="ru-RU"/>
    </w:rPr>
  </w:style>
  <w:style w:type="paragraph" w:styleId="9">
    <w:name w:val="heading 9"/>
    <w:basedOn w:val="a1"/>
    <w:next w:val="a1"/>
    <w:link w:val="90"/>
    <w:uiPriority w:val="99"/>
    <w:qFormat/>
    <w:rsid w:val="00385062"/>
    <w:pPr>
      <w:keepNext/>
      <w:suppressAutoHyphens/>
      <w:spacing w:after="0" w:line="240" w:lineRule="auto"/>
      <w:ind w:left="709" w:right="709"/>
      <w:jc w:val="center"/>
      <w:outlineLvl w:val="8"/>
    </w:pPr>
    <w:rPr>
      <w:rFonts w:ascii="Times New Roman" w:eastAsia="Times New Roman" w:hAnsi="Times New Roman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385062"/>
    <w:rPr>
      <w:rFonts w:ascii="Times New Roman" w:eastAsia="Times New Roman" w:hAnsi="Times New Roman" w:cs="Arial"/>
      <w:b/>
      <w:bCs/>
      <w:caps/>
      <w:sz w:val="28"/>
      <w:szCs w:val="28"/>
    </w:rPr>
  </w:style>
  <w:style w:type="character" w:customStyle="1" w:styleId="20">
    <w:name w:val="Заголовок 2 Знак"/>
    <w:basedOn w:val="a2"/>
    <w:link w:val="2"/>
    <w:uiPriority w:val="99"/>
    <w:locked/>
    <w:rsid w:val="00385062"/>
    <w:rPr>
      <w:rFonts w:ascii="Times New Roman" w:eastAsia="Times New Roman" w:hAnsi="Times New Roman"/>
      <w:b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locked/>
    <w:rsid w:val="00385062"/>
    <w:rPr>
      <w:rFonts w:ascii="Times New Roman" w:eastAsia="Times New Roman" w:hAnsi="Times New Roman" w:cs="Arial"/>
      <w:bCs/>
      <w:sz w:val="28"/>
      <w:szCs w:val="26"/>
    </w:rPr>
  </w:style>
  <w:style w:type="character" w:customStyle="1" w:styleId="40">
    <w:name w:val="Заголовок 4 Знак"/>
    <w:basedOn w:val="a2"/>
    <w:link w:val="4"/>
    <w:uiPriority w:val="99"/>
    <w:locked/>
    <w:rsid w:val="00385062"/>
    <w:rPr>
      <w:rFonts w:ascii="Times New Roman" w:eastAsia="Times New Roman" w:hAnsi="Times New Roman"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locked/>
    <w:rsid w:val="00385062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2"/>
    <w:link w:val="6"/>
    <w:uiPriority w:val="99"/>
    <w:locked/>
    <w:rsid w:val="0038506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2"/>
    <w:link w:val="7"/>
    <w:uiPriority w:val="99"/>
    <w:locked/>
    <w:rsid w:val="0038506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2"/>
    <w:link w:val="8"/>
    <w:uiPriority w:val="99"/>
    <w:locked/>
    <w:rsid w:val="00385062"/>
    <w:rPr>
      <w:rFonts w:ascii="Times New Roman" w:hAnsi="Times New Roman" w:cs="Arial"/>
      <w:sz w:val="28"/>
      <w:szCs w:val="28"/>
      <w:lang w:eastAsia="ru-RU"/>
    </w:rPr>
  </w:style>
  <w:style w:type="character" w:customStyle="1" w:styleId="90">
    <w:name w:val="Заголовок 9 Знак"/>
    <w:basedOn w:val="a2"/>
    <w:link w:val="9"/>
    <w:uiPriority w:val="99"/>
    <w:locked/>
    <w:rsid w:val="00385062"/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1"/>
    <w:link w:val="a6"/>
    <w:uiPriority w:val="99"/>
    <w:rsid w:val="0038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locked/>
    <w:rsid w:val="00385062"/>
    <w:rPr>
      <w:rFonts w:cs="Times New Roman"/>
    </w:rPr>
  </w:style>
  <w:style w:type="paragraph" w:styleId="a7">
    <w:name w:val="footer"/>
    <w:basedOn w:val="a1"/>
    <w:link w:val="a8"/>
    <w:uiPriority w:val="99"/>
    <w:rsid w:val="0038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semiHidden/>
    <w:locked/>
    <w:rsid w:val="00385062"/>
    <w:rPr>
      <w:rFonts w:cs="Times New Roman"/>
    </w:rPr>
  </w:style>
  <w:style w:type="character" w:styleId="a9">
    <w:name w:val="Hyperlink"/>
    <w:basedOn w:val="a2"/>
    <w:uiPriority w:val="99"/>
    <w:rsid w:val="00385062"/>
    <w:rPr>
      <w:rFonts w:cs="Times New Roman"/>
      <w:color w:val="0000FF"/>
      <w:u w:val="single"/>
    </w:rPr>
  </w:style>
  <w:style w:type="paragraph" w:customStyle="1" w:styleId="a">
    <w:name w:val="Маркерованный"/>
    <w:basedOn w:val="a1"/>
    <w:uiPriority w:val="99"/>
    <w:rsid w:val="00385062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Красный + зачеркнутый"/>
    <w:basedOn w:val="a2"/>
    <w:uiPriority w:val="99"/>
    <w:rsid w:val="00385062"/>
    <w:rPr>
      <w:rFonts w:cs="Times New Roman"/>
      <w:strike/>
      <w:color w:val="FF0000"/>
    </w:rPr>
  </w:style>
  <w:style w:type="paragraph" w:styleId="ab">
    <w:name w:val="List Bullet"/>
    <w:basedOn w:val="a1"/>
    <w:next w:val="a1"/>
    <w:autoRedefine/>
    <w:uiPriority w:val="99"/>
    <w:rsid w:val="00385062"/>
    <w:pPr>
      <w:tabs>
        <w:tab w:val="num" w:pos="340"/>
        <w:tab w:val="left" w:pos="709"/>
      </w:tabs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c">
    <w:name w:val="Title"/>
    <w:basedOn w:val="a1"/>
    <w:link w:val="ad"/>
    <w:uiPriority w:val="99"/>
    <w:qFormat/>
    <w:rsid w:val="00385062"/>
    <w:pPr>
      <w:keepNext/>
      <w:keepLines/>
      <w:pageBreakBefore/>
      <w:suppressAutoHyphens/>
      <w:spacing w:before="120" w:after="120" w:line="240" w:lineRule="auto"/>
      <w:ind w:left="851" w:right="851"/>
      <w:jc w:val="center"/>
      <w:outlineLvl w:val="0"/>
    </w:pPr>
    <w:rPr>
      <w:rFonts w:ascii="Times New Roman" w:eastAsia="Times New Roman" w:hAnsi="Times New Roman" w:cs="Arial"/>
      <w:b/>
      <w:bCs/>
      <w:caps/>
      <w:kern w:val="28"/>
      <w:sz w:val="28"/>
      <w:szCs w:val="28"/>
      <w:lang w:eastAsia="ru-RU"/>
    </w:rPr>
  </w:style>
  <w:style w:type="character" w:customStyle="1" w:styleId="ad">
    <w:name w:val="Название Знак"/>
    <w:basedOn w:val="a2"/>
    <w:link w:val="ac"/>
    <w:uiPriority w:val="99"/>
    <w:locked/>
    <w:rsid w:val="00385062"/>
    <w:rPr>
      <w:rFonts w:ascii="Times New Roman" w:hAnsi="Times New Roman" w:cs="Arial"/>
      <w:b/>
      <w:bCs/>
      <w:caps/>
      <w:kern w:val="28"/>
      <w:sz w:val="28"/>
      <w:szCs w:val="28"/>
      <w:lang w:eastAsia="ru-RU"/>
    </w:rPr>
  </w:style>
  <w:style w:type="paragraph" w:customStyle="1" w:styleId="ae">
    <w:name w:val="Название таблицы"/>
    <w:basedOn w:val="a1"/>
    <w:uiPriority w:val="99"/>
    <w:rsid w:val="00385062"/>
    <w:pPr>
      <w:keepNext/>
      <w:keepLines/>
      <w:suppressAutoHyphens/>
      <w:spacing w:before="120" w:after="120" w:line="240" w:lineRule="auto"/>
      <w:ind w:left="851" w:right="85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">
    <w:name w:val="page number"/>
    <w:basedOn w:val="a2"/>
    <w:uiPriority w:val="99"/>
    <w:rsid w:val="00385062"/>
    <w:rPr>
      <w:rFonts w:cs="Times New Roman"/>
    </w:rPr>
  </w:style>
  <w:style w:type="paragraph" w:customStyle="1" w:styleId="af0">
    <w:name w:val="Номер таблицы"/>
    <w:basedOn w:val="a1"/>
    <w:uiPriority w:val="99"/>
    <w:rsid w:val="00385062"/>
    <w:pPr>
      <w:keepNext/>
      <w:keepLines/>
      <w:suppressAutoHyphens/>
      <w:spacing w:before="120" w:after="0" w:line="240" w:lineRule="auto"/>
      <w:jc w:val="right"/>
    </w:pPr>
    <w:rPr>
      <w:rFonts w:ascii="Times New Roman" w:eastAsia="Times New Roman" w:hAnsi="Times New Roman"/>
      <w:iCs/>
      <w:sz w:val="28"/>
      <w:szCs w:val="24"/>
      <w:lang w:eastAsia="ru-RU"/>
    </w:rPr>
  </w:style>
  <w:style w:type="paragraph" w:styleId="a0">
    <w:name w:val="List Number"/>
    <w:basedOn w:val="a1"/>
    <w:uiPriority w:val="99"/>
    <w:rsid w:val="00385062"/>
    <w:pPr>
      <w:numPr>
        <w:numId w:val="10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1">
    <w:name w:val="List Number 2"/>
    <w:basedOn w:val="a1"/>
    <w:uiPriority w:val="99"/>
    <w:rsid w:val="0038506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11">
    <w:name w:val="toc 1"/>
    <w:basedOn w:val="a1"/>
    <w:next w:val="a1"/>
    <w:uiPriority w:val="99"/>
    <w:rsid w:val="00385062"/>
    <w:pPr>
      <w:keepLines/>
      <w:tabs>
        <w:tab w:val="right" w:leader="dot" w:pos="9639"/>
      </w:tabs>
      <w:spacing w:after="0" w:line="240" w:lineRule="auto"/>
      <w:ind w:left="284" w:right="567" w:hanging="284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2">
    <w:name w:val="toc 2"/>
    <w:basedOn w:val="a1"/>
    <w:next w:val="a1"/>
    <w:uiPriority w:val="99"/>
    <w:rsid w:val="00385062"/>
    <w:pPr>
      <w:keepLines/>
      <w:tabs>
        <w:tab w:val="right" w:leader="dot" w:pos="9639"/>
      </w:tabs>
      <w:spacing w:after="0" w:line="240" w:lineRule="auto"/>
      <w:ind w:left="794" w:right="567" w:hanging="51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99"/>
    <w:semiHidden/>
    <w:rsid w:val="00385062"/>
    <w:pPr>
      <w:tabs>
        <w:tab w:val="right" w:leader="dot" w:pos="9627"/>
      </w:tabs>
      <w:spacing w:after="0" w:line="240" w:lineRule="auto"/>
      <w:ind w:left="560"/>
      <w:jc w:val="both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styleId="41">
    <w:name w:val="toc 4"/>
    <w:basedOn w:val="a1"/>
    <w:next w:val="a1"/>
    <w:autoRedefine/>
    <w:uiPriority w:val="99"/>
    <w:semiHidden/>
    <w:rsid w:val="00385062"/>
    <w:pPr>
      <w:spacing w:after="0" w:line="240" w:lineRule="auto"/>
      <w:ind w:left="84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1">
    <w:name w:val="Body Text Indent"/>
    <w:basedOn w:val="a1"/>
    <w:link w:val="af2"/>
    <w:uiPriority w:val="99"/>
    <w:rsid w:val="0038506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2"/>
    <w:link w:val="af1"/>
    <w:uiPriority w:val="99"/>
    <w:locked/>
    <w:rsid w:val="0038506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3">
    <w:name w:val="По центру"/>
    <w:basedOn w:val="a1"/>
    <w:uiPriority w:val="99"/>
    <w:rsid w:val="00385062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f4">
    <w:name w:val="Полужирный+По центру"/>
    <w:basedOn w:val="a1"/>
    <w:uiPriority w:val="99"/>
    <w:rsid w:val="0038506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table" w:styleId="af5">
    <w:name w:val="Table Grid"/>
    <w:basedOn w:val="a3"/>
    <w:uiPriority w:val="99"/>
    <w:rsid w:val="00385062"/>
    <w:pPr>
      <w:jc w:val="center"/>
    </w:pPr>
    <w:rPr>
      <w:rFonts w:ascii="Times New Roman" w:eastAsia="Times New Roman" w:hAnsi="Times New Roman"/>
      <w:sz w:val="28"/>
      <w:szCs w:val="28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</w:style>
  <w:style w:type="paragraph" w:styleId="af6">
    <w:name w:val="Document Map"/>
    <w:basedOn w:val="a1"/>
    <w:link w:val="af7"/>
    <w:uiPriority w:val="99"/>
    <w:semiHidden/>
    <w:rsid w:val="00385062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2"/>
    <w:link w:val="af6"/>
    <w:uiPriority w:val="99"/>
    <w:semiHidden/>
    <w:locked/>
    <w:rsid w:val="0038506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f8">
    <w:name w:val="Таблица"/>
    <w:basedOn w:val="a1"/>
    <w:next w:val="a1"/>
    <w:uiPriority w:val="99"/>
    <w:rsid w:val="00385062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f9">
    <w:name w:val="Таблица + По левому краю"/>
    <w:basedOn w:val="a1"/>
    <w:uiPriority w:val="99"/>
    <w:rsid w:val="00385062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Таблица + По левому краю 2"/>
    <w:basedOn w:val="a1"/>
    <w:uiPriority w:val="99"/>
    <w:rsid w:val="00385062"/>
    <w:pPr>
      <w:keepNext/>
      <w:keepLines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24">
    <w:name w:val="Таблица 2"/>
    <w:basedOn w:val="a1"/>
    <w:uiPriority w:val="99"/>
    <w:rsid w:val="00385062"/>
    <w:pPr>
      <w:spacing w:after="0" w:line="240" w:lineRule="auto"/>
      <w:ind w:left="567"/>
    </w:pPr>
    <w:rPr>
      <w:rFonts w:ascii="Times New Roman" w:eastAsia="Times New Roman" w:hAnsi="Times New Roman"/>
      <w:sz w:val="28"/>
      <w:szCs w:val="24"/>
    </w:rPr>
  </w:style>
  <w:style w:type="paragraph" w:customStyle="1" w:styleId="32">
    <w:name w:val="Таблица 3"/>
    <w:basedOn w:val="a1"/>
    <w:uiPriority w:val="99"/>
    <w:rsid w:val="00385062"/>
    <w:pPr>
      <w:keepNext/>
      <w:keepLines/>
      <w:spacing w:after="0" w:line="240" w:lineRule="auto"/>
      <w:jc w:val="both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afa">
    <w:name w:val="Формула"/>
    <w:basedOn w:val="a1"/>
    <w:uiPriority w:val="99"/>
    <w:rsid w:val="00385062"/>
    <w:pPr>
      <w:tabs>
        <w:tab w:val="right" w:pos="9639"/>
      </w:tabs>
      <w:spacing w:after="0" w:line="240" w:lineRule="auto"/>
      <w:ind w:left="170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fb">
    <w:name w:val="Шапка таблицы"/>
    <w:basedOn w:val="a1"/>
    <w:next w:val="a1"/>
    <w:uiPriority w:val="99"/>
    <w:rsid w:val="00385062"/>
    <w:pPr>
      <w:keepNext/>
      <w:keepLine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5">
    <w:name w:val="Body Text Indent 2"/>
    <w:basedOn w:val="a1"/>
    <w:link w:val="26"/>
    <w:uiPriority w:val="99"/>
    <w:rsid w:val="0038506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с отступом 2 Знак"/>
    <w:basedOn w:val="a2"/>
    <w:link w:val="25"/>
    <w:uiPriority w:val="99"/>
    <w:locked/>
    <w:rsid w:val="00385062"/>
    <w:rPr>
      <w:rFonts w:ascii="Times New Roman" w:eastAsia="Times New Roman" w:hAnsi="Times New Roman" w:cs="Times New Roman"/>
      <w:sz w:val="28"/>
    </w:rPr>
  </w:style>
  <w:style w:type="paragraph" w:styleId="afc">
    <w:name w:val="Body Text"/>
    <w:aliases w:val="Знак"/>
    <w:basedOn w:val="a1"/>
    <w:link w:val="afd"/>
    <w:uiPriority w:val="99"/>
    <w:rsid w:val="00385062"/>
    <w:pPr>
      <w:widowControl w:val="0"/>
      <w:spacing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fd">
    <w:name w:val="Основной текст Знак"/>
    <w:aliases w:val="Знак Знак"/>
    <w:basedOn w:val="a2"/>
    <w:link w:val="afc"/>
    <w:uiPriority w:val="99"/>
    <w:locked/>
    <w:rsid w:val="00385062"/>
    <w:rPr>
      <w:rFonts w:ascii="Arial" w:hAnsi="Arial" w:cs="Times New Roman"/>
      <w:snapToGrid w:val="0"/>
      <w:sz w:val="20"/>
      <w:szCs w:val="20"/>
      <w:lang w:eastAsia="ru-RU"/>
    </w:rPr>
  </w:style>
  <w:style w:type="paragraph" w:styleId="afe">
    <w:name w:val="Normal (Web)"/>
    <w:basedOn w:val="a1"/>
    <w:uiPriority w:val="99"/>
    <w:rsid w:val="00385062"/>
    <w:pPr>
      <w:spacing w:before="288" w:after="28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Body Text Indent 3"/>
    <w:basedOn w:val="a1"/>
    <w:link w:val="34"/>
    <w:uiPriority w:val="99"/>
    <w:rsid w:val="00385062"/>
    <w:pPr>
      <w:spacing w:after="0" w:line="240" w:lineRule="auto"/>
      <w:ind w:firstLine="708"/>
      <w:jc w:val="both"/>
    </w:pPr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2"/>
    <w:link w:val="33"/>
    <w:uiPriority w:val="99"/>
    <w:locked/>
    <w:rsid w:val="00385062"/>
    <w:rPr>
      <w:rFonts w:ascii="Times New Roman" w:eastAsia="Times New Roman" w:hAnsi="Times New Roman" w:cs="Times New Roman"/>
      <w:sz w:val="28"/>
    </w:rPr>
  </w:style>
  <w:style w:type="paragraph" w:styleId="z-">
    <w:name w:val="HTML Bottom of Form"/>
    <w:basedOn w:val="a1"/>
    <w:next w:val="a1"/>
    <w:link w:val="z-0"/>
    <w:hidden/>
    <w:uiPriority w:val="99"/>
    <w:rsid w:val="003850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2"/>
    <w:link w:val="z-"/>
    <w:uiPriority w:val="99"/>
    <w:locked/>
    <w:rsid w:val="00385062"/>
    <w:rPr>
      <w:rFonts w:ascii="Arial" w:hAnsi="Arial" w:cs="Arial"/>
      <w:vanish/>
      <w:sz w:val="16"/>
      <w:szCs w:val="16"/>
      <w:lang w:eastAsia="ru-RU"/>
    </w:rPr>
  </w:style>
  <w:style w:type="character" w:styleId="aff">
    <w:name w:val="Strong"/>
    <w:basedOn w:val="a2"/>
    <w:uiPriority w:val="99"/>
    <w:qFormat/>
    <w:rsid w:val="00385062"/>
    <w:rPr>
      <w:rFonts w:cs="Times New Roman"/>
    </w:rPr>
  </w:style>
  <w:style w:type="character" w:styleId="aff0">
    <w:name w:val="Emphasis"/>
    <w:basedOn w:val="a2"/>
    <w:uiPriority w:val="99"/>
    <w:qFormat/>
    <w:rsid w:val="00385062"/>
    <w:rPr>
      <w:rFonts w:cs="Times New Roman"/>
      <w:i/>
      <w:iCs/>
    </w:rPr>
  </w:style>
  <w:style w:type="paragraph" w:customStyle="1" w:styleId="offtop1">
    <w:name w:val="offtop1"/>
    <w:basedOn w:val="a1"/>
    <w:uiPriority w:val="99"/>
    <w:rsid w:val="00385062"/>
    <w:pPr>
      <w:spacing w:before="160" w:after="160" w:line="300" w:lineRule="atLeast"/>
      <w:jc w:val="both"/>
    </w:pPr>
    <w:rPr>
      <w:rFonts w:ascii="Times New Roman" w:eastAsia="Times New Roman" w:hAnsi="Times New Roman"/>
      <w:color w:val="767676"/>
      <w:sz w:val="24"/>
      <w:szCs w:val="24"/>
      <w:lang w:eastAsia="ru-RU"/>
    </w:rPr>
  </w:style>
  <w:style w:type="paragraph" w:styleId="aff1">
    <w:name w:val="List Paragraph"/>
    <w:basedOn w:val="a1"/>
    <w:uiPriority w:val="99"/>
    <w:qFormat/>
    <w:rsid w:val="00385062"/>
    <w:pPr>
      <w:ind w:left="720"/>
    </w:pPr>
  </w:style>
  <w:style w:type="paragraph" w:styleId="aff2">
    <w:name w:val="caption"/>
    <w:basedOn w:val="a1"/>
    <w:next w:val="a1"/>
    <w:uiPriority w:val="99"/>
    <w:qFormat/>
    <w:rsid w:val="00385062"/>
    <w:pPr>
      <w:spacing w:after="0" w:line="240" w:lineRule="auto"/>
    </w:pPr>
    <w:rPr>
      <w:sz w:val="32"/>
      <w:szCs w:val="32"/>
    </w:rPr>
  </w:style>
  <w:style w:type="character" w:customStyle="1" w:styleId="t1zg1">
    <w:name w:val="t1zg1"/>
    <w:basedOn w:val="a2"/>
    <w:uiPriority w:val="99"/>
    <w:rsid w:val="00385062"/>
    <w:rPr>
      <w:rFonts w:ascii="Arial" w:hAnsi="Arial" w:cs="Arial"/>
      <w:b/>
      <w:bCs/>
      <w:color w:val="FF6600"/>
      <w:sz w:val="22"/>
      <w:szCs w:val="22"/>
    </w:rPr>
  </w:style>
  <w:style w:type="character" w:customStyle="1" w:styleId="head31">
    <w:name w:val="head31"/>
    <w:basedOn w:val="a2"/>
    <w:uiPriority w:val="99"/>
    <w:rsid w:val="00385062"/>
    <w:rPr>
      <w:rFonts w:cs="Times New Roman"/>
      <w:b/>
      <w:bCs/>
      <w:sz w:val="20"/>
      <w:szCs w:val="20"/>
    </w:rPr>
  </w:style>
  <w:style w:type="character" w:customStyle="1" w:styleId="adbs">
    <w:name w:val="adbs"/>
    <w:basedOn w:val="a2"/>
    <w:uiPriority w:val="99"/>
    <w:rsid w:val="00385062"/>
    <w:rPr>
      <w:rFonts w:cs="Times New Roman"/>
    </w:rPr>
  </w:style>
  <w:style w:type="character" w:customStyle="1" w:styleId="adus">
    <w:name w:val="adus"/>
    <w:basedOn w:val="a2"/>
    <w:uiPriority w:val="99"/>
    <w:rsid w:val="00385062"/>
    <w:rPr>
      <w:rFonts w:cs="Times New Roman"/>
    </w:rPr>
  </w:style>
  <w:style w:type="paragraph" w:styleId="aff3">
    <w:name w:val="Block Text"/>
    <w:basedOn w:val="a1"/>
    <w:uiPriority w:val="99"/>
    <w:rsid w:val="00385062"/>
    <w:pPr>
      <w:tabs>
        <w:tab w:val="left" w:pos="7920"/>
      </w:tabs>
      <w:spacing w:after="0" w:line="288" w:lineRule="auto"/>
      <w:ind w:left="4320" w:right="-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4">
    <w:name w:val="Balloon Text"/>
    <w:basedOn w:val="a1"/>
    <w:link w:val="aff5"/>
    <w:uiPriority w:val="99"/>
    <w:semiHidden/>
    <w:rsid w:val="00385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2"/>
    <w:link w:val="aff4"/>
    <w:uiPriority w:val="99"/>
    <w:semiHidden/>
    <w:locked/>
    <w:rsid w:val="00385062"/>
    <w:rPr>
      <w:rFonts w:ascii="Tahoma" w:eastAsia="Times New Roman" w:hAnsi="Tahoma" w:cs="Tahoma"/>
      <w:sz w:val="16"/>
      <w:szCs w:val="16"/>
    </w:rPr>
  </w:style>
  <w:style w:type="character" w:customStyle="1" w:styleId="atext1">
    <w:name w:val="atext1"/>
    <w:basedOn w:val="a2"/>
    <w:uiPriority w:val="99"/>
    <w:rsid w:val="00385062"/>
    <w:rPr>
      <w:rFonts w:cs="Times New Roman"/>
    </w:rPr>
  </w:style>
  <w:style w:type="character" w:customStyle="1" w:styleId="t0black1">
    <w:name w:val="t0black1"/>
    <w:basedOn w:val="a2"/>
    <w:uiPriority w:val="99"/>
    <w:rsid w:val="00385062"/>
    <w:rPr>
      <w:rFonts w:ascii="Arial" w:hAnsi="Arial" w:cs="Arial"/>
      <w:b/>
      <w:bCs/>
      <w:color w:val="006633"/>
      <w:sz w:val="22"/>
      <w:szCs w:val="22"/>
    </w:rPr>
  </w:style>
  <w:style w:type="paragraph" w:customStyle="1" w:styleId="avtor1">
    <w:name w:val="avtor1"/>
    <w:basedOn w:val="a1"/>
    <w:uiPriority w:val="99"/>
    <w:rsid w:val="00385062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999999"/>
      <w:sz w:val="19"/>
      <w:szCs w:val="19"/>
      <w:lang w:eastAsia="ru-RU"/>
    </w:rPr>
  </w:style>
  <w:style w:type="character" w:customStyle="1" w:styleId="first1">
    <w:name w:val="first1"/>
    <w:basedOn w:val="a2"/>
    <w:uiPriority w:val="99"/>
    <w:rsid w:val="00385062"/>
    <w:rPr>
      <w:rFonts w:ascii="Garamond" w:hAnsi="Garamond" w:cs="Times New Roman"/>
      <w:color w:val="CC00CC"/>
      <w:sz w:val="96"/>
      <w:szCs w:val="96"/>
      <w:bdr w:val="dashed" w:sz="18" w:space="15" w:color="999999" w:frame="1"/>
    </w:rPr>
  </w:style>
  <w:style w:type="paragraph" w:styleId="z-1">
    <w:name w:val="HTML Top of Form"/>
    <w:basedOn w:val="a1"/>
    <w:next w:val="a1"/>
    <w:link w:val="z-2"/>
    <w:hidden/>
    <w:uiPriority w:val="99"/>
    <w:rsid w:val="003850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Начало формы Знак"/>
    <w:basedOn w:val="a2"/>
    <w:link w:val="z-1"/>
    <w:uiPriority w:val="99"/>
    <w:locked/>
    <w:rsid w:val="00385062"/>
    <w:rPr>
      <w:rFonts w:ascii="Arial" w:hAnsi="Arial" w:cs="Arial"/>
      <w:vanish/>
      <w:sz w:val="16"/>
      <w:szCs w:val="16"/>
      <w:lang w:eastAsia="ru-RU"/>
    </w:rPr>
  </w:style>
  <w:style w:type="paragraph" w:customStyle="1" w:styleId="ttov">
    <w:name w:val="ttov"/>
    <w:basedOn w:val="a1"/>
    <w:uiPriority w:val="99"/>
    <w:rsid w:val="00385062"/>
    <w:pPr>
      <w:spacing w:before="140" w:after="100" w:afterAutospacing="1" w:line="240" w:lineRule="auto"/>
      <w:ind w:left="1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rice1">
    <w:name w:val="price1"/>
    <w:basedOn w:val="a2"/>
    <w:uiPriority w:val="99"/>
    <w:rsid w:val="00385062"/>
    <w:rPr>
      <w:rFonts w:cs="Times New Roman"/>
      <w:color w:val="DFDEE3"/>
      <w:sz w:val="28"/>
      <w:szCs w:val="28"/>
    </w:rPr>
  </w:style>
  <w:style w:type="character" w:customStyle="1" w:styleId="tname1">
    <w:name w:val="t_name1"/>
    <w:basedOn w:val="a2"/>
    <w:uiPriority w:val="99"/>
    <w:rsid w:val="00385062"/>
    <w:rPr>
      <w:rFonts w:cs="Times New Roman"/>
    </w:rPr>
  </w:style>
  <w:style w:type="paragraph" w:customStyle="1" w:styleId="navigation">
    <w:name w:val="navigation"/>
    <w:basedOn w:val="a1"/>
    <w:uiPriority w:val="99"/>
    <w:rsid w:val="00385062"/>
    <w:pPr>
      <w:spacing w:after="100" w:line="240" w:lineRule="auto"/>
    </w:pPr>
    <w:rPr>
      <w:rFonts w:ascii="Times New Roman" w:eastAsia="Times New Roman" w:hAnsi="Times New Roman"/>
      <w:color w:val="898989"/>
      <w:lang w:eastAsia="ru-RU"/>
    </w:rPr>
  </w:style>
  <w:style w:type="character" w:styleId="aff6">
    <w:name w:val="FollowedHyperlink"/>
    <w:basedOn w:val="a2"/>
    <w:uiPriority w:val="99"/>
    <w:rsid w:val="00385062"/>
    <w:rPr>
      <w:rFonts w:cs="Times New Roman"/>
      <w:color w:val="800080"/>
      <w:u w:val="single"/>
    </w:rPr>
  </w:style>
  <w:style w:type="paragraph" w:customStyle="1" w:styleId="aff7">
    <w:name w:val="Чертежный"/>
    <w:uiPriority w:val="99"/>
    <w:rsid w:val="00385062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27">
    <w:name w:val="Body Text 2"/>
    <w:basedOn w:val="a1"/>
    <w:link w:val="28"/>
    <w:uiPriority w:val="99"/>
    <w:rsid w:val="00385062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28">
    <w:name w:val="Основной текст 2 Знак"/>
    <w:basedOn w:val="a2"/>
    <w:link w:val="27"/>
    <w:uiPriority w:val="99"/>
    <w:locked/>
    <w:rsid w:val="00385062"/>
    <w:rPr>
      <w:rFonts w:ascii="Times New Roman" w:eastAsia="Times New Roman" w:hAnsi="Times New Roman" w:cs="Times New Roman"/>
      <w:sz w:val="28"/>
    </w:rPr>
  </w:style>
  <w:style w:type="paragraph" w:customStyle="1" w:styleId="12">
    <w:name w:val="Обычный1"/>
    <w:uiPriority w:val="99"/>
    <w:rsid w:val="00385062"/>
    <w:pPr>
      <w:widowControl w:val="0"/>
      <w:spacing w:line="480" w:lineRule="auto"/>
      <w:ind w:firstLine="740"/>
    </w:pPr>
    <w:rPr>
      <w:rFonts w:ascii="Courier New" w:eastAsia="Times New Roman" w:hAnsi="Courier New"/>
      <w:sz w:val="24"/>
    </w:rPr>
  </w:style>
  <w:style w:type="character" w:customStyle="1" w:styleId="FontStyle50">
    <w:name w:val="Font Style50"/>
    <w:basedOn w:val="a2"/>
    <w:uiPriority w:val="99"/>
    <w:rsid w:val="00385062"/>
    <w:rPr>
      <w:rFonts w:ascii="Times New Roman" w:hAnsi="Times New Roman" w:cs="Times New Roman"/>
      <w:b/>
      <w:bCs/>
      <w:sz w:val="30"/>
      <w:szCs w:val="30"/>
    </w:rPr>
  </w:style>
  <w:style w:type="paragraph" w:customStyle="1" w:styleId="textmiddle">
    <w:name w:val="textmiddle"/>
    <w:basedOn w:val="a1"/>
    <w:uiPriority w:val="99"/>
    <w:rsid w:val="0038506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customStyle="1" w:styleId="ni">
    <w:name w:val="ni"/>
    <w:basedOn w:val="a1"/>
    <w:uiPriority w:val="99"/>
    <w:rsid w:val="00385062"/>
    <w:pPr>
      <w:spacing w:before="60" w:after="60" w:line="240" w:lineRule="auto"/>
      <w:ind w:left="60" w:right="60"/>
    </w:pPr>
    <w:rPr>
      <w:rFonts w:ascii="Arial" w:eastAsia="Times New Roman" w:hAnsi="Arial" w:cs="Arial"/>
      <w:color w:val="200000"/>
      <w:sz w:val="24"/>
      <w:szCs w:val="24"/>
      <w:lang w:eastAsia="ru-RU"/>
    </w:rPr>
  </w:style>
  <w:style w:type="paragraph" w:customStyle="1" w:styleId="aff8">
    <w:name w:val="по центру"/>
    <w:basedOn w:val="a1"/>
    <w:uiPriority w:val="99"/>
    <w:rsid w:val="00385062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mt">
    <w:name w:val="mt"/>
    <w:basedOn w:val="a1"/>
    <w:uiPriority w:val="99"/>
    <w:rsid w:val="003850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impletext">
    <w:name w:val="simple_text"/>
    <w:basedOn w:val="a1"/>
    <w:uiPriority w:val="99"/>
    <w:rsid w:val="00385062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normalitalic1">
    <w:name w:val="normal_italic1"/>
    <w:basedOn w:val="a2"/>
    <w:uiPriority w:val="99"/>
    <w:rsid w:val="00385062"/>
    <w:rPr>
      <w:rFonts w:cs="Times New Roman"/>
      <w:i/>
      <w:iCs/>
    </w:rPr>
  </w:style>
  <w:style w:type="character" w:customStyle="1" w:styleId="blueheader1">
    <w:name w:val="blueheader1"/>
    <w:basedOn w:val="a2"/>
    <w:uiPriority w:val="99"/>
    <w:rsid w:val="00385062"/>
    <w:rPr>
      <w:rFonts w:cs="Times New Roman"/>
      <w:color w:val="146CBA"/>
    </w:rPr>
  </w:style>
  <w:style w:type="character" w:customStyle="1" w:styleId="editsection">
    <w:name w:val="editsection"/>
    <w:basedOn w:val="a2"/>
    <w:uiPriority w:val="99"/>
    <w:rsid w:val="00385062"/>
    <w:rPr>
      <w:rFonts w:cs="Times New Roman"/>
    </w:rPr>
  </w:style>
  <w:style w:type="character" w:customStyle="1" w:styleId="toctoggle">
    <w:name w:val="toctoggle"/>
    <w:basedOn w:val="a2"/>
    <w:uiPriority w:val="99"/>
    <w:rsid w:val="00385062"/>
    <w:rPr>
      <w:rFonts w:cs="Times New Roman"/>
    </w:rPr>
  </w:style>
  <w:style w:type="character" w:customStyle="1" w:styleId="tocnumber">
    <w:name w:val="tocnumber"/>
    <w:basedOn w:val="a2"/>
    <w:uiPriority w:val="99"/>
    <w:rsid w:val="00385062"/>
    <w:rPr>
      <w:rFonts w:cs="Times New Roman"/>
    </w:rPr>
  </w:style>
  <w:style w:type="character" w:customStyle="1" w:styleId="toctext">
    <w:name w:val="toctext"/>
    <w:basedOn w:val="a2"/>
    <w:uiPriority w:val="99"/>
    <w:rsid w:val="00385062"/>
    <w:rPr>
      <w:rFonts w:cs="Times New Roman"/>
    </w:rPr>
  </w:style>
  <w:style w:type="character" w:customStyle="1" w:styleId="mw-headline">
    <w:name w:val="mw-headline"/>
    <w:basedOn w:val="a2"/>
    <w:uiPriority w:val="99"/>
    <w:rsid w:val="00385062"/>
    <w:rPr>
      <w:rFonts w:cs="Times New Roman"/>
    </w:rPr>
  </w:style>
  <w:style w:type="character" w:customStyle="1" w:styleId="navi1">
    <w:name w:val="navi1"/>
    <w:basedOn w:val="a2"/>
    <w:uiPriority w:val="99"/>
    <w:rsid w:val="00385062"/>
    <w:rPr>
      <w:rFonts w:cs="Times New Roman"/>
      <w:color w:val="785429"/>
      <w:sz w:val="22"/>
      <w:szCs w:val="22"/>
    </w:rPr>
  </w:style>
  <w:style w:type="character" w:customStyle="1" w:styleId="style21">
    <w:name w:val="style21"/>
    <w:basedOn w:val="a2"/>
    <w:uiPriority w:val="99"/>
    <w:rsid w:val="00385062"/>
    <w:rPr>
      <w:rFonts w:cs="Times New Roman"/>
      <w:color w:val="9900FF"/>
    </w:rPr>
  </w:style>
  <w:style w:type="paragraph" w:customStyle="1" w:styleId="cauth">
    <w:name w:val="c_auth"/>
    <w:basedOn w:val="a1"/>
    <w:uiPriority w:val="99"/>
    <w:rsid w:val="00385062"/>
    <w:pPr>
      <w:spacing w:before="100" w:beforeAutospacing="1" w:after="0" w:line="240" w:lineRule="auto"/>
    </w:pPr>
    <w:rPr>
      <w:rFonts w:ascii="Times New Roman" w:eastAsia="Times New Roman" w:hAnsi="Times New Roman"/>
      <w:color w:val="377570"/>
      <w:sz w:val="15"/>
      <w:szCs w:val="15"/>
      <w:lang w:eastAsia="ru-RU"/>
    </w:rPr>
  </w:style>
  <w:style w:type="paragraph" w:customStyle="1" w:styleId="menwe">
    <w:name w:val="menwe"/>
    <w:basedOn w:val="a1"/>
    <w:uiPriority w:val="99"/>
    <w:rsid w:val="00385062"/>
    <w:pPr>
      <w:spacing w:before="140" w:after="140" w:line="280" w:lineRule="atLeast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tex">
    <w:name w:val="tex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color w:val="000000"/>
      <w:sz w:val="32"/>
      <w:szCs w:val="32"/>
      <w:lang w:eastAsia="ru-RU"/>
    </w:rPr>
  </w:style>
  <w:style w:type="paragraph" w:customStyle="1" w:styleId="mini">
    <w:name w:val="mini"/>
    <w:basedOn w:val="a1"/>
    <w:uiPriority w:val="99"/>
    <w:rsid w:val="00385062"/>
    <w:pPr>
      <w:spacing w:before="140" w:after="140" w:line="220" w:lineRule="atLeast"/>
      <w:jc w:val="both"/>
    </w:pPr>
    <w:rPr>
      <w:rFonts w:ascii="Times New Roman" w:eastAsia="Times New Roman" w:hAnsi="Times New Roman"/>
      <w:color w:val="5C594D"/>
      <w:lang w:eastAsia="ru-RU"/>
    </w:rPr>
  </w:style>
  <w:style w:type="paragraph" w:customStyle="1" w:styleId="minitex">
    <w:name w:val="minitex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rek">
    <w:name w:val="rek"/>
    <w:basedOn w:val="a1"/>
    <w:uiPriority w:val="99"/>
    <w:rsid w:val="00385062"/>
    <w:pPr>
      <w:spacing w:before="140" w:after="140" w:line="260" w:lineRule="atLeast"/>
      <w:ind w:left="8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small">
    <w:name w:val="small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ind">
    <w:name w:val="find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menu1">
    <w:name w:val="menu1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b/>
      <w:bCs/>
      <w:color w:val="FFFFFF"/>
      <w:sz w:val="30"/>
      <w:szCs w:val="30"/>
      <w:lang w:eastAsia="ru-RU"/>
    </w:rPr>
  </w:style>
  <w:style w:type="paragraph" w:customStyle="1" w:styleId="menu2">
    <w:name w:val="menu2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color w:val="444954"/>
      <w:sz w:val="26"/>
      <w:szCs w:val="26"/>
      <w:lang w:eastAsia="ru-RU"/>
    </w:rPr>
  </w:style>
  <w:style w:type="paragraph" w:customStyle="1" w:styleId="naprimer">
    <w:name w:val="naprimer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color w:val="FFFFFF"/>
      <w:sz w:val="26"/>
      <w:szCs w:val="26"/>
      <w:lang w:eastAsia="ru-RU"/>
    </w:rPr>
  </w:style>
  <w:style w:type="paragraph" w:customStyle="1" w:styleId="linki">
    <w:name w:val="linki"/>
    <w:basedOn w:val="a1"/>
    <w:uiPriority w:val="99"/>
    <w:rsid w:val="00385062"/>
    <w:pPr>
      <w:pBdr>
        <w:top w:val="single" w:sz="8" w:space="0" w:color="9A9A9A"/>
        <w:left w:val="single" w:sz="8" w:space="0" w:color="9A9A9A"/>
        <w:bottom w:val="single" w:sz="8" w:space="0" w:color="9A9A9A"/>
        <w:right w:val="single" w:sz="8" w:space="0" w:color="9A9A9A"/>
      </w:pBdr>
      <w:shd w:val="clear" w:color="auto" w:fill="E4E2DB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dasha">
    <w:name w:val="dasha"/>
    <w:basedOn w:val="a1"/>
    <w:uiPriority w:val="99"/>
    <w:rsid w:val="00385062"/>
    <w:pPr>
      <w:pBdr>
        <w:bottom w:val="dashed" w:sz="8" w:space="0" w:color="FFFFFF"/>
      </w:pBdr>
      <w:spacing w:before="140" w:after="140" w:line="260" w:lineRule="atLeast"/>
      <w:jc w:val="both"/>
    </w:pPr>
    <w:rPr>
      <w:rFonts w:ascii="Times New Roman" w:eastAsia="Times New Roman" w:hAnsi="Times New Roman"/>
      <w:color w:val="FFFFFF"/>
      <w:sz w:val="28"/>
      <w:szCs w:val="28"/>
      <w:lang w:eastAsia="ru-RU"/>
    </w:rPr>
  </w:style>
  <w:style w:type="paragraph" w:customStyle="1" w:styleId="findx">
    <w:name w:val="findx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color w:val="F3E6E0"/>
      <w:sz w:val="24"/>
      <w:szCs w:val="24"/>
      <w:lang w:eastAsia="ru-RU"/>
    </w:rPr>
  </w:style>
  <w:style w:type="paragraph" w:customStyle="1" w:styleId="alkali">
    <w:name w:val="alkali"/>
    <w:basedOn w:val="a1"/>
    <w:uiPriority w:val="99"/>
    <w:rsid w:val="00385062"/>
    <w:pPr>
      <w:shd w:val="clear" w:color="auto" w:fill="FF7578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metalloid">
    <w:name w:val="metalloid"/>
    <w:basedOn w:val="a1"/>
    <w:uiPriority w:val="99"/>
    <w:rsid w:val="00385062"/>
    <w:pPr>
      <w:shd w:val="clear" w:color="auto" w:fill="FFCC66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transition">
    <w:name w:val="transition"/>
    <w:basedOn w:val="a1"/>
    <w:uiPriority w:val="99"/>
    <w:rsid w:val="00385062"/>
    <w:pPr>
      <w:shd w:val="clear" w:color="auto" w:fill="66CC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noid">
    <w:name w:val="noid"/>
    <w:basedOn w:val="a1"/>
    <w:uiPriority w:val="99"/>
    <w:rsid w:val="00385062"/>
    <w:pPr>
      <w:shd w:val="clear" w:color="auto" w:fill="66FF9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de">
    <w:name w:val="code"/>
    <w:basedOn w:val="a1"/>
    <w:uiPriority w:val="99"/>
    <w:rsid w:val="00385062"/>
    <w:pPr>
      <w:spacing w:before="140" w:after="140" w:line="260" w:lineRule="atLeast"/>
      <w:jc w:val="both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atomic">
    <w:name w:val="atomic"/>
    <w:basedOn w:val="a1"/>
    <w:uiPriority w:val="99"/>
    <w:rsid w:val="00385062"/>
    <w:pPr>
      <w:spacing w:before="140" w:after="140" w:line="260" w:lineRule="atLeast"/>
      <w:jc w:val="both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molar">
    <w:name w:val="molar"/>
    <w:basedOn w:val="a1"/>
    <w:uiPriority w:val="99"/>
    <w:rsid w:val="00385062"/>
    <w:pPr>
      <w:spacing w:before="140" w:after="140" w:line="260" w:lineRule="atLeast"/>
      <w:jc w:val="both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name">
    <w:name w:val="name"/>
    <w:basedOn w:val="a1"/>
    <w:uiPriority w:val="99"/>
    <w:rsid w:val="00385062"/>
    <w:pPr>
      <w:spacing w:before="140" w:after="140" w:line="260" w:lineRule="atLeast"/>
      <w:jc w:val="right"/>
    </w:pPr>
    <w:rPr>
      <w:rFonts w:ascii="Arial" w:eastAsia="Times New Roman" w:hAnsi="Arial" w:cs="Arial"/>
      <w:caps/>
      <w:sz w:val="16"/>
      <w:szCs w:val="16"/>
      <w:lang w:eastAsia="ru-RU"/>
    </w:rPr>
  </w:style>
  <w:style w:type="paragraph" w:customStyle="1" w:styleId="highlight">
    <w:name w:val="highlight"/>
    <w:basedOn w:val="a1"/>
    <w:uiPriority w:val="99"/>
    <w:rsid w:val="00385062"/>
    <w:pPr>
      <w:shd w:val="clear" w:color="auto" w:fill="008000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tst">
    <w:name w:val="tst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ersearch">
    <w:name w:val="under_search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code1">
    <w:name w:val="code1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1">
    <w:name w:val="atomic1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1">
    <w:name w:val="molar1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2">
    <w:name w:val="molar2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">
    <w:name w:val="y5_ads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2">
    <w:name w:val="code2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2">
    <w:name w:val="atomic2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3">
    <w:name w:val="molar3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4">
    <w:name w:val="molar4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1">
    <w:name w:val="y5_ads1"/>
    <w:basedOn w:val="a1"/>
    <w:uiPriority w:val="99"/>
    <w:rsid w:val="00385062"/>
    <w:pP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3">
    <w:name w:val="code3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3">
    <w:name w:val="atomic3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5">
    <w:name w:val="molar5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6">
    <w:name w:val="molar6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2">
    <w:name w:val="y5_ads2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">
    <w:name w:val="y5_bg"/>
    <w:basedOn w:val="a1"/>
    <w:uiPriority w:val="99"/>
    <w:rsid w:val="00385062"/>
    <w:pPr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4">
    <w:name w:val="code4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4">
    <w:name w:val="atomic4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7">
    <w:name w:val="molar7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8">
    <w:name w:val="molar8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3">
    <w:name w:val="y5_ads3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1">
    <w:name w:val="y5_bg1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5">
    <w:name w:val="code5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5">
    <w:name w:val="atomic5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9">
    <w:name w:val="molar9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10">
    <w:name w:val="molar10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4">
    <w:name w:val="y5_ads4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2">
    <w:name w:val="y5_bg2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6">
    <w:name w:val="code6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6">
    <w:name w:val="atomic6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11">
    <w:name w:val="molar11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12">
    <w:name w:val="molar12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5">
    <w:name w:val="y5_ads5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3">
    <w:name w:val="y5_bg3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7">
    <w:name w:val="code7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7">
    <w:name w:val="atomic7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13">
    <w:name w:val="molar13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14">
    <w:name w:val="molar14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6">
    <w:name w:val="y5_ads6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4">
    <w:name w:val="y5_bg4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8">
    <w:name w:val="code8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8">
    <w:name w:val="atomic8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15">
    <w:name w:val="molar15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16">
    <w:name w:val="molar16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7">
    <w:name w:val="y5_ads7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5">
    <w:name w:val="y5_bg5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9">
    <w:name w:val="code9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9">
    <w:name w:val="atomic9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17">
    <w:name w:val="molar17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18">
    <w:name w:val="molar18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8">
    <w:name w:val="y5_ads8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6">
    <w:name w:val="y5_bg6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10">
    <w:name w:val="code10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10">
    <w:name w:val="atomic10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19">
    <w:name w:val="molar19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20">
    <w:name w:val="molar20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9">
    <w:name w:val="y5_ads9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7">
    <w:name w:val="y5_bg7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11">
    <w:name w:val="code11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11">
    <w:name w:val="atomic11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21">
    <w:name w:val="molar21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22">
    <w:name w:val="molar22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10">
    <w:name w:val="y5_ads10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8">
    <w:name w:val="y5_bg8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12">
    <w:name w:val="code12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12">
    <w:name w:val="atomic12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23">
    <w:name w:val="molar23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24">
    <w:name w:val="molar24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11">
    <w:name w:val="y5_ads11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9">
    <w:name w:val="y5_bg9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y5black">
    <w:name w:val="y5_black"/>
    <w:basedOn w:val="a2"/>
    <w:uiPriority w:val="99"/>
    <w:rsid w:val="00385062"/>
    <w:rPr>
      <w:rFonts w:cs="Times New Roman"/>
    </w:rPr>
  </w:style>
  <w:style w:type="character" w:customStyle="1" w:styleId="y5blacky5bg">
    <w:name w:val="y5_black y5_bg"/>
    <w:basedOn w:val="a2"/>
    <w:uiPriority w:val="99"/>
    <w:rsid w:val="00385062"/>
    <w:rPr>
      <w:rFonts w:cs="Times New Roman"/>
    </w:rPr>
  </w:style>
  <w:style w:type="character" w:customStyle="1" w:styleId="code13">
    <w:name w:val="code13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13">
    <w:name w:val="atomic13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25">
    <w:name w:val="molar25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26">
    <w:name w:val="molar26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12">
    <w:name w:val="y5_ads12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10">
    <w:name w:val="y5_bg10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ads13">
    <w:name w:val="y5_ads13"/>
    <w:basedOn w:val="a1"/>
    <w:uiPriority w:val="99"/>
    <w:rsid w:val="00385062"/>
    <w:pP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14">
    <w:name w:val="code14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14">
    <w:name w:val="atomic14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27">
    <w:name w:val="molar27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28">
    <w:name w:val="molar28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14">
    <w:name w:val="y5_ads14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11">
    <w:name w:val="y5_bg11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ads15">
    <w:name w:val="y5_ads15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15">
    <w:name w:val="code15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15">
    <w:name w:val="atomic15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29">
    <w:name w:val="molar29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30">
    <w:name w:val="molar30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16">
    <w:name w:val="y5_ads16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12">
    <w:name w:val="y5_bg12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ads17">
    <w:name w:val="y5_ads17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13">
    <w:name w:val="y5_bg13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16">
    <w:name w:val="code16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16">
    <w:name w:val="atomic16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31">
    <w:name w:val="molar31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32">
    <w:name w:val="molar32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18">
    <w:name w:val="y5_ads18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14">
    <w:name w:val="y5_bg14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ads19">
    <w:name w:val="y5_ads19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15">
    <w:name w:val="y5_bg15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17">
    <w:name w:val="code17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17">
    <w:name w:val="atomic17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33">
    <w:name w:val="molar33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34">
    <w:name w:val="molar34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20">
    <w:name w:val="y5_ads20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16">
    <w:name w:val="y5_bg16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ads21">
    <w:name w:val="y5_ads21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17">
    <w:name w:val="y5_bg17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18">
    <w:name w:val="code18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18">
    <w:name w:val="atomic18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35">
    <w:name w:val="molar35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36">
    <w:name w:val="molar36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22">
    <w:name w:val="y5_ads22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18">
    <w:name w:val="y5_bg18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ads23">
    <w:name w:val="y5_ads23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19">
    <w:name w:val="y5_bg19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19">
    <w:name w:val="code19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19">
    <w:name w:val="atomic19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37">
    <w:name w:val="molar37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38">
    <w:name w:val="molar38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24">
    <w:name w:val="y5_ads24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20">
    <w:name w:val="y5_bg20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ads25">
    <w:name w:val="y5_ads25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21">
    <w:name w:val="y5_bg21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20">
    <w:name w:val="code20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20">
    <w:name w:val="atomic20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39">
    <w:name w:val="molar39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40">
    <w:name w:val="molar40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26">
    <w:name w:val="y5_ads26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22">
    <w:name w:val="y5_bg22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ads27">
    <w:name w:val="y5_ads27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23">
    <w:name w:val="y5_bg23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21">
    <w:name w:val="code21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21">
    <w:name w:val="atomic21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41">
    <w:name w:val="molar41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42">
    <w:name w:val="molar42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28">
    <w:name w:val="y5_ads28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24">
    <w:name w:val="y5_bg24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ads29">
    <w:name w:val="y5_ads29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25">
    <w:name w:val="y5_bg25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22">
    <w:name w:val="code22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22">
    <w:name w:val="atomic22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43">
    <w:name w:val="molar43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44">
    <w:name w:val="molar44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30">
    <w:name w:val="y5_ads30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26">
    <w:name w:val="y5_bg26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ads31">
    <w:name w:val="y5_ads31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27">
    <w:name w:val="y5_bg27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de23">
    <w:name w:val="code23"/>
    <w:basedOn w:val="a2"/>
    <w:uiPriority w:val="99"/>
    <w:rsid w:val="00385062"/>
    <w:rPr>
      <w:rFonts w:ascii="Arial" w:hAnsi="Arial" w:cs="Arial"/>
      <w:b/>
      <w:bCs/>
      <w:sz w:val="36"/>
      <w:szCs w:val="36"/>
    </w:rPr>
  </w:style>
  <w:style w:type="character" w:customStyle="1" w:styleId="atomic23">
    <w:name w:val="atomic23"/>
    <w:basedOn w:val="a2"/>
    <w:uiPriority w:val="99"/>
    <w:rsid w:val="00385062"/>
    <w:rPr>
      <w:rFonts w:ascii="Arial" w:hAnsi="Arial" w:cs="Arial"/>
      <w:b/>
      <w:bCs/>
      <w:sz w:val="24"/>
      <w:szCs w:val="24"/>
    </w:rPr>
  </w:style>
  <w:style w:type="character" w:customStyle="1" w:styleId="molar45">
    <w:name w:val="molar45"/>
    <w:basedOn w:val="a2"/>
    <w:uiPriority w:val="99"/>
    <w:rsid w:val="00385062"/>
    <w:rPr>
      <w:rFonts w:ascii="Arial" w:hAnsi="Arial" w:cs="Arial"/>
      <w:sz w:val="18"/>
      <w:szCs w:val="18"/>
    </w:rPr>
  </w:style>
  <w:style w:type="paragraph" w:customStyle="1" w:styleId="molar46">
    <w:name w:val="molar46"/>
    <w:basedOn w:val="a1"/>
    <w:uiPriority w:val="99"/>
    <w:rsid w:val="00385062"/>
    <w:pPr>
      <w:spacing w:before="140" w:after="140" w:line="260" w:lineRule="atLeast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y5ads32">
    <w:name w:val="y5_ads32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28">
    <w:name w:val="y5_bg28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ads33">
    <w:name w:val="y5_ads33"/>
    <w:basedOn w:val="a1"/>
    <w:uiPriority w:val="99"/>
    <w:rsid w:val="00385062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y5bg29">
    <w:name w:val="y5_bg29"/>
    <w:basedOn w:val="a1"/>
    <w:uiPriority w:val="99"/>
    <w:rsid w:val="00385062"/>
    <w:pPr>
      <w:shd w:val="clear" w:color="auto" w:fill="FFF1E9"/>
      <w:spacing w:before="140" w:after="140" w:line="2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bolditalicblack">
    <w:name w:val="bold_italic_black"/>
    <w:basedOn w:val="a1"/>
    <w:uiPriority w:val="99"/>
    <w:rsid w:val="00385062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autor">
    <w:name w:val="autor"/>
    <w:basedOn w:val="a1"/>
    <w:uiPriority w:val="99"/>
    <w:rsid w:val="00385062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nav2">
    <w:name w:val="nav2"/>
    <w:basedOn w:val="a1"/>
    <w:uiPriority w:val="99"/>
    <w:rsid w:val="003850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rsid w:val="003850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locked/>
    <w:rsid w:val="00385062"/>
    <w:rPr>
      <w:rFonts w:ascii="Courier New" w:hAnsi="Courier New" w:cs="Courier New"/>
      <w:sz w:val="20"/>
      <w:szCs w:val="20"/>
      <w:lang w:eastAsia="ru-RU"/>
    </w:rPr>
  </w:style>
  <w:style w:type="character" w:customStyle="1" w:styleId="greenurl1">
    <w:name w:val="green_url1"/>
    <w:basedOn w:val="a2"/>
    <w:uiPriority w:val="99"/>
    <w:rsid w:val="00385062"/>
    <w:rPr>
      <w:rFonts w:cs="Times New Roman"/>
      <w:color w:val="006600"/>
    </w:rPr>
  </w:style>
  <w:style w:type="paragraph" w:customStyle="1" w:styleId="lit">
    <w:name w:val="lit"/>
    <w:basedOn w:val="a1"/>
    <w:uiPriority w:val="99"/>
    <w:rsid w:val="003850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9">
    <w:name w:val="Стиль Междустр.интервал:  полуторный"/>
    <w:basedOn w:val="a1"/>
    <w:uiPriority w:val="99"/>
    <w:rsid w:val="00385062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9">
    <w:name w:val="Стиль2"/>
    <w:basedOn w:val="a1"/>
    <w:uiPriority w:val="99"/>
    <w:rsid w:val="00385062"/>
    <w:pPr>
      <w:spacing w:after="24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location2">
    <w:name w:val="location2"/>
    <w:basedOn w:val="a1"/>
    <w:uiPriority w:val="99"/>
    <w:rsid w:val="00385062"/>
    <w:pPr>
      <w:spacing w:after="0" w:line="240" w:lineRule="auto"/>
      <w:jc w:val="both"/>
    </w:pPr>
    <w:rPr>
      <w:rFonts w:ascii="Times New Roman" w:eastAsia="Times New Roman" w:hAnsi="Times New Roman"/>
      <w:sz w:val="21"/>
      <w:szCs w:val="21"/>
      <w:lang w:eastAsia="ru-RU"/>
    </w:rPr>
  </w:style>
  <w:style w:type="paragraph" w:customStyle="1" w:styleId="clear1">
    <w:name w:val="clear1"/>
    <w:basedOn w:val="a1"/>
    <w:uiPriority w:val="99"/>
    <w:rsid w:val="00385062"/>
    <w:pPr>
      <w:spacing w:before="105" w:after="225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10">
    <w:name w:val="Основной текст 21"/>
    <w:basedOn w:val="a1"/>
    <w:uiPriority w:val="99"/>
    <w:rsid w:val="00385062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ffa">
    <w:name w:val="Под заголовок"/>
    <w:basedOn w:val="a1"/>
    <w:uiPriority w:val="99"/>
    <w:rsid w:val="00385062"/>
    <w:pPr>
      <w:spacing w:before="120" w:after="12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ffb">
    <w:name w:val="Таблица+По левому краю"/>
    <w:basedOn w:val="a1"/>
    <w:uiPriority w:val="99"/>
    <w:rsid w:val="00385062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c">
    <w:name w:val="Фурмула"/>
    <w:basedOn w:val="a1"/>
    <w:next w:val="a1"/>
    <w:uiPriority w:val="99"/>
    <w:rsid w:val="00385062"/>
    <w:pPr>
      <w:tabs>
        <w:tab w:val="right" w:pos="8222"/>
      </w:tabs>
      <w:spacing w:after="0" w:line="240" w:lineRule="auto"/>
      <w:ind w:left="3402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1"/>
    <w:link w:val="36"/>
    <w:uiPriority w:val="99"/>
    <w:rsid w:val="00385062"/>
    <w:pPr>
      <w:spacing w:after="0" w:line="360" w:lineRule="auto"/>
      <w:ind w:right="18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6">
    <w:name w:val="Основной текст 3 Знак"/>
    <w:basedOn w:val="a2"/>
    <w:link w:val="35"/>
    <w:uiPriority w:val="99"/>
    <w:locked/>
    <w:rsid w:val="0038506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d">
    <w:name w:val="Знак Знак Знак Знак"/>
    <w:basedOn w:val="a1"/>
    <w:uiPriority w:val="99"/>
    <w:rsid w:val="0038506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proba1">
    <w:name w:val="proba1"/>
    <w:basedOn w:val="a2"/>
    <w:uiPriority w:val="99"/>
    <w:rsid w:val="00385062"/>
    <w:rPr>
      <w:rFonts w:cs="Times New Roman"/>
    </w:rPr>
  </w:style>
  <w:style w:type="character" w:customStyle="1" w:styleId="newstext">
    <w:name w:val="newstext"/>
    <w:basedOn w:val="a2"/>
    <w:uiPriority w:val="99"/>
    <w:rsid w:val="00385062"/>
    <w:rPr>
      <w:rFonts w:cs="Times New Roman"/>
    </w:rPr>
  </w:style>
  <w:style w:type="paragraph" w:customStyle="1" w:styleId="Style10">
    <w:name w:val="Style10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2">
    <w:name w:val="Font Style52"/>
    <w:basedOn w:val="a2"/>
    <w:uiPriority w:val="99"/>
    <w:rsid w:val="00385062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28" w:lineRule="exact"/>
      <w:ind w:firstLine="48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0">
    <w:name w:val="Font Style90"/>
    <w:basedOn w:val="a2"/>
    <w:uiPriority w:val="99"/>
    <w:rsid w:val="00385062"/>
    <w:rPr>
      <w:rFonts w:ascii="Times New Roman" w:hAnsi="Times New Roman" w:cs="Times New Roman"/>
      <w:smallCaps/>
      <w:spacing w:val="30"/>
      <w:sz w:val="14"/>
      <w:szCs w:val="14"/>
    </w:rPr>
  </w:style>
  <w:style w:type="character" w:customStyle="1" w:styleId="FontStyle99">
    <w:name w:val="Font Style99"/>
    <w:basedOn w:val="a2"/>
    <w:uiPriority w:val="99"/>
    <w:rsid w:val="0038506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06">
    <w:name w:val="Font Style106"/>
    <w:basedOn w:val="a2"/>
    <w:uiPriority w:val="99"/>
    <w:rsid w:val="0038506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6">
    <w:name w:val="Font Style116"/>
    <w:basedOn w:val="a2"/>
    <w:uiPriority w:val="99"/>
    <w:rsid w:val="00385062"/>
    <w:rPr>
      <w:rFonts w:ascii="Times New Roman" w:hAnsi="Times New Roman" w:cs="Times New Roman"/>
      <w:sz w:val="20"/>
      <w:szCs w:val="20"/>
    </w:rPr>
  </w:style>
  <w:style w:type="paragraph" w:styleId="2a">
    <w:name w:val="List Bullet 2"/>
    <w:basedOn w:val="a1"/>
    <w:autoRedefine/>
    <w:uiPriority w:val="99"/>
    <w:rsid w:val="00385062"/>
    <w:pPr>
      <w:widowControl w:val="0"/>
      <w:tabs>
        <w:tab w:val="num" w:pos="643"/>
      </w:tabs>
      <w:autoSpaceDE w:val="0"/>
      <w:autoSpaceDN w:val="0"/>
      <w:adjustRightInd w:val="0"/>
      <w:spacing w:after="0" w:line="480" w:lineRule="auto"/>
      <w:ind w:left="643" w:hanging="360"/>
      <w:jc w:val="both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FR1">
    <w:name w:val="FR1"/>
    <w:uiPriority w:val="99"/>
    <w:rsid w:val="00385062"/>
    <w:pPr>
      <w:widowControl w:val="0"/>
      <w:autoSpaceDE w:val="0"/>
      <w:autoSpaceDN w:val="0"/>
      <w:adjustRightInd w:val="0"/>
      <w:spacing w:line="420" w:lineRule="auto"/>
      <w:ind w:left="40" w:firstLine="700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385062"/>
    <w:pPr>
      <w:widowControl w:val="0"/>
      <w:autoSpaceDE w:val="0"/>
      <w:autoSpaceDN w:val="0"/>
      <w:adjustRightInd w:val="0"/>
      <w:spacing w:after="280" w:line="480" w:lineRule="auto"/>
      <w:ind w:left="1040"/>
    </w:pPr>
    <w:rPr>
      <w:rFonts w:ascii="Times New Roman" w:eastAsia="Times New Roman" w:hAnsi="Times New Roman"/>
      <w:sz w:val="28"/>
    </w:rPr>
  </w:style>
  <w:style w:type="paragraph" w:customStyle="1" w:styleId="220">
    <w:name w:val="Основной текст 22"/>
    <w:basedOn w:val="a1"/>
    <w:uiPriority w:val="99"/>
    <w:rsid w:val="0038506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e">
    <w:name w:val="List"/>
    <w:basedOn w:val="a1"/>
    <w:uiPriority w:val="99"/>
    <w:rsid w:val="00385062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13">
    <w:name w:val="Style13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31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36" w:lineRule="exact"/>
      <w:ind w:firstLine="69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1">
    <w:name w:val="Font Style51"/>
    <w:basedOn w:val="a2"/>
    <w:uiPriority w:val="99"/>
    <w:rsid w:val="00385062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25" w:lineRule="exact"/>
      <w:ind w:firstLine="48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3">
    <w:name w:val="Font Style73"/>
    <w:basedOn w:val="a2"/>
    <w:uiPriority w:val="99"/>
    <w:rsid w:val="0038506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7">
    <w:name w:val="Font Style77"/>
    <w:basedOn w:val="a2"/>
    <w:uiPriority w:val="99"/>
    <w:rsid w:val="00385062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92">
    <w:name w:val="Font Style92"/>
    <w:basedOn w:val="a2"/>
    <w:uiPriority w:val="99"/>
    <w:rsid w:val="00385062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FontStyle100">
    <w:name w:val="Font Style100"/>
    <w:basedOn w:val="a2"/>
    <w:uiPriority w:val="99"/>
    <w:rsid w:val="00385062"/>
    <w:rPr>
      <w:rFonts w:ascii="Times New Roman" w:hAnsi="Times New Roman" w:cs="Times New Roman"/>
      <w:sz w:val="20"/>
      <w:szCs w:val="20"/>
    </w:rPr>
  </w:style>
  <w:style w:type="paragraph" w:customStyle="1" w:styleId="Style210">
    <w:name w:val="Style21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2"/>
    <w:uiPriority w:val="99"/>
    <w:rsid w:val="00385062"/>
    <w:rPr>
      <w:rFonts w:ascii="Georgia" w:hAnsi="Georgia" w:cs="Georgia"/>
      <w:sz w:val="26"/>
      <w:szCs w:val="26"/>
    </w:rPr>
  </w:style>
  <w:style w:type="character" w:customStyle="1" w:styleId="FontStyle54">
    <w:name w:val="Font Style54"/>
    <w:basedOn w:val="a2"/>
    <w:uiPriority w:val="99"/>
    <w:rsid w:val="00385062"/>
    <w:rPr>
      <w:rFonts w:ascii="Times New Roman" w:hAnsi="Times New Roman" w:cs="Times New Roman"/>
      <w:b/>
      <w:bCs/>
      <w:spacing w:val="-10"/>
      <w:sz w:val="10"/>
      <w:szCs w:val="10"/>
    </w:rPr>
  </w:style>
  <w:style w:type="character" w:customStyle="1" w:styleId="FontStyle55">
    <w:name w:val="Font Style55"/>
    <w:basedOn w:val="a2"/>
    <w:uiPriority w:val="99"/>
    <w:rsid w:val="00385062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56">
    <w:name w:val="Font Style56"/>
    <w:basedOn w:val="a2"/>
    <w:uiPriority w:val="99"/>
    <w:rsid w:val="00385062"/>
    <w:rPr>
      <w:rFonts w:ascii="Arial Narrow" w:hAnsi="Arial Narrow" w:cs="Arial Narrow"/>
      <w:sz w:val="26"/>
      <w:szCs w:val="26"/>
    </w:rPr>
  </w:style>
  <w:style w:type="character" w:customStyle="1" w:styleId="FontStyle57">
    <w:name w:val="Font Style57"/>
    <w:basedOn w:val="a2"/>
    <w:uiPriority w:val="99"/>
    <w:rsid w:val="00385062"/>
    <w:rPr>
      <w:rFonts w:ascii="Arial Narrow" w:hAnsi="Arial Narrow" w:cs="Arial Narrow"/>
      <w:sz w:val="20"/>
      <w:szCs w:val="20"/>
    </w:rPr>
  </w:style>
  <w:style w:type="character" w:customStyle="1" w:styleId="FontStyle58">
    <w:name w:val="Font Style58"/>
    <w:basedOn w:val="a2"/>
    <w:uiPriority w:val="99"/>
    <w:rsid w:val="0038506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0">
    <w:name w:val="Style20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25" w:lineRule="exact"/>
      <w:ind w:firstLine="36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22" w:lineRule="exact"/>
      <w:ind w:firstLine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25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5">
    <w:name w:val="Style35"/>
    <w:basedOn w:val="a1"/>
    <w:uiPriority w:val="99"/>
    <w:rsid w:val="00385062"/>
    <w:pPr>
      <w:widowControl w:val="0"/>
      <w:autoSpaceDE w:val="0"/>
      <w:autoSpaceDN w:val="0"/>
      <w:adjustRightInd w:val="0"/>
      <w:spacing w:after="0" w:line="55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1"/>
    <w:uiPriority w:val="99"/>
    <w:rsid w:val="00385062"/>
    <w:pPr>
      <w:widowControl w:val="0"/>
      <w:autoSpaceDE w:val="0"/>
      <w:autoSpaceDN w:val="0"/>
      <w:adjustRightInd w:val="0"/>
      <w:spacing w:after="0" w:line="5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8">
    <w:name w:val="Style38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12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83" w:lineRule="exact"/>
      <w:ind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2">
    <w:name w:val="Style42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4">
    <w:name w:val="Font Style64"/>
    <w:basedOn w:val="a2"/>
    <w:uiPriority w:val="99"/>
    <w:rsid w:val="0038506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69">
    <w:name w:val="Font Style69"/>
    <w:basedOn w:val="a2"/>
    <w:uiPriority w:val="99"/>
    <w:rsid w:val="00385062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385062"/>
    <w:pPr>
      <w:widowControl w:val="0"/>
      <w:autoSpaceDE w:val="0"/>
      <w:autoSpaceDN w:val="0"/>
      <w:adjustRightInd w:val="0"/>
      <w:spacing w:after="0" w:line="44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59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1">
    <w:name w:val="Style41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1"/>
    <w:uiPriority w:val="99"/>
    <w:rsid w:val="00385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1"/>
    <w:uiPriority w:val="99"/>
    <w:rsid w:val="00385062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a2"/>
    <w:uiPriority w:val="99"/>
    <w:rsid w:val="00385062"/>
    <w:rPr>
      <w:rFonts w:ascii="Book Antiqua" w:hAnsi="Book Antiqua" w:cs="Book Antiqua"/>
      <w:b/>
      <w:bCs/>
      <w:sz w:val="14"/>
      <w:szCs w:val="14"/>
    </w:rPr>
  </w:style>
  <w:style w:type="character" w:customStyle="1" w:styleId="FontStyle60">
    <w:name w:val="Font Style60"/>
    <w:basedOn w:val="a2"/>
    <w:uiPriority w:val="99"/>
    <w:rsid w:val="00385062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basedOn w:val="a2"/>
    <w:uiPriority w:val="99"/>
    <w:rsid w:val="00385062"/>
    <w:rPr>
      <w:rFonts w:ascii="Franklin Gothic Medium Cond" w:hAnsi="Franklin Gothic Medium Cond" w:cs="Franklin Gothic Medium Cond"/>
      <w:i/>
      <w:iCs/>
      <w:sz w:val="16"/>
      <w:szCs w:val="16"/>
    </w:rPr>
  </w:style>
  <w:style w:type="character" w:customStyle="1" w:styleId="FontStyle62">
    <w:name w:val="Font Style62"/>
    <w:basedOn w:val="a2"/>
    <w:uiPriority w:val="99"/>
    <w:rsid w:val="00385062"/>
    <w:rPr>
      <w:rFonts w:ascii="Times New Roman" w:hAnsi="Times New Roman" w:cs="Times New Roman"/>
      <w:b/>
      <w:bCs/>
      <w:i/>
      <w:iCs/>
      <w:w w:val="75"/>
      <w:sz w:val="24"/>
      <w:szCs w:val="24"/>
    </w:rPr>
  </w:style>
  <w:style w:type="character" w:customStyle="1" w:styleId="FontStyle63">
    <w:name w:val="Font Style63"/>
    <w:basedOn w:val="a2"/>
    <w:uiPriority w:val="99"/>
    <w:rsid w:val="00385062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66">
    <w:name w:val="Font Style66"/>
    <w:basedOn w:val="a2"/>
    <w:uiPriority w:val="99"/>
    <w:rsid w:val="00385062"/>
    <w:rPr>
      <w:rFonts w:ascii="Arial Narrow" w:hAnsi="Arial Narrow" w:cs="Arial Narrow"/>
      <w:sz w:val="32"/>
      <w:szCs w:val="32"/>
    </w:rPr>
  </w:style>
  <w:style w:type="character" w:customStyle="1" w:styleId="FontStyle67">
    <w:name w:val="Font Style67"/>
    <w:basedOn w:val="a2"/>
    <w:uiPriority w:val="99"/>
    <w:rsid w:val="00385062"/>
    <w:rPr>
      <w:rFonts w:ascii="Franklin Gothic Demi" w:hAnsi="Franklin Gothic Demi" w:cs="Franklin Gothic Demi"/>
      <w:sz w:val="38"/>
      <w:szCs w:val="38"/>
    </w:rPr>
  </w:style>
  <w:style w:type="paragraph" w:customStyle="1" w:styleId="Style9">
    <w:name w:val="Style9"/>
    <w:basedOn w:val="a1"/>
    <w:uiPriority w:val="99"/>
    <w:rsid w:val="00385062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1"/>
    <w:uiPriority w:val="99"/>
    <w:rsid w:val="00385062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4">
    <w:name w:val="Font Style114"/>
    <w:basedOn w:val="a2"/>
    <w:uiPriority w:val="99"/>
    <w:rsid w:val="00385062"/>
    <w:rPr>
      <w:rFonts w:ascii="Times New Roman" w:hAnsi="Times New Roman" w:cs="Times New Roman"/>
      <w:sz w:val="24"/>
      <w:szCs w:val="24"/>
    </w:rPr>
  </w:style>
  <w:style w:type="paragraph" w:customStyle="1" w:styleId="afff">
    <w:name w:val="Автореферат"/>
    <w:basedOn w:val="a1"/>
    <w:uiPriority w:val="99"/>
    <w:rsid w:val="00385062"/>
    <w:pPr>
      <w:spacing w:after="0" w:line="360" w:lineRule="auto"/>
      <w:ind w:firstLine="397"/>
      <w:jc w:val="both"/>
    </w:pPr>
    <w:rPr>
      <w:rFonts w:ascii="Times New Roman" w:eastAsia="Times New Roman" w:hAnsi="Times New Roman"/>
      <w:spacing w:val="-2"/>
      <w:sz w:val="28"/>
      <w:szCs w:val="28"/>
      <w:lang w:eastAsia="ru-RU"/>
    </w:rPr>
  </w:style>
  <w:style w:type="paragraph" w:customStyle="1" w:styleId="afff0">
    <w:name w:val="ДИССЕР"/>
    <w:basedOn w:val="a1"/>
    <w:uiPriority w:val="99"/>
    <w:rsid w:val="00385062"/>
    <w:pPr>
      <w:autoSpaceDE w:val="0"/>
      <w:autoSpaceDN w:val="0"/>
      <w:adjustRightInd w:val="0"/>
      <w:spacing w:after="0" w:line="360" w:lineRule="auto"/>
      <w:ind w:firstLine="397"/>
      <w:jc w:val="both"/>
    </w:pPr>
    <w:rPr>
      <w:rFonts w:ascii="Times New Roman" w:hAnsi="Times New Roman"/>
      <w:sz w:val="28"/>
      <w:szCs w:val="28"/>
    </w:rPr>
  </w:style>
  <w:style w:type="character" w:customStyle="1" w:styleId="hps">
    <w:name w:val="hps"/>
    <w:basedOn w:val="a2"/>
    <w:uiPriority w:val="99"/>
    <w:rsid w:val="00A30CAC"/>
    <w:rPr>
      <w:rFonts w:cs="Times New Roman"/>
    </w:rPr>
  </w:style>
  <w:style w:type="character" w:customStyle="1" w:styleId="shorttext">
    <w:name w:val="short_text"/>
    <w:basedOn w:val="a2"/>
    <w:uiPriority w:val="99"/>
    <w:rsid w:val="00A30C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ale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4429</Words>
  <Characters>25249</Characters>
  <Application>Microsoft Office Word</Application>
  <DocSecurity>0</DocSecurity>
  <Lines>210</Lines>
  <Paragraphs>59</Paragraphs>
  <ScaleCrop>false</ScaleCrop>
  <Company/>
  <LinksUpToDate>false</LinksUpToDate>
  <CharactersWithSpaces>29619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Демонстрационно-бесплатная версия</cp:lastModifiedBy>
  <cp:revision>18</cp:revision>
  <dcterms:created xsi:type="dcterms:W3CDTF">2011-06-02T06:16:00Z</dcterms:created>
  <dcterms:modified xsi:type="dcterms:W3CDTF">2011-06-28T04:32:00Z</dcterms:modified>
</cp:coreProperties>
</file>